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49" w:rsidRPr="002F6CDA" w:rsidRDefault="00713C49" w:rsidP="00713C49">
      <w:pPr>
        <w:ind w:firstLine="720"/>
        <w:outlineLvl w:val="0"/>
        <w:rPr>
          <w:rFonts w:ascii="Times New Roman" w:hAnsi="Times New Roman"/>
          <w:b/>
        </w:rPr>
      </w:pPr>
      <w:r w:rsidRPr="00D56DE2">
        <w:rPr>
          <w:rFonts w:ascii="Times New Roman" w:hAnsi="Times New Roman"/>
          <w:b/>
        </w:rPr>
        <w:t>I Положение о территориальном планировании</w:t>
      </w:r>
    </w:p>
    <w:p w:rsidR="00713C49" w:rsidRPr="00D56DE2" w:rsidRDefault="00713C49" w:rsidP="00713C49">
      <w:pPr>
        <w:rPr>
          <w:rFonts w:ascii="Times New Roman" w:hAnsi="Times New Roman"/>
        </w:rPr>
      </w:pPr>
      <w:r>
        <w:rPr>
          <w:rFonts w:ascii="Times New Roman" w:hAnsi="Times New Roman"/>
          <w:b/>
        </w:rPr>
        <w:t xml:space="preserve">          </w:t>
      </w:r>
      <w:r w:rsidRPr="00D56DE2">
        <w:rPr>
          <w:rFonts w:ascii="Times New Roman" w:hAnsi="Times New Roman"/>
        </w:rPr>
        <w:t>Схема территориального планирования Городищенского муниципального ра</w:t>
      </w:r>
      <w:r w:rsidRPr="00D56DE2">
        <w:rPr>
          <w:rFonts w:ascii="Times New Roman" w:hAnsi="Times New Roman"/>
        </w:rPr>
        <w:t>й</w:t>
      </w:r>
      <w:r w:rsidRPr="00D56DE2">
        <w:rPr>
          <w:rFonts w:ascii="Times New Roman" w:hAnsi="Times New Roman"/>
        </w:rPr>
        <w:t>она Волгоградской области разработана по заказу Главного управления архитектуры и градостроительства Администрации Волгоградской области</w:t>
      </w:r>
      <w:r>
        <w:rPr>
          <w:rFonts w:ascii="Times New Roman" w:hAnsi="Times New Roman"/>
        </w:rPr>
        <w:t>.</w:t>
      </w:r>
      <w:r w:rsidRPr="00D56DE2">
        <w:rPr>
          <w:rFonts w:ascii="Times New Roman" w:hAnsi="Times New Roman"/>
        </w:rPr>
        <w:t xml:space="preserve"> </w:t>
      </w:r>
    </w:p>
    <w:p w:rsidR="00713C49" w:rsidRPr="00D56DE2" w:rsidRDefault="00713C49" w:rsidP="00713C49">
      <w:pPr>
        <w:ind w:firstLine="720"/>
        <w:rPr>
          <w:rFonts w:ascii="Times New Roman" w:hAnsi="Times New Roman"/>
          <w:b/>
        </w:rPr>
      </w:pPr>
      <w:r w:rsidRPr="00D56DE2">
        <w:rPr>
          <w:rFonts w:ascii="Times New Roman" w:hAnsi="Times New Roman"/>
          <w:b/>
        </w:rPr>
        <w:t>1.1 Положение о территориальном планировании Городищенского м</w:t>
      </w:r>
      <w:r w:rsidRPr="00D56DE2">
        <w:rPr>
          <w:rFonts w:ascii="Times New Roman" w:hAnsi="Times New Roman"/>
          <w:b/>
        </w:rPr>
        <w:t>у</w:t>
      </w:r>
      <w:r w:rsidRPr="00D56DE2">
        <w:rPr>
          <w:rFonts w:ascii="Times New Roman" w:hAnsi="Times New Roman"/>
          <w:b/>
        </w:rPr>
        <w:t>ниципального района включает:</w:t>
      </w:r>
    </w:p>
    <w:p w:rsidR="00713C49" w:rsidRPr="00D56DE2" w:rsidRDefault="00713C49" w:rsidP="00713C49">
      <w:pPr>
        <w:ind w:firstLine="720"/>
        <w:jc w:val="both"/>
        <w:rPr>
          <w:rFonts w:ascii="Times New Roman" w:hAnsi="Times New Roman"/>
        </w:rPr>
      </w:pPr>
      <w:r w:rsidRPr="00D56DE2">
        <w:rPr>
          <w:rFonts w:ascii="Times New Roman" w:hAnsi="Times New Roman"/>
        </w:rPr>
        <w:t>1). Цели и задачи территориального планирования.</w:t>
      </w:r>
    </w:p>
    <w:p w:rsidR="00713C49" w:rsidRPr="00D56DE2" w:rsidRDefault="00713C49" w:rsidP="00713C49">
      <w:pPr>
        <w:ind w:firstLine="720"/>
        <w:jc w:val="both"/>
        <w:rPr>
          <w:rFonts w:ascii="Times New Roman" w:hAnsi="Times New Roman"/>
        </w:rPr>
      </w:pPr>
      <w:r w:rsidRPr="00D56DE2">
        <w:rPr>
          <w:rFonts w:ascii="Times New Roman" w:hAnsi="Times New Roman"/>
        </w:rPr>
        <w:t>2). Перечень мероприятий по территориальному планированию и указания по последовательности их выполнения.</w:t>
      </w:r>
    </w:p>
    <w:p w:rsidR="00713C49" w:rsidRPr="00D56DE2" w:rsidRDefault="00713C49" w:rsidP="00713C49">
      <w:pPr>
        <w:ind w:firstLine="720"/>
        <w:jc w:val="both"/>
        <w:rPr>
          <w:rFonts w:ascii="Times New Roman" w:hAnsi="Times New Roman"/>
        </w:rPr>
      </w:pPr>
      <w:r w:rsidRPr="00D56DE2">
        <w:rPr>
          <w:rFonts w:ascii="Times New Roman" w:hAnsi="Times New Roman"/>
        </w:rPr>
        <w:t>Целью работы является - рациональная пространственная организация терр</w:t>
      </w:r>
      <w:r w:rsidRPr="00D56DE2">
        <w:rPr>
          <w:rFonts w:ascii="Times New Roman" w:hAnsi="Times New Roman"/>
        </w:rPr>
        <w:t>и</w:t>
      </w:r>
      <w:r w:rsidRPr="00D56DE2">
        <w:rPr>
          <w:rFonts w:ascii="Times New Roman" w:hAnsi="Times New Roman"/>
        </w:rPr>
        <w:t>тории Городищенского муниципального района Волгоградской области, обеспеч</w:t>
      </w:r>
      <w:r w:rsidRPr="00D56DE2">
        <w:rPr>
          <w:rFonts w:ascii="Times New Roman" w:hAnsi="Times New Roman"/>
        </w:rPr>
        <w:t>и</w:t>
      </w:r>
      <w:r w:rsidRPr="00D56DE2">
        <w:rPr>
          <w:rFonts w:ascii="Times New Roman" w:hAnsi="Times New Roman"/>
        </w:rPr>
        <w:t>вающая его устойчивое социально-экономическое развитие сроком до 2025 года. Проект направлен на обеспечение сбалансированного развития социальной, прои</w:t>
      </w:r>
      <w:r w:rsidRPr="00D56DE2">
        <w:rPr>
          <w:rFonts w:ascii="Times New Roman" w:hAnsi="Times New Roman"/>
        </w:rPr>
        <w:t>з</w:t>
      </w:r>
      <w:r w:rsidRPr="00D56DE2">
        <w:rPr>
          <w:rFonts w:ascii="Times New Roman" w:hAnsi="Times New Roman"/>
        </w:rPr>
        <w:t>водственной и инженерно-технической инфраструктур, создание оптимальных усл</w:t>
      </w:r>
      <w:r w:rsidRPr="00D56DE2">
        <w:rPr>
          <w:rFonts w:ascii="Times New Roman" w:hAnsi="Times New Roman"/>
        </w:rPr>
        <w:t>о</w:t>
      </w:r>
      <w:r w:rsidRPr="00D56DE2">
        <w:rPr>
          <w:rFonts w:ascii="Times New Roman" w:hAnsi="Times New Roman"/>
        </w:rPr>
        <w:t xml:space="preserve">вий для развития производства, рационального использования всех видов ресурсов и улучшения экологического состояния территории. </w:t>
      </w:r>
    </w:p>
    <w:p w:rsidR="00713C49" w:rsidRPr="00D56DE2" w:rsidRDefault="00713C49" w:rsidP="00713C49">
      <w:pPr>
        <w:rPr>
          <w:rFonts w:ascii="Times New Roman" w:hAnsi="Times New Roman"/>
          <w:b/>
        </w:rPr>
      </w:pPr>
      <w:r w:rsidRPr="00D56DE2">
        <w:rPr>
          <w:rFonts w:ascii="Times New Roman" w:hAnsi="Times New Roman"/>
        </w:rPr>
        <w:t>Цель 1.</w:t>
      </w:r>
      <w:r w:rsidRPr="00D56DE2">
        <w:rPr>
          <w:rFonts w:ascii="Times New Roman" w:hAnsi="Times New Roman"/>
          <w:b/>
        </w:rPr>
        <w:t xml:space="preserve"> Определение и планирование территориально-пространственных р</w:t>
      </w:r>
      <w:r w:rsidRPr="00D56DE2">
        <w:rPr>
          <w:rFonts w:ascii="Times New Roman" w:hAnsi="Times New Roman"/>
          <w:b/>
        </w:rPr>
        <w:t>е</w:t>
      </w:r>
      <w:r w:rsidRPr="00D56DE2">
        <w:rPr>
          <w:rFonts w:ascii="Times New Roman" w:hAnsi="Times New Roman"/>
          <w:b/>
        </w:rPr>
        <w:t>сурсов</w:t>
      </w:r>
    </w:p>
    <w:p w:rsidR="00713C49" w:rsidRPr="00D56DE2" w:rsidRDefault="00713C49" w:rsidP="00713C49">
      <w:pPr>
        <w:ind w:firstLine="720"/>
        <w:jc w:val="both"/>
        <w:rPr>
          <w:rFonts w:ascii="Times New Roman" w:hAnsi="Times New Roman"/>
        </w:rPr>
      </w:pPr>
      <w:r w:rsidRPr="00D56DE2">
        <w:rPr>
          <w:rFonts w:ascii="Times New Roman" w:hAnsi="Times New Roman"/>
        </w:rPr>
        <w:t>Исходя из «Стратегии социально-экономического развития Волгоградской о</w:t>
      </w:r>
      <w:r w:rsidRPr="00D56DE2">
        <w:rPr>
          <w:rFonts w:ascii="Times New Roman" w:hAnsi="Times New Roman"/>
        </w:rPr>
        <w:t>б</w:t>
      </w:r>
      <w:r w:rsidRPr="00D56DE2">
        <w:rPr>
          <w:rFonts w:ascii="Times New Roman" w:hAnsi="Times New Roman"/>
        </w:rPr>
        <w:t>ласти до 2025 года», «Программы социально-экономического развития Волг</w:t>
      </w:r>
      <w:r w:rsidRPr="00D56DE2">
        <w:rPr>
          <w:rFonts w:ascii="Times New Roman" w:hAnsi="Times New Roman"/>
        </w:rPr>
        <w:t>о</w:t>
      </w:r>
      <w:r w:rsidRPr="00D56DE2">
        <w:rPr>
          <w:rFonts w:ascii="Times New Roman" w:hAnsi="Times New Roman"/>
        </w:rPr>
        <w:t>градской области на период до 2010 года» и «Программы социального экономического разв</w:t>
      </w:r>
      <w:r w:rsidRPr="00D56DE2">
        <w:rPr>
          <w:rFonts w:ascii="Times New Roman" w:hAnsi="Times New Roman"/>
        </w:rPr>
        <w:t>и</w:t>
      </w:r>
      <w:r w:rsidRPr="00D56DE2">
        <w:rPr>
          <w:rFonts w:ascii="Times New Roman" w:hAnsi="Times New Roman"/>
        </w:rPr>
        <w:t>тия района», для осуществления указанной цели, в «Схеме территориального план</w:t>
      </w:r>
      <w:r w:rsidRPr="00D56DE2">
        <w:rPr>
          <w:rFonts w:ascii="Times New Roman" w:hAnsi="Times New Roman"/>
        </w:rPr>
        <w:t>и</w:t>
      </w:r>
      <w:r w:rsidRPr="00D56DE2">
        <w:rPr>
          <w:rFonts w:ascii="Times New Roman" w:hAnsi="Times New Roman"/>
        </w:rPr>
        <w:t>рования  Городищенского муниципального района» путем выделения территорий и зон, разработки предложений по установлению границ муниципальных образований,  решены следующие задачи территориального планиров</w:t>
      </w:r>
      <w:r w:rsidRPr="00D56DE2">
        <w:rPr>
          <w:rFonts w:ascii="Times New Roman" w:hAnsi="Times New Roman"/>
        </w:rPr>
        <w:t>а</w:t>
      </w:r>
      <w:r w:rsidRPr="00D56DE2">
        <w:rPr>
          <w:rFonts w:ascii="Times New Roman" w:hAnsi="Times New Roman"/>
        </w:rPr>
        <w:t>ния:</w:t>
      </w:r>
    </w:p>
    <w:p w:rsidR="00713C49" w:rsidRPr="00D56DE2" w:rsidRDefault="00713C49" w:rsidP="00713C49">
      <w:pPr>
        <w:ind w:firstLine="720"/>
        <w:jc w:val="both"/>
        <w:rPr>
          <w:rFonts w:ascii="Times New Roman" w:hAnsi="Times New Roman"/>
        </w:rPr>
      </w:pPr>
      <w:r w:rsidRPr="00D56DE2">
        <w:rPr>
          <w:rFonts w:ascii="Times New Roman" w:hAnsi="Times New Roman"/>
        </w:rPr>
        <w:t>- сохранение природных территорий, воспроизводство нар</w:t>
      </w:r>
      <w:r w:rsidRPr="00D56DE2">
        <w:rPr>
          <w:rFonts w:ascii="Times New Roman" w:hAnsi="Times New Roman"/>
        </w:rPr>
        <w:t>у</w:t>
      </w:r>
      <w:r w:rsidRPr="00D56DE2">
        <w:rPr>
          <w:rFonts w:ascii="Times New Roman" w:hAnsi="Times New Roman"/>
        </w:rPr>
        <w:t>шенных экосистем;</w:t>
      </w:r>
    </w:p>
    <w:p w:rsidR="00713C49" w:rsidRPr="00D56DE2" w:rsidRDefault="00713C49" w:rsidP="00713C49">
      <w:pPr>
        <w:ind w:firstLine="720"/>
        <w:jc w:val="both"/>
        <w:rPr>
          <w:rFonts w:ascii="Times New Roman" w:hAnsi="Times New Roman"/>
        </w:rPr>
      </w:pPr>
      <w:r w:rsidRPr="00D56DE2">
        <w:rPr>
          <w:rFonts w:ascii="Times New Roman" w:hAnsi="Times New Roman"/>
        </w:rPr>
        <w:t>- обеспечение экологической безопасности системы расселения насел</w:t>
      </w:r>
      <w:r w:rsidRPr="00D56DE2">
        <w:rPr>
          <w:rFonts w:ascii="Times New Roman" w:hAnsi="Times New Roman"/>
        </w:rPr>
        <w:t>е</w:t>
      </w:r>
      <w:r w:rsidRPr="00D56DE2">
        <w:rPr>
          <w:rFonts w:ascii="Times New Roman" w:hAnsi="Times New Roman"/>
        </w:rPr>
        <w:t>ния;</w:t>
      </w:r>
    </w:p>
    <w:p w:rsidR="00713C49" w:rsidRPr="00D56DE2" w:rsidRDefault="00713C49" w:rsidP="00713C49">
      <w:pPr>
        <w:ind w:firstLine="720"/>
        <w:jc w:val="both"/>
        <w:rPr>
          <w:rFonts w:ascii="Times New Roman" w:hAnsi="Times New Roman"/>
        </w:rPr>
      </w:pPr>
      <w:r w:rsidRPr="00D56DE2">
        <w:rPr>
          <w:rFonts w:ascii="Times New Roman" w:hAnsi="Times New Roman"/>
        </w:rPr>
        <w:t>- обеспечение условий для формирования и развития агропромышленного класт</w:t>
      </w:r>
      <w:r w:rsidRPr="00D56DE2">
        <w:rPr>
          <w:rFonts w:ascii="Times New Roman" w:hAnsi="Times New Roman"/>
        </w:rPr>
        <w:t>е</w:t>
      </w:r>
      <w:r w:rsidRPr="00D56DE2">
        <w:rPr>
          <w:rFonts w:ascii="Times New Roman" w:hAnsi="Times New Roman"/>
        </w:rPr>
        <w:t>ра на территории</w:t>
      </w:r>
      <w:r>
        <w:rPr>
          <w:rFonts w:ascii="Times New Roman" w:hAnsi="Times New Roman"/>
        </w:rPr>
        <w:t xml:space="preserve"> района</w:t>
      </w:r>
      <w:r w:rsidRPr="00D56DE2">
        <w:rPr>
          <w:rFonts w:ascii="Times New Roman" w:hAnsi="Times New Roman"/>
        </w:rPr>
        <w:t>;</w:t>
      </w:r>
    </w:p>
    <w:p w:rsidR="00713C49" w:rsidRPr="00D56DE2" w:rsidRDefault="00713C49" w:rsidP="00713C49">
      <w:pPr>
        <w:ind w:firstLine="720"/>
        <w:jc w:val="both"/>
        <w:rPr>
          <w:rFonts w:ascii="Times New Roman" w:hAnsi="Times New Roman"/>
        </w:rPr>
      </w:pPr>
      <w:r w:rsidRPr="00D56DE2">
        <w:rPr>
          <w:rFonts w:ascii="Times New Roman" w:hAnsi="Times New Roman"/>
        </w:rPr>
        <w:t>- восстановление и устойчивое развитие сельскохозяйственных терр</w:t>
      </w:r>
      <w:r w:rsidRPr="00D56DE2">
        <w:rPr>
          <w:rFonts w:ascii="Times New Roman" w:hAnsi="Times New Roman"/>
        </w:rPr>
        <w:t>и</w:t>
      </w:r>
      <w:r w:rsidRPr="00D56DE2">
        <w:rPr>
          <w:rFonts w:ascii="Times New Roman" w:hAnsi="Times New Roman"/>
        </w:rPr>
        <w:t>торий.</w:t>
      </w:r>
    </w:p>
    <w:p w:rsidR="00713C49" w:rsidRPr="00D56DE2" w:rsidRDefault="00713C49" w:rsidP="00713C49">
      <w:pPr>
        <w:rPr>
          <w:rFonts w:ascii="Times New Roman" w:hAnsi="Times New Roman"/>
          <w:b/>
        </w:rPr>
      </w:pPr>
      <w:r w:rsidRPr="00D56DE2">
        <w:rPr>
          <w:rFonts w:ascii="Times New Roman" w:hAnsi="Times New Roman"/>
        </w:rPr>
        <w:t>Цель 2.</w:t>
      </w:r>
      <w:r w:rsidRPr="00D56DE2">
        <w:rPr>
          <w:rFonts w:ascii="Times New Roman" w:hAnsi="Times New Roman"/>
          <w:b/>
        </w:rPr>
        <w:t xml:space="preserve"> Выявление и планирование пространства для развития инфраструкт</w:t>
      </w:r>
      <w:r w:rsidRPr="00D56DE2">
        <w:rPr>
          <w:rFonts w:ascii="Times New Roman" w:hAnsi="Times New Roman"/>
          <w:b/>
        </w:rPr>
        <w:t>у</w:t>
      </w:r>
      <w:r w:rsidRPr="00D56DE2">
        <w:rPr>
          <w:rFonts w:ascii="Times New Roman" w:hAnsi="Times New Roman"/>
          <w:b/>
        </w:rPr>
        <w:t>ры территории</w:t>
      </w:r>
    </w:p>
    <w:p w:rsidR="00713C49" w:rsidRPr="00D56DE2" w:rsidRDefault="00713C49" w:rsidP="00713C49">
      <w:pPr>
        <w:ind w:firstLine="720"/>
        <w:jc w:val="both"/>
        <w:rPr>
          <w:rFonts w:ascii="Times New Roman" w:hAnsi="Times New Roman"/>
        </w:rPr>
      </w:pPr>
      <w:r w:rsidRPr="00D56DE2">
        <w:rPr>
          <w:rFonts w:ascii="Times New Roman" w:hAnsi="Times New Roman"/>
        </w:rPr>
        <w:t>Исходя из "Стратегии социально-экономического развития Волгоградской о</w:t>
      </w:r>
      <w:r w:rsidRPr="00D56DE2">
        <w:rPr>
          <w:rFonts w:ascii="Times New Roman" w:hAnsi="Times New Roman"/>
        </w:rPr>
        <w:t>б</w:t>
      </w:r>
      <w:r w:rsidRPr="00D56DE2">
        <w:rPr>
          <w:rFonts w:ascii="Times New Roman" w:hAnsi="Times New Roman"/>
        </w:rPr>
        <w:t>ласти до 2025 года», «Программы социально-экономического развития Волгоградской области на период до 2010 года» для осуществления указанной цели в Схеме терр</w:t>
      </w:r>
      <w:r w:rsidRPr="00D56DE2">
        <w:rPr>
          <w:rFonts w:ascii="Times New Roman" w:hAnsi="Times New Roman"/>
        </w:rPr>
        <w:t>и</w:t>
      </w:r>
      <w:r w:rsidRPr="00D56DE2">
        <w:rPr>
          <w:rFonts w:ascii="Times New Roman" w:hAnsi="Times New Roman"/>
        </w:rPr>
        <w:t xml:space="preserve">ториального планирования </w:t>
      </w:r>
      <w:r w:rsidRPr="00D56DE2">
        <w:rPr>
          <w:rFonts w:ascii="Times New Roman" w:hAnsi="Times New Roman"/>
        </w:rPr>
        <w:lastRenderedPageBreak/>
        <w:t>путем планируемого размещения сетей и объектов инфр</w:t>
      </w:r>
      <w:r w:rsidRPr="00D56DE2">
        <w:rPr>
          <w:rFonts w:ascii="Times New Roman" w:hAnsi="Times New Roman"/>
        </w:rPr>
        <w:t>а</w:t>
      </w:r>
      <w:r w:rsidRPr="00D56DE2">
        <w:rPr>
          <w:rFonts w:ascii="Times New Roman" w:hAnsi="Times New Roman"/>
        </w:rPr>
        <w:t>структуры территории решены следующие задачи:</w:t>
      </w:r>
      <w:r w:rsidRPr="00D56DE2">
        <w:rPr>
          <w:rFonts w:ascii="Times New Roman" w:hAnsi="Times New Roman"/>
        </w:rPr>
        <w:tab/>
      </w:r>
    </w:p>
    <w:p w:rsidR="00713C49" w:rsidRPr="00D56DE2" w:rsidRDefault="00713C49" w:rsidP="00713C49">
      <w:pPr>
        <w:ind w:firstLine="720"/>
        <w:jc w:val="both"/>
        <w:rPr>
          <w:rFonts w:ascii="Times New Roman" w:hAnsi="Times New Roman"/>
        </w:rPr>
      </w:pPr>
      <w:r w:rsidRPr="00D56DE2">
        <w:rPr>
          <w:rFonts w:ascii="Times New Roman" w:hAnsi="Times New Roman"/>
        </w:rPr>
        <w:t>- обеспечение населения качественной питьевой водой;</w:t>
      </w:r>
    </w:p>
    <w:p w:rsidR="00713C49" w:rsidRPr="00D56DE2" w:rsidRDefault="00713C49" w:rsidP="00713C49">
      <w:pPr>
        <w:ind w:firstLine="720"/>
        <w:jc w:val="both"/>
        <w:rPr>
          <w:rFonts w:ascii="Times New Roman" w:hAnsi="Times New Roman"/>
        </w:rPr>
      </w:pPr>
      <w:r w:rsidRPr="00D56DE2">
        <w:rPr>
          <w:rFonts w:ascii="Times New Roman" w:hAnsi="Times New Roman"/>
        </w:rPr>
        <w:t>- строительство систем канализации в населенных пунктах;</w:t>
      </w:r>
    </w:p>
    <w:p w:rsidR="00713C49" w:rsidRPr="00D56DE2" w:rsidRDefault="00713C49" w:rsidP="00713C49">
      <w:pPr>
        <w:ind w:firstLine="720"/>
        <w:jc w:val="both"/>
        <w:rPr>
          <w:rFonts w:ascii="Times New Roman" w:hAnsi="Times New Roman"/>
        </w:rPr>
      </w:pPr>
      <w:r w:rsidRPr="00D56DE2">
        <w:rPr>
          <w:rFonts w:ascii="Times New Roman" w:hAnsi="Times New Roman"/>
        </w:rPr>
        <w:t>- создание системы утилизации отходов;</w:t>
      </w:r>
    </w:p>
    <w:p w:rsidR="00713C49" w:rsidRPr="00D56DE2" w:rsidRDefault="00713C49" w:rsidP="00713C49">
      <w:pPr>
        <w:ind w:firstLine="720"/>
        <w:jc w:val="both"/>
        <w:rPr>
          <w:rFonts w:ascii="Times New Roman" w:hAnsi="Times New Roman"/>
        </w:rPr>
      </w:pPr>
      <w:r w:rsidRPr="00D56DE2">
        <w:rPr>
          <w:rFonts w:ascii="Times New Roman" w:hAnsi="Times New Roman"/>
        </w:rPr>
        <w:t>- интеграция в международные транспортные коридоры;</w:t>
      </w:r>
    </w:p>
    <w:p w:rsidR="00713C49" w:rsidRPr="00D56DE2" w:rsidRDefault="00713C49" w:rsidP="00713C49">
      <w:pPr>
        <w:ind w:firstLine="720"/>
        <w:jc w:val="both"/>
        <w:rPr>
          <w:rFonts w:ascii="Times New Roman" w:hAnsi="Times New Roman"/>
        </w:rPr>
      </w:pPr>
      <w:r w:rsidRPr="00D56DE2">
        <w:rPr>
          <w:rFonts w:ascii="Times New Roman" w:hAnsi="Times New Roman"/>
        </w:rPr>
        <w:t>-планирование размещения центров культурно-бытового обслуживания нас</w:t>
      </w:r>
      <w:r w:rsidRPr="00D56DE2">
        <w:rPr>
          <w:rFonts w:ascii="Times New Roman" w:hAnsi="Times New Roman"/>
        </w:rPr>
        <w:t>е</w:t>
      </w:r>
      <w:r w:rsidRPr="00D56DE2">
        <w:rPr>
          <w:rFonts w:ascii="Times New Roman" w:hAnsi="Times New Roman"/>
        </w:rPr>
        <w:t>ления;</w:t>
      </w:r>
    </w:p>
    <w:p w:rsidR="00713C49" w:rsidRPr="00D56DE2" w:rsidRDefault="00713C49" w:rsidP="00713C49">
      <w:pPr>
        <w:ind w:firstLine="720"/>
        <w:jc w:val="both"/>
        <w:rPr>
          <w:rFonts w:ascii="Times New Roman" w:hAnsi="Times New Roman"/>
        </w:rPr>
      </w:pPr>
      <w:r w:rsidRPr="00D56DE2">
        <w:rPr>
          <w:rFonts w:ascii="Times New Roman" w:hAnsi="Times New Roman"/>
        </w:rPr>
        <w:t>-планирование размещения учреждений здравоохранения, оснащение их нео</w:t>
      </w:r>
      <w:r w:rsidRPr="00D56DE2">
        <w:rPr>
          <w:rFonts w:ascii="Times New Roman" w:hAnsi="Times New Roman"/>
        </w:rPr>
        <w:t>б</w:t>
      </w:r>
      <w:r w:rsidRPr="00D56DE2">
        <w:rPr>
          <w:rFonts w:ascii="Times New Roman" w:hAnsi="Times New Roman"/>
        </w:rPr>
        <w:t>ходимым оборудованием, повышение материально-технической базы поликлиник и сельских больниц для диспансеризации населения;</w:t>
      </w:r>
    </w:p>
    <w:p w:rsidR="00713C49" w:rsidRPr="00D56DE2" w:rsidRDefault="00713C49" w:rsidP="00713C49">
      <w:pPr>
        <w:ind w:firstLine="720"/>
        <w:jc w:val="both"/>
        <w:rPr>
          <w:rFonts w:ascii="Times New Roman" w:hAnsi="Times New Roman"/>
        </w:rPr>
      </w:pPr>
      <w:r w:rsidRPr="00D56DE2">
        <w:rPr>
          <w:rFonts w:ascii="Times New Roman" w:hAnsi="Times New Roman"/>
        </w:rPr>
        <w:t>-создание резерва электрических мощностей в объеме, опережающем разв</w:t>
      </w:r>
      <w:r w:rsidRPr="00D56DE2">
        <w:rPr>
          <w:rFonts w:ascii="Times New Roman" w:hAnsi="Times New Roman"/>
        </w:rPr>
        <w:t>и</w:t>
      </w:r>
      <w:r w:rsidRPr="00D56DE2">
        <w:rPr>
          <w:rFonts w:ascii="Times New Roman" w:hAnsi="Times New Roman"/>
        </w:rPr>
        <w:t>тие экономики на 3-5 лет вперед.</w:t>
      </w:r>
      <w:r w:rsidRPr="00D56DE2">
        <w:rPr>
          <w:rFonts w:ascii="Times New Roman" w:hAnsi="Times New Roman"/>
        </w:rPr>
        <w:tab/>
      </w:r>
    </w:p>
    <w:p w:rsidR="00713C49" w:rsidRPr="00D56DE2" w:rsidRDefault="00713C49" w:rsidP="00713C49">
      <w:pPr>
        <w:rPr>
          <w:rFonts w:ascii="Times New Roman" w:hAnsi="Times New Roman"/>
          <w:b/>
        </w:rPr>
      </w:pPr>
      <w:r w:rsidRPr="00D56DE2">
        <w:rPr>
          <w:rFonts w:ascii="Times New Roman" w:hAnsi="Times New Roman"/>
        </w:rPr>
        <w:t>Цель 3.</w:t>
      </w:r>
      <w:r w:rsidRPr="00D56DE2">
        <w:rPr>
          <w:rFonts w:ascii="Times New Roman" w:hAnsi="Times New Roman"/>
          <w:b/>
        </w:rPr>
        <w:t xml:space="preserve"> Выявление и планирование пространства для развития экон</w:t>
      </w:r>
      <w:r w:rsidRPr="00D56DE2">
        <w:rPr>
          <w:rFonts w:ascii="Times New Roman" w:hAnsi="Times New Roman"/>
          <w:b/>
        </w:rPr>
        <w:t>о</w:t>
      </w:r>
      <w:r w:rsidRPr="00D56DE2">
        <w:rPr>
          <w:rFonts w:ascii="Times New Roman" w:hAnsi="Times New Roman"/>
          <w:b/>
        </w:rPr>
        <w:t>мики района, формирования рынков</w:t>
      </w:r>
    </w:p>
    <w:p w:rsidR="00713C49" w:rsidRPr="00D56DE2" w:rsidRDefault="00713C49" w:rsidP="00713C49">
      <w:pPr>
        <w:ind w:firstLine="720"/>
        <w:jc w:val="both"/>
        <w:rPr>
          <w:rFonts w:ascii="Times New Roman" w:hAnsi="Times New Roman"/>
        </w:rPr>
      </w:pPr>
      <w:r w:rsidRPr="00D56DE2">
        <w:rPr>
          <w:rFonts w:ascii="Times New Roman" w:hAnsi="Times New Roman"/>
        </w:rPr>
        <w:t>Исходя из «Стратегии социально-экономического развития Волгоградской о</w:t>
      </w:r>
      <w:r w:rsidRPr="00D56DE2">
        <w:rPr>
          <w:rFonts w:ascii="Times New Roman" w:hAnsi="Times New Roman"/>
        </w:rPr>
        <w:t>б</w:t>
      </w:r>
      <w:r w:rsidRPr="00D56DE2">
        <w:rPr>
          <w:rFonts w:ascii="Times New Roman" w:hAnsi="Times New Roman"/>
        </w:rPr>
        <w:t>ласти до 2025 года», «Программы социально-экономического развития Волг</w:t>
      </w:r>
      <w:r w:rsidRPr="00D56DE2">
        <w:rPr>
          <w:rFonts w:ascii="Times New Roman" w:hAnsi="Times New Roman"/>
        </w:rPr>
        <w:t>о</w:t>
      </w:r>
      <w:r w:rsidRPr="00D56DE2">
        <w:rPr>
          <w:rFonts w:ascii="Times New Roman" w:hAnsi="Times New Roman"/>
        </w:rPr>
        <w:t>градской области на период до 2010 года» в СТП решаются следующие зад</w:t>
      </w:r>
      <w:r w:rsidRPr="00D56DE2">
        <w:rPr>
          <w:rFonts w:ascii="Times New Roman" w:hAnsi="Times New Roman"/>
        </w:rPr>
        <w:t>а</w:t>
      </w:r>
      <w:r w:rsidRPr="00D56DE2">
        <w:rPr>
          <w:rFonts w:ascii="Times New Roman" w:hAnsi="Times New Roman"/>
        </w:rPr>
        <w:t>чи:</w:t>
      </w:r>
    </w:p>
    <w:p w:rsidR="00713C49" w:rsidRPr="00D56DE2" w:rsidRDefault="00713C49" w:rsidP="00713C49">
      <w:pPr>
        <w:ind w:firstLine="720"/>
        <w:jc w:val="both"/>
        <w:rPr>
          <w:rFonts w:ascii="Times New Roman" w:hAnsi="Times New Roman"/>
        </w:rPr>
      </w:pPr>
      <w:r w:rsidRPr="00D56DE2">
        <w:rPr>
          <w:rFonts w:ascii="Times New Roman" w:hAnsi="Times New Roman"/>
        </w:rPr>
        <w:t>- развитие существующих предприятий промышленн</w:t>
      </w:r>
      <w:r w:rsidRPr="00D56DE2">
        <w:rPr>
          <w:rFonts w:ascii="Times New Roman" w:hAnsi="Times New Roman"/>
        </w:rPr>
        <w:t>о</w:t>
      </w:r>
      <w:r w:rsidRPr="00D56DE2">
        <w:rPr>
          <w:rFonts w:ascii="Times New Roman" w:hAnsi="Times New Roman"/>
        </w:rPr>
        <w:t>сти;</w:t>
      </w:r>
    </w:p>
    <w:p w:rsidR="00713C49" w:rsidRPr="00D56DE2" w:rsidRDefault="00713C49" w:rsidP="00713C49">
      <w:pPr>
        <w:ind w:firstLine="720"/>
        <w:jc w:val="both"/>
        <w:rPr>
          <w:rFonts w:ascii="Times New Roman" w:hAnsi="Times New Roman"/>
        </w:rPr>
      </w:pPr>
      <w:r w:rsidRPr="00D56DE2">
        <w:rPr>
          <w:rFonts w:ascii="Times New Roman" w:hAnsi="Times New Roman"/>
        </w:rPr>
        <w:t>- развитие сети оптовой и розничной торговли;</w:t>
      </w:r>
    </w:p>
    <w:p w:rsidR="00713C49" w:rsidRPr="00D56DE2" w:rsidRDefault="00713C49" w:rsidP="00713C49">
      <w:pPr>
        <w:jc w:val="both"/>
        <w:rPr>
          <w:rFonts w:ascii="Times New Roman" w:hAnsi="Times New Roman"/>
        </w:rPr>
      </w:pPr>
      <w:r w:rsidRPr="00D56DE2">
        <w:rPr>
          <w:rFonts w:ascii="Times New Roman" w:hAnsi="Times New Roman"/>
        </w:rPr>
        <w:t xml:space="preserve">          - создание новых предприятий агропромышленного комплекса;</w:t>
      </w:r>
    </w:p>
    <w:p w:rsidR="00713C49" w:rsidRPr="00D56DE2" w:rsidRDefault="00713C49" w:rsidP="00713C49">
      <w:pPr>
        <w:jc w:val="both"/>
        <w:rPr>
          <w:rFonts w:ascii="Times New Roman" w:hAnsi="Times New Roman"/>
        </w:rPr>
      </w:pPr>
      <w:r w:rsidRPr="00D56DE2">
        <w:rPr>
          <w:rFonts w:ascii="Times New Roman" w:hAnsi="Times New Roman"/>
        </w:rPr>
        <w:t xml:space="preserve">          - создание новых предприятий складского ко</w:t>
      </w:r>
      <w:r w:rsidRPr="00D56DE2">
        <w:rPr>
          <w:rFonts w:ascii="Times New Roman" w:hAnsi="Times New Roman"/>
        </w:rPr>
        <w:t>м</w:t>
      </w:r>
      <w:r w:rsidRPr="00D56DE2">
        <w:rPr>
          <w:rFonts w:ascii="Times New Roman" w:hAnsi="Times New Roman"/>
        </w:rPr>
        <w:t>плекса.</w:t>
      </w:r>
    </w:p>
    <w:p w:rsidR="00713C49" w:rsidRPr="00D56DE2" w:rsidRDefault="00713C49" w:rsidP="00713C49">
      <w:pPr>
        <w:rPr>
          <w:rFonts w:ascii="Times New Roman" w:hAnsi="Times New Roman"/>
          <w:b/>
        </w:rPr>
      </w:pPr>
      <w:r w:rsidRPr="00D56DE2">
        <w:rPr>
          <w:rFonts w:ascii="Times New Roman" w:hAnsi="Times New Roman"/>
        </w:rPr>
        <w:t>Цель 4.</w:t>
      </w:r>
      <w:r w:rsidRPr="00D56DE2">
        <w:rPr>
          <w:rFonts w:ascii="Times New Roman" w:hAnsi="Times New Roman"/>
          <w:b/>
        </w:rPr>
        <w:t xml:space="preserve"> Размещение на территории района и пространственная локализ</w:t>
      </w:r>
      <w:r w:rsidRPr="00D56DE2">
        <w:rPr>
          <w:rFonts w:ascii="Times New Roman" w:hAnsi="Times New Roman"/>
          <w:b/>
        </w:rPr>
        <w:t>а</w:t>
      </w:r>
      <w:r w:rsidRPr="00D56DE2">
        <w:rPr>
          <w:rFonts w:ascii="Times New Roman" w:hAnsi="Times New Roman"/>
          <w:b/>
        </w:rPr>
        <w:t xml:space="preserve">ция территорий, подверженных риску возникновения чрезвычайных ситуаций природного и техногенного характера и воздействия их последствий </w:t>
      </w:r>
    </w:p>
    <w:p w:rsidR="00713C49" w:rsidRPr="00D56DE2" w:rsidRDefault="00713C49" w:rsidP="00713C49">
      <w:pPr>
        <w:ind w:firstLine="720"/>
        <w:rPr>
          <w:rFonts w:ascii="Times New Roman" w:hAnsi="Times New Roman"/>
          <w:b/>
        </w:rPr>
      </w:pPr>
      <w:r w:rsidRPr="00D56DE2">
        <w:rPr>
          <w:rFonts w:ascii="Times New Roman" w:hAnsi="Times New Roman"/>
        </w:rPr>
        <w:t>П</w:t>
      </w:r>
      <w:r>
        <w:rPr>
          <w:rFonts w:ascii="Times New Roman" w:hAnsi="Times New Roman"/>
        </w:rPr>
        <w:t>утем выявления</w:t>
      </w:r>
      <w:r w:rsidRPr="00D56DE2">
        <w:rPr>
          <w:rFonts w:ascii="Times New Roman" w:hAnsi="Times New Roman"/>
        </w:rPr>
        <w:t xml:space="preserve"> и составления перечня </w:t>
      </w:r>
      <w:r>
        <w:rPr>
          <w:rFonts w:ascii="Times New Roman" w:hAnsi="Times New Roman"/>
        </w:rPr>
        <w:t xml:space="preserve">потенциально </w:t>
      </w:r>
      <w:r w:rsidRPr="00281981">
        <w:rPr>
          <w:rFonts w:ascii="Times New Roman" w:hAnsi="Times New Roman"/>
          <w:color w:val="000000"/>
        </w:rPr>
        <w:t xml:space="preserve">опасных </w:t>
      </w:r>
      <w:r w:rsidRPr="00D56DE2">
        <w:rPr>
          <w:rFonts w:ascii="Times New Roman" w:hAnsi="Times New Roman"/>
        </w:rPr>
        <w:t>объектов и проведения необходимых расч</w:t>
      </w:r>
      <w:r w:rsidRPr="00D56DE2">
        <w:rPr>
          <w:rFonts w:ascii="Times New Roman" w:hAnsi="Times New Roman"/>
        </w:rPr>
        <w:t>е</w:t>
      </w:r>
      <w:r w:rsidRPr="00D56DE2">
        <w:rPr>
          <w:rFonts w:ascii="Times New Roman" w:hAnsi="Times New Roman"/>
        </w:rPr>
        <w:t>тов решаются следующие задачи:</w:t>
      </w:r>
    </w:p>
    <w:p w:rsidR="00713C49" w:rsidRPr="00D56DE2" w:rsidRDefault="00713C49" w:rsidP="00713C49">
      <w:pPr>
        <w:ind w:firstLine="720"/>
        <w:rPr>
          <w:rFonts w:ascii="Times New Roman" w:hAnsi="Times New Roman"/>
        </w:rPr>
      </w:pPr>
      <w:r w:rsidRPr="00D56DE2">
        <w:rPr>
          <w:rFonts w:ascii="Times New Roman" w:hAnsi="Times New Roman"/>
        </w:rPr>
        <w:t>- выявление перечня объектов, подверженных чрезвычайным ситуациям ра</w:t>
      </w:r>
      <w:r w:rsidRPr="00D56DE2">
        <w:rPr>
          <w:rFonts w:ascii="Times New Roman" w:hAnsi="Times New Roman"/>
        </w:rPr>
        <w:t>й</w:t>
      </w:r>
      <w:r w:rsidRPr="00D56DE2">
        <w:rPr>
          <w:rFonts w:ascii="Times New Roman" w:hAnsi="Times New Roman"/>
        </w:rPr>
        <w:t>онного значения;</w:t>
      </w:r>
    </w:p>
    <w:p w:rsidR="00713C49" w:rsidRPr="00D56DE2" w:rsidRDefault="00713C49" w:rsidP="00713C49">
      <w:pPr>
        <w:ind w:firstLine="720"/>
        <w:rPr>
          <w:rFonts w:ascii="Times New Roman" w:hAnsi="Times New Roman"/>
        </w:rPr>
      </w:pPr>
      <w:r w:rsidRPr="00D56DE2">
        <w:rPr>
          <w:rFonts w:ascii="Times New Roman" w:hAnsi="Times New Roman"/>
        </w:rPr>
        <w:t>- определение границ территорий, подверженных воздействию и последс</w:t>
      </w:r>
      <w:r w:rsidRPr="00D56DE2">
        <w:rPr>
          <w:rFonts w:ascii="Times New Roman" w:hAnsi="Times New Roman"/>
        </w:rPr>
        <w:t>т</w:t>
      </w:r>
      <w:r w:rsidRPr="00D56DE2">
        <w:rPr>
          <w:rFonts w:ascii="Times New Roman" w:hAnsi="Times New Roman"/>
        </w:rPr>
        <w:t>виям чрезвычайных ситуаций на выявленных объектах;</w:t>
      </w:r>
    </w:p>
    <w:p w:rsidR="00713C49" w:rsidRPr="00D56DE2" w:rsidRDefault="00713C49" w:rsidP="00713C49">
      <w:pPr>
        <w:ind w:firstLine="720"/>
        <w:rPr>
          <w:rFonts w:ascii="Times New Roman" w:hAnsi="Times New Roman"/>
        </w:rPr>
      </w:pPr>
      <w:r w:rsidRPr="00D56DE2">
        <w:rPr>
          <w:rFonts w:ascii="Times New Roman" w:hAnsi="Times New Roman"/>
        </w:rPr>
        <w:t>- определение границ территорий, подверженных возникновению чрезв</w:t>
      </w:r>
      <w:r w:rsidRPr="00D56DE2">
        <w:rPr>
          <w:rFonts w:ascii="Times New Roman" w:hAnsi="Times New Roman"/>
        </w:rPr>
        <w:t>ы</w:t>
      </w:r>
      <w:r w:rsidRPr="00D56DE2">
        <w:rPr>
          <w:rFonts w:ascii="Times New Roman" w:hAnsi="Times New Roman"/>
        </w:rPr>
        <w:t>чайных ситуаций природного и техногенного характера.</w:t>
      </w:r>
    </w:p>
    <w:p w:rsidR="00713C49" w:rsidRPr="00D56DE2" w:rsidRDefault="00713C49" w:rsidP="00713C49">
      <w:pPr>
        <w:jc w:val="both"/>
        <w:rPr>
          <w:rFonts w:ascii="Times New Roman" w:hAnsi="Times New Roman"/>
        </w:rPr>
      </w:pPr>
      <w:r w:rsidRPr="00D56DE2">
        <w:rPr>
          <w:rFonts w:ascii="Times New Roman" w:hAnsi="Times New Roman"/>
        </w:rPr>
        <w:t>Цель 5.</w:t>
      </w:r>
      <w:r w:rsidRPr="00D56DE2">
        <w:rPr>
          <w:rFonts w:ascii="Times New Roman" w:hAnsi="Times New Roman"/>
          <w:b/>
        </w:rPr>
        <w:t xml:space="preserve"> Размещение на территории района и пространственная локализ</w:t>
      </w:r>
      <w:r w:rsidRPr="00D56DE2">
        <w:rPr>
          <w:rFonts w:ascii="Times New Roman" w:hAnsi="Times New Roman"/>
          <w:b/>
        </w:rPr>
        <w:t>а</w:t>
      </w:r>
      <w:r w:rsidRPr="00D56DE2">
        <w:rPr>
          <w:rFonts w:ascii="Times New Roman" w:hAnsi="Times New Roman"/>
          <w:b/>
        </w:rPr>
        <w:t>ция объектов капитального строительства</w:t>
      </w:r>
      <w:r w:rsidRPr="00D56DE2">
        <w:rPr>
          <w:rFonts w:ascii="Times New Roman" w:hAnsi="Times New Roman"/>
        </w:rPr>
        <w:t xml:space="preserve"> </w:t>
      </w:r>
    </w:p>
    <w:p w:rsidR="00713C49" w:rsidRPr="00D56DE2" w:rsidRDefault="00713C49" w:rsidP="00713C49">
      <w:pPr>
        <w:ind w:firstLine="720"/>
        <w:jc w:val="both"/>
        <w:rPr>
          <w:rFonts w:ascii="Times New Roman" w:hAnsi="Times New Roman"/>
          <w:highlight w:val="yellow"/>
        </w:rPr>
      </w:pPr>
      <w:r w:rsidRPr="00D56DE2">
        <w:rPr>
          <w:rFonts w:ascii="Times New Roman" w:hAnsi="Times New Roman"/>
        </w:rPr>
        <w:t>Путем резервирования земельных участков для строительства решаются сл</w:t>
      </w:r>
      <w:r w:rsidRPr="00D56DE2">
        <w:rPr>
          <w:rFonts w:ascii="Times New Roman" w:hAnsi="Times New Roman"/>
        </w:rPr>
        <w:t>е</w:t>
      </w:r>
      <w:r w:rsidRPr="00D56DE2">
        <w:rPr>
          <w:rFonts w:ascii="Times New Roman" w:hAnsi="Times New Roman"/>
        </w:rPr>
        <w:t xml:space="preserve">дующие задачи: </w:t>
      </w:r>
    </w:p>
    <w:p w:rsidR="00713C49" w:rsidRPr="00D56DE2" w:rsidRDefault="00713C49" w:rsidP="00713C49">
      <w:pPr>
        <w:ind w:firstLine="720"/>
        <w:jc w:val="both"/>
        <w:rPr>
          <w:rFonts w:ascii="Times New Roman" w:hAnsi="Times New Roman"/>
        </w:rPr>
      </w:pPr>
      <w:r w:rsidRPr="00D56DE2">
        <w:rPr>
          <w:rFonts w:ascii="Times New Roman" w:hAnsi="Times New Roman"/>
        </w:rPr>
        <w:t>- выявление инвестиционных проектов в форме бюджетных капитальных вл</w:t>
      </w:r>
      <w:r w:rsidRPr="00D56DE2">
        <w:rPr>
          <w:rFonts w:ascii="Times New Roman" w:hAnsi="Times New Roman"/>
        </w:rPr>
        <w:t>о</w:t>
      </w:r>
      <w:r w:rsidRPr="00D56DE2">
        <w:rPr>
          <w:rFonts w:ascii="Times New Roman" w:hAnsi="Times New Roman"/>
        </w:rPr>
        <w:t>жений в социальные объекты;</w:t>
      </w:r>
    </w:p>
    <w:p w:rsidR="00713C49" w:rsidRPr="00D56DE2" w:rsidRDefault="00713C49" w:rsidP="00713C49">
      <w:pPr>
        <w:ind w:firstLine="720"/>
        <w:jc w:val="both"/>
        <w:rPr>
          <w:rFonts w:ascii="Times New Roman" w:hAnsi="Times New Roman"/>
        </w:rPr>
      </w:pPr>
      <w:r w:rsidRPr="00D56DE2">
        <w:rPr>
          <w:rFonts w:ascii="Times New Roman" w:hAnsi="Times New Roman"/>
        </w:rPr>
        <w:lastRenderedPageBreak/>
        <w:t>- выявление инвестиционных проектов в форме бюджетных капитальных вл</w:t>
      </w:r>
      <w:r w:rsidRPr="00D56DE2">
        <w:rPr>
          <w:rFonts w:ascii="Times New Roman" w:hAnsi="Times New Roman"/>
        </w:rPr>
        <w:t>о</w:t>
      </w:r>
      <w:r w:rsidRPr="00D56DE2">
        <w:rPr>
          <w:rFonts w:ascii="Times New Roman" w:hAnsi="Times New Roman"/>
        </w:rPr>
        <w:t>жений в объекты энергетических систем;</w:t>
      </w:r>
    </w:p>
    <w:p w:rsidR="00713C49" w:rsidRPr="00D56DE2" w:rsidRDefault="00713C49" w:rsidP="00713C49">
      <w:pPr>
        <w:ind w:firstLine="720"/>
        <w:jc w:val="both"/>
        <w:rPr>
          <w:rFonts w:ascii="Times New Roman" w:hAnsi="Times New Roman"/>
        </w:rPr>
      </w:pPr>
      <w:r w:rsidRPr="00D56DE2">
        <w:rPr>
          <w:rFonts w:ascii="Times New Roman" w:hAnsi="Times New Roman"/>
        </w:rPr>
        <w:t>- выявление инвестиционных проектов в форме бюджетных капитальных вл</w:t>
      </w:r>
      <w:r w:rsidRPr="00D56DE2">
        <w:rPr>
          <w:rFonts w:ascii="Times New Roman" w:hAnsi="Times New Roman"/>
        </w:rPr>
        <w:t>о</w:t>
      </w:r>
      <w:r w:rsidRPr="00D56DE2">
        <w:rPr>
          <w:rFonts w:ascii="Times New Roman" w:hAnsi="Times New Roman"/>
        </w:rPr>
        <w:t>жений в объекты транспорта, путей сообщения, информатики и связи;</w:t>
      </w:r>
    </w:p>
    <w:p w:rsidR="00713C49" w:rsidRPr="00D56DE2" w:rsidRDefault="00713C49" w:rsidP="00713C49">
      <w:pPr>
        <w:ind w:firstLine="720"/>
        <w:jc w:val="both"/>
        <w:rPr>
          <w:rFonts w:ascii="Times New Roman" w:hAnsi="Times New Roman"/>
        </w:rPr>
      </w:pPr>
      <w:r w:rsidRPr="00D56DE2">
        <w:rPr>
          <w:rFonts w:ascii="Times New Roman" w:hAnsi="Times New Roman"/>
        </w:rPr>
        <w:t>- выявление инвестиционных проектов в форме бюджетных капитальных вл</w:t>
      </w:r>
      <w:r w:rsidRPr="00D56DE2">
        <w:rPr>
          <w:rFonts w:ascii="Times New Roman" w:hAnsi="Times New Roman"/>
        </w:rPr>
        <w:t>о</w:t>
      </w:r>
      <w:r w:rsidRPr="00D56DE2">
        <w:rPr>
          <w:rFonts w:ascii="Times New Roman" w:hAnsi="Times New Roman"/>
        </w:rPr>
        <w:t>жений в линейные объекты, обеспечивающие деятельность субъектов естественных мон</w:t>
      </w:r>
      <w:r w:rsidRPr="00D56DE2">
        <w:rPr>
          <w:rFonts w:ascii="Times New Roman" w:hAnsi="Times New Roman"/>
        </w:rPr>
        <w:t>о</w:t>
      </w:r>
      <w:r w:rsidRPr="00D56DE2">
        <w:rPr>
          <w:rFonts w:ascii="Times New Roman" w:hAnsi="Times New Roman"/>
        </w:rPr>
        <w:t>полий;</w:t>
      </w:r>
    </w:p>
    <w:p w:rsidR="00713C49" w:rsidRPr="00D56DE2" w:rsidRDefault="00713C49" w:rsidP="00713C49">
      <w:pPr>
        <w:ind w:firstLine="720"/>
        <w:jc w:val="both"/>
        <w:rPr>
          <w:rFonts w:ascii="Times New Roman" w:hAnsi="Times New Roman"/>
        </w:rPr>
      </w:pPr>
      <w:r w:rsidRPr="00D56DE2">
        <w:rPr>
          <w:rFonts w:ascii="Times New Roman" w:hAnsi="Times New Roman"/>
        </w:rPr>
        <w:t>- выявление инвестиционных проектов в форме бюджетных капитальных вл</w:t>
      </w:r>
      <w:r w:rsidRPr="00D56DE2">
        <w:rPr>
          <w:rFonts w:ascii="Times New Roman" w:hAnsi="Times New Roman"/>
        </w:rPr>
        <w:t>о</w:t>
      </w:r>
      <w:r w:rsidRPr="00D56DE2">
        <w:rPr>
          <w:rFonts w:ascii="Times New Roman" w:hAnsi="Times New Roman"/>
        </w:rPr>
        <w:t>жений в жилищное строительство социальной направленности;</w:t>
      </w:r>
    </w:p>
    <w:p w:rsidR="00713C49" w:rsidRPr="00D56DE2" w:rsidRDefault="00713C49" w:rsidP="00713C49">
      <w:pPr>
        <w:jc w:val="both"/>
        <w:rPr>
          <w:rFonts w:ascii="Times New Roman" w:hAnsi="Times New Roman"/>
        </w:rPr>
      </w:pPr>
      <w:r w:rsidRPr="00D56DE2">
        <w:rPr>
          <w:rFonts w:ascii="Times New Roman" w:hAnsi="Times New Roman"/>
        </w:rPr>
        <w:t xml:space="preserve">         - выявление территорий для размещения новых промышленных прои</w:t>
      </w:r>
      <w:r w:rsidRPr="00D56DE2">
        <w:rPr>
          <w:rFonts w:ascii="Times New Roman" w:hAnsi="Times New Roman"/>
        </w:rPr>
        <w:t>з</w:t>
      </w:r>
      <w:r w:rsidRPr="00D56DE2">
        <w:rPr>
          <w:rFonts w:ascii="Times New Roman" w:hAnsi="Times New Roman"/>
        </w:rPr>
        <w:t>водств.</w:t>
      </w:r>
    </w:p>
    <w:p w:rsidR="00713C49" w:rsidRPr="00D56DE2" w:rsidRDefault="00713C49" w:rsidP="00713C49">
      <w:pPr>
        <w:rPr>
          <w:rFonts w:ascii="Times New Roman" w:hAnsi="Times New Roman"/>
          <w:b/>
        </w:rPr>
      </w:pPr>
      <w:r w:rsidRPr="00D56DE2">
        <w:rPr>
          <w:rFonts w:ascii="Times New Roman" w:hAnsi="Times New Roman"/>
        </w:rPr>
        <w:t xml:space="preserve"> Цель 6.</w:t>
      </w:r>
      <w:r w:rsidRPr="00D56DE2">
        <w:rPr>
          <w:rFonts w:ascii="Times New Roman" w:hAnsi="Times New Roman"/>
          <w:b/>
        </w:rPr>
        <w:t xml:space="preserve"> Определение комплекса показателей пространственного развития территории района на прогнозируемый срок</w:t>
      </w:r>
    </w:p>
    <w:p w:rsidR="00713C49" w:rsidRPr="00D56DE2" w:rsidRDefault="00713C49" w:rsidP="00713C49">
      <w:pPr>
        <w:rPr>
          <w:rFonts w:ascii="Times New Roman" w:hAnsi="Times New Roman"/>
          <w:b/>
        </w:rPr>
      </w:pPr>
      <w:r w:rsidRPr="00D56DE2">
        <w:rPr>
          <w:rFonts w:ascii="Times New Roman" w:hAnsi="Times New Roman"/>
          <w:b/>
        </w:rPr>
        <w:t xml:space="preserve">       </w:t>
      </w:r>
      <w:r w:rsidRPr="00D56DE2">
        <w:rPr>
          <w:rFonts w:ascii="Times New Roman" w:hAnsi="Times New Roman"/>
        </w:rPr>
        <w:t>Путем составления перечня показателей</w:t>
      </w:r>
      <w:r>
        <w:rPr>
          <w:rFonts w:ascii="Times New Roman" w:hAnsi="Times New Roman"/>
        </w:rPr>
        <w:t xml:space="preserve"> пространственного развития территории района</w:t>
      </w:r>
      <w:r w:rsidRPr="00D56DE2">
        <w:rPr>
          <w:rFonts w:ascii="Times New Roman" w:hAnsi="Times New Roman"/>
        </w:rPr>
        <w:t>, проведения необходимых расчетов решаются следу</w:t>
      </w:r>
      <w:r w:rsidRPr="00D56DE2">
        <w:rPr>
          <w:rFonts w:ascii="Times New Roman" w:hAnsi="Times New Roman"/>
        </w:rPr>
        <w:t>ю</w:t>
      </w:r>
      <w:r w:rsidRPr="00D56DE2">
        <w:rPr>
          <w:rFonts w:ascii="Times New Roman" w:hAnsi="Times New Roman"/>
        </w:rPr>
        <w:t>щие задачи:</w:t>
      </w:r>
    </w:p>
    <w:p w:rsidR="00713C49" w:rsidRPr="00D56DE2" w:rsidRDefault="00713C49" w:rsidP="00713C49">
      <w:pPr>
        <w:ind w:firstLine="720"/>
        <w:jc w:val="both"/>
        <w:rPr>
          <w:rFonts w:ascii="Times New Roman" w:hAnsi="Times New Roman"/>
        </w:rPr>
      </w:pPr>
      <w:r w:rsidRPr="00D56DE2">
        <w:rPr>
          <w:rFonts w:ascii="Times New Roman" w:hAnsi="Times New Roman"/>
        </w:rPr>
        <w:t>-уточнение прогнозируемых показателей социально-экономического разв</w:t>
      </w:r>
      <w:r w:rsidRPr="00D56DE2">
        <w:rPr>
          <w:rFonts w:ascii="Times New Roman" w:hAnsi="Times New Roman"/>
        </w:rPr>
        <w:t>и</w:t>
      </w:r>
      <w:r w:rsidRPr="00D56DE2">
        <w:rPr>
          <w:rFonts w:ascii="Times New Roman" w:hAnsi="Times New Roman"/>
        </w:rPr>
        <w:t>тия к 2025 году;</w:t>
      </w:r>
    </w:p>
    <w:p w:rsidR="00713C49" w:rsidRPr="00D56DE2" w:rsidRDefault="00713C49" w:rsidP="00713C49">
      <w:pPr>
        <w:ind w:firstLine="720"/>
        <w:jc w:val="both"/>
        <w:rPr>
          <w:rFonts w:ascii="Times New Roman" w:hAnsi="Times New Roman"/>
        </w:rPr>
      </w:pPr>
      <w:r w:rsidRPr="00D56DE2">
        <w:rPr>
          <w:rFonts w:ascii="Times New Roman" w:hAnsi="Times New Roman"/>
        </w:rPr>
        <w:t>- оценка обеспеченности территории района водными ресурсами;</w:t>
      </w:r>
    </w:p>
    <w:p w:rsidR="00713C49" w:rsidRPr="00D56DE2" w:rsidRDefault="00713C49" w:rsidP="00713C49">
      <w:pPr>
        <w:ind w:firstLine="720"/>
        <w:jc w:val="both"/>
        <w:rPr>
          <w:rFonts w:ascii="Times New Roman" w:hAnsi="Times New Roman"/>
        </w:rPr>
      </w:pPr>
      <w:r w:rsidRPr="00D56DE2">
        <w:rPr>
          <w:rFonts w:ascii="Times New Roman" w:hAnsi="Times New Roman"/>
        </w:rPr>
        <w:t>-определение нормативной потребности района в объектах социальной и</w:t>
      </w:r>
      <w:r w:rsidRPr="00D56DE2">
        <w:rPr>
          <w:rFonts w:ascii="Times New Roman" w:hAnsi="Times New Roman"/>
        </w:rPr>
        <w:t>н</w:t>
      </w:r>
      <w:r w:rsidRPr="00D56DE2">
        <w:rPr>
          <w:rFonts w:ascii="Times New Roman" w:hAnsi="Times New Roman"/>
        </w:rPr>
        <w:t>фраструктуры.</w:t>
      </w:r>
    </w:p>
    <w:p w:rsidR="00713C49" w:rsidRPr="00D56DE2" w:rsidRDefault="00713C49" w:rsidP="00713C49">
      <w:pPr>
        <w:rPr>
          <w:rFonts w:ascii="Times New Roman" w:hAnsi="Times New Roman"/>
          <w:b/>
        </w:rPr>
      </w:pPr>
      <w:r>
        <w:rPr>
          <w:rFonts w:ascii="Times New Roman" w:hAnsi="Times New Roman"/>
          <w:b/>
        </w:rPr>
        <w:t xml:space="preserve">        </w:t>
      </w:r>
      <w:r w:rsidRPr="00D56DE2">
        <w:rPr>
          <w:rFonts w:ascii="Times New Roman" w:hAnsi="Times New Roman"/>
          <w:b/>
        </w:rPr>
        <w:t>1.2 Перечень мероприятий и указания по последовательности их выпо</w:t>
      </w:r>
      <w:r w:rsidRPr="00D56DE2">
        <w:rPr>
          <w:rFonts w:ascii="Times New Roman" w:hAnsi="Times New Roman"/>
          <w:b/>
        </w:rPr>
        <w:t>л</w:t>
      </w:r>
      <w:r w:rsidRPr="00D56DE2">
        <w:rPr>
          <w:rFonts w:ascii="Times New Roman" w:hAnsi="Times New Roman"/>
          <w:b/>
        </w:rPr>
        <w:t>нения</w:t>
      </w:r>
    </w:p>
    <w:p w:rsidR="00713C49" w:rsidRPr="00D56DE2" w:rsidRDefault="00713C49" w:rsidP="00713C49">
      <w:pPr>
        <w:jc w:val="both"/>
        <w:rPr>
          <w:rFonts w:ascii="Times New Roman" w:hAnsi="Times New Roman"/>
          <w:b/>
        </w:rPr>
      </w:pPr>
      <w:r>
        <w:rPr>
          <w:rFonts w:ascii="Times New Roman" w:hAnsi="Times New Roman"/>
        </w:rPr>
        <w:t xml:space="preserve">        </w:t>
      </w:r>
      <w:r w:rsidRPr="00D56DE2">
        <w:rPr>
          <w:rFonts w:ascii="Times New Roman" w:hAnsi="Times New Roman"/>
          <w:b/>
        </w:rPr>
        <w:t>1.2.1  Ресурсная основа</w:t>
      </w:r>
    </w:p>
    <w:p w:rsidR="00713C49" w:rsidRPr="00D56DE2" w:rsidRDefault="00713C49" w:rsidP="00713C49">
      <w:pPr>
        <w:jc w:val="both"/>
        <w:rPr>
          <w:rFonts w:ascii="Times New Roman" w:hAnsi="Times New Roman"/>
          <w:b/>
        </w:rPr>
      </w:pPr>
      <w:r>
        <w:rPr>
          <w:rFonts w:ascii="Times New Roman" w:hAnsi="Times New Roman"/>
          <w:b/>
        </w:rPr>
        <w:t xml:space="preserve">        </w:t>
      </w:r>
      <w:r w:rsidRPr="00D56DE2">
        <w:rPr>
          <w:rFonts w:ascii="Times New Roman" w:hAnsi="Times New Roman"/>
        </w:rPr>
        <w:t>Повышение эффективности использования накопленного потенциала района и дальнейшее рациональное использование имеющихся ресурсов сельскохозяйственных угодий, промышленности и полезных ископа</w:t>
      </w:r>
      <w:r w:rsidRPr="00D56DE2">
        <w:rPr>
          <w:rFonts w:ascii="Times New Roman" w:hAnsi="Times New Roman"/>
        </w:rPr>
        <w:t>е</w:t>
      </w:r>
      <w:r w:rsidRPr="00D56DE2">
        <w:rPr>
          <w:rFonts w:ascii="Times New Roman" w:hAnsi="Times New Roman"/>
        </w:rPr>
        <w:t>мых предусматривает следующие</w:t>
      </w:r>
      <w:r w:rsidRPr="00D56DE2">
        <w:rPr>
          <w:rFonts w:ascii="Times New Roman" w:hAnsi="Times New Roman"/>
          <w:b/>
        </w:rPr>
        <w:t xml:space="preserve"> мероприятия по развитию промышленности и сельского хозяйства:</w:t>
      </w:r>
    </w:p>
    <w:p w:rsidR="00713C49" w:rsidRPr="00D56DE2" w:rsidRDefault="00713C49" w:rsidP="00713C49">
      <w:pPr>
        <w:ind w:firstLine="720"/>
        <w:jc w:val="both"/>
        <w:rPr>
          <w:rFonts w:ascii="Times New Roman" w:hAnsi="Times New Roman"/>
        </w:rPr>
      </w:pPr>
      <w:r w:rsidRPr="00D56DE2">
        <w:rPr>
          <w:rFonts w:ascii="Times New Roman" w:hAnsi="Times New Roman"/>
        </w:rPr>
        <w:t>- восстановление и дальнейшее развитие предприятий стройиндустрии;</w:t>
      </w:r>
    </w:p>
    <w:p w:rsidR="00713C49" w:rsidRPr="00D56DE2" w:rsidRDefault="00713C49" w:rsidP="00713C49">
      <w:pPr>
        <w:ind w:firstLine="720"/>
        <w:jc w:val="both"/>
        <w:rPr>
          <w:rFonts w:ascii="Times New Roman" w:hAnsi="Times New Roman"/>
        </w:rPr>
      </w:pPr>
      <w:r w:rsidRPr="00D56DE2">
        <w:rPr>
          <w:rFonts w:ascii="Times New Roman" w:hAnsi="Times New Roman"/>
        </w:rPr>
        <w:t>- модернизация действующих предприятий по обеспечению населения проду</w:t>
      </w:r>
      <w:r w:rsidRPr="00D56DE2">
        <w:rPr>
          <w:rFonts w:ascii="Times New Roman" w:hAnsi="Times New Roman"/>
        </w:rPr>
        <w:t>к</w:t>
      </w:r>
      <w:r w:rsidRPr="00D56DE2">
        <w:rPr>
          <w:rFonts w:ascii="Times New Roman" w:hAnsi="Times New Roman"/>
        </w:rPr>
        <w:t>тами питания;</w:t>
      </w:r>
    </w:p>
    <w:p w:rsidR="00713C49" w:rsidRPr="00D56DE2" w:rsidRDefault="00713C49" w:rsidP="00713C49">
      <w:pPr>
        <w:ind w:firstLine="720"/>
        <w:jc w:val="both"/>
        <w:rPr>
          <w:rFonts w:ascii="Times New Roman" w:hAnsi="Times New Roman"/>
        </w:rPr>
      </w:pPr>
      <w:r w:rsidRPr="00D56DE2">
        <w:rPr>
          <w:rFonts w:ascii="Times New Roman" w:hAnsi="Times New Roman"/>
        </w:rPr>
        <w:t>- развитие овощеводства при увеличении посевных площадей и внедрении капел</w:t>
      </w:r>
      <w:r w:rsidRPr="00D56DE2">
        <w:rPr>
          <w:rFonts w:ascii="Times New Roman" w:hAnsi="Times New Roman"/>
        </w:rPr>
        <w:t>ь</w:t>
      </w:r>
      <w:r w:rsidRPr="00D56DE2">
        <w:rPr>
          <w:rFonts w:ascii="Times New Roman" w:hAnsi="Times New Roman"/>
        </w:rPr>
        <w:t>ного орошения;</w:t>
      </w:r>
    </w:p>
    <w:p w:rsidR="00713C49" w:rsidRPr="00D56DE2" w:rsidRDefault="00713C49" w:rsidP="00713C49">
      <w:pPr>
        <w:ind w:firstLine="720"/>
        <w:jc w:val="both"/>
        <w:rPr>
          <w:rFonts w:ascii="Times New Roman" w:hAnsi="Times New Roman"/>
        </w:rPr>
      </w:pPr>
      <w:r w:rsidRPr="00D56DE2">
        <w:rPr>
          <w:rFonts w:ascii="Times New Roman" w:hAnsi="Times New Roman"/>
        </w:rPr>
        <w:t>- организация хранения и переработки продукции овощеводства;</w:t>
      </w:r>
    </w:p>
    <w:p w:rsidR="00713C49" w:rsidRPr="00D56DE2" w:rsidRDefault="00713C49" w:rsidP="00713C49">
      <w:pPr>
        <w:ind w:firstLine="720"/>
        <w:jc w:val="both"/>
        <w:rPr>
          <w:rFonts w:ascii="Times New Roman" w:hAnsi="Times New Roman"/>
        </w:rPr>
      </w:pPr>
      <w:r w:rsidRPr="00D56DE2">
        <w:rPr>
          <w:rFonts w:ascii="Times New Roman" w:hAnsi="Times New Roman"/>
        </w:rPr>
        <w:t>- развитие животноводства и птицеводства с применением эффективных те</w:t>
      </w:r>
      <w:r w:rsidRPr="00D56DE2">
        <w:rPr>
          <w:rFonts w:ascii="Times New Roman" w:hAnsi="Times New Roman"/>
        </w:rPr>
        <w:t>х</w:t>
      </w:r>
      <w:r w:rsidRPr="00D56DE2">
        <w:rPr>
          <w:rFonts w:ascii="Times New Roman" w:hAnsi="Times New Roman"/>
        </w:rPr>
        <w:t>нологий выращивания и переработки.</w:t>
      </w:r>
    </w:p>
    <w:p w:rsidR="00713C49" w:rsidRPr="00D56DE2" w:rsidRDefault="00713C49" w:rsidP="00713C49">
      <w:pPr>
        <w:rPr>
          <w:rFonts w:ascii="Times New Roman" w:hAnsi="Times New Roman"/>
          <w:b/>
        </w:rPr>
      </w:pPr>
      <w:r>
        <w:rPr>
          <w:rFonts w:ascii="Times New Roman" w:hAnsi="Times New Roman"/>
        </w:rPr>
        <w:t xml:space="preserve">         </w:t>
      </w:r>
      <w:r w:rsidRPr="00D56DE2">
        <w:rPr>
          <w:rFonts w:ascii="Times New Roman" w:hAnsi="Times New Roman"/>
          <w:b/>
        </w:rPr>
        <w:t>1.2.2 Социальная сфера</w:t>
      </w:r>
    </w:p>
    <w:p w:rsidR="00713C49" w:rsidRPr="00D56DE2" w:rsidRDefault="00713C49" w:rsidP="00713C49">
      <w:pPr>
        <w:ind w:firstLine="720"/>
        <w:rPr>
          <w:rFonts w:ascii="Times New Roman" w:hAnsi="Times New Roman"/>
          <w:highlight w:val="yellow"/>
        </w:rPr>
      </w:pPr>
      <w:r w:rsidRPr="00D56DE2">
        <w:rPr>
          <w:rFonts w:ascii="Times New Roman" w:hAnsi="Times New Roman"/>
          <w:highlight w:val="yellow"/>
        </w:rPr>
        <w:t xml:space="preserve"> </w:t>
      </w:r>
    </w:p>
    <w:p w:rsidR="00713C49" w:rsidRPr="00D56DE2" w:rsidRDefault="00713C49" w:rsidP="00713C49">
      <w:pPr>
        <w:ind w:firstLine="720"/>
        <w:jc w:val="both"/>
        <w:rPr>
          <w:rFonts w:ascii="Times New Roman" w:hAnsi="Times New Roman"/>
        </w:rPr>
      </w:pPr>
      <w:r w:rsidRPr="00D56DE2">
        <w:rPr>
          <w:rFonts w:ascii="Times New Roman" w:hAnsi="Times New Roman"/>
        </w:rPr>
        <w:t>Развитие социальной сферы по предложениям Схемы территориального пл</w:t>
      </w:r>
      <w:r w:rsidRPr="00D56DE2">
        <w:rPr>
          <w:rFonts w:ascii="Times New Roman" w:hAnsi="Times New Roman"/>
        </w:rPr>
        <w:t>а</w:t>
      </w:r>
      <w:r w:rsidRPr="00D56DE2">
        <w:rPr>
          <w:rFonts w:ascii="Times New Roman" w:hAnsi="Times New Roman"/>
        </w:rPr>
        <w:t>нирования Городищенского муниципального района направлено на повышение кач</w:t>
      </w:r>
      <w:r w:rsidRPr="00D56DE2">
        <w:rPr>
          <w:rFonts w:ascii="Times New Roman" w:hAnsi="Times New Roman"/>
        </w:rPr>
        <w:t>е</w:t>
      </w:r>
      <w:r w:rsidRPr="00D56DE2">
        <w:rPr>
          <w:rFonts w:ascii="Times New Roman" w:hAnsi="Times New Roman"/>
        </w:rPr>
        <w:t>ства жизни населения и предусматривает:</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улучшение демографической ситуации на основе осуществления меропри</w:t>
      </w:r>
      <w:r w:rsidRPr="00D56DE2">
        <w:rPr>
          <w:rFonts w:ascii="Times New Roman" w:hAnsi="Times New Roman"/>
        </w:rPr>
        <w:t>я</w:t>
      </w:r>
      <w:r w:rsidRPr="00D56DE2">
        <w:rPr>
          <w:rFonts w:ascii="Times New Roman" w:hAnsi="Times New Roman"/>
        </w:rPr>
        <w:t>тий по снижению уровня смертности населения и создания предпосылок для стабил</w:t>
      </w:r>
      <w:r w:rsidRPr="00D56DE2">
        <w:rPr>
          <w:rFonts w:ascii="Times New Roman" w:hAnsi="Times New Roman"/>
        </w:rPr>
        <w:t>и</w:t>
      </w:r>
      <w:r w:rsidRPr="00D56DE2">
        <w:rPr>
          <w:rFonts w:ascii="Times New Roman" w:hAnsi="Times New Roman"/>
        </w:rPr>
        <w:t>зации показателей рождаемости и последующего демографического роста;</w:t>
      </w:r>
    </w:p>
    <w:p w:rsidR="00713C49" w:rsidRPr="00D56DE2" w:rsidRDefault="00713C49" w:rsidP="00713C49">
      <w:pPr>
        <w:ind w:firstLine="720"/>
        <w:jc w:val="both"/>
        <w:rPr>
          <w:rFonts w:ascii="Times New Roman" w:hAnsi="Times New Roman"/>
        </w:rPr>
      </w:pPr>
      <w:r w:rsidRPr="00D56DE2">
        <w:rPr>
          <w:rFonts w:ascii="Times New Roman" w:hAnsi="Times New Roman"/>
        </w:rPr>
        <w:t>- совершенствование сферы социального обслуживания населения в усл</w:t>
      </w:r>
      <w:r w:rsidRPr="00D56DE2">
        <w:rPr>
          <w:rFonts w:ascii="Times New Roman" w:hAnsi="Times New Roman"/>
        </w:rPr>
        <w:t>о</w:t>
      </w:r>
      <w:r w:rsidRPr="00D56DE2">
        <w:rPr>
          <w:rFonts w:ascii="Times New Roman" w:hAnsi="Times New Roman"/>
        </w:rPr>
        <w:t>виях улучшения демографической ситуации;</w:t>
      </w:r>
    </w:p>
    <w:p w:rsidR="00713C49" w:rsidRPr="00D56DE2" w:rsidRDefault="00713C49" w:rsidP="00713C49">
      <w:pPr>
        <w:ind w:firstLine="720"/>
        <w:jc w:val="both"/>
        <w:rPr>
          <w:rFonts w:ascii="Times New Roman" w:hAnsi="Times New Roman"/>
        </w:rPr>
      </w:pPr>
      <w:r w:rsidRPr="00D56DE2">
        <w:rPr>
          <w:rFonts w:ascii="Times New Roman" w:hAnsi="Times New Roman"/>
        </w:rPr>
        <w:t>- создание для трудоспособного населения района экономических условий, п</w:t>
      </w:r>
      <w:r w:rsidRPr="00D56DE2">
        <w:rPr>
          <w:rFonts w:ascii="Times New Roman" w:hAnsi="Times New Roman"/>
        </w:rPr>
        <w:t>о</w:t>
      </w:r>
      <w:r w:rsidRPr="00D56DE2">
        <w:rPr>
          <w:rFonts w:ascii="Times New Roman" w:hAnsi="Times New Roman"/>
        </w:rPr>
        <w:t>зволяющих гражданам за счет собственных доходов обеспечить более высокий ур</w:t>
      </w:r>
      <w:r w:rsidRPr="00D56DE2">
        <w:rPr>
          <w:rFonts w:ascii="Times New Roman" w:hAnsi="Times New Roman"/>
        </w:rPr>
        <w:t>о</w:t>
      </w:r>
      <w:r w:rsidRPr="00D56DE2">
        <w:rPr>
          <w:rFonts w:ascii="Times New Roman" w:hAnsi="Times New Roman"/>
        </w:rPr>
        <w:t>вень социального потребления, включая комфортное жилье, лучшее к</w:t>
      </w:r>
      <w:r w:rsidRPr="00D56DE2">
        <w:rPr>
          <w:rFonts w:ascii="Times New Roman" w:hAnsi="Times New Roman"/>
        </w:rPr>
        <w:t>а</w:t>
      </w:r>
      <w:r w:rsidRPr="00D56DE2">
        <w:rPr>
          <w:rFonts w:ascii="Times New Roman" w:hAnsi="Times New Roman"/>
        </w:rPr>
        <w:t>чество услуг в сфере образования и здравоохранения, достойный уровень жизни в пожилом возра</w:t>
      </w:r>
      <w:r w:rsidRPr="00D56DE2">
        <w:rPr>
          <w:rFonts w:ascii="Times New Roman" w:hAnsi="Times New Roman"/>
        </w:rPr>
        <w:t>с</w:t>
      </w:r>
      <w:r w:rsidRPr="00D56DE2">
        <w:rPr>
          <w:rFonts w:ascii="Times New Roman" w:hAnsi="Times New Roman"/>
        </w:rPr>
        <w:t>те;</w:t>
      </w:r>
    </w:p>
    <w:p w:rsidR="00713C49" w:rsidRPr="00D56DE2" w:rsidRDefault="00713C49" w:rsidP="00713C49">
      <w:pPr>
        <w:ind w:firstLine="720"/>
        <w:jc w:val="both"/>
        <w:rPr>
          <w:rFonts w:ascii="Times New Roman" w:hAnsi="Times New Roman"/>
        </w:rPr>
      </w:pPr>
      <w:r w:rsidRPr="00D56DE2">
        <w:rPr>
          <w:rFonts w:ascii="Times New Roman" w:hAnsi="Times New Roman"/>
        </w:rPr>
        <w:t>- безусловную приоритетность инвестиций в человека и, прежде всего в обр</w:t>
      </w:r>
      <w:r w:rsidRPr="00D56DE2">
        <w:rPr>
          <w:rFonts w:ascii="Times New Roman" w:hAnsi="Times New Roman"/>
        </w:rPr>
        <w:t>а</w:t>
      </w:r>
      <w:r w:rsidRPr="00D56DE2">
        <w:rPr>
          <w:rFonts w:ascii="Times New Roman" w:hAnsi="Times New Roman"/>
        </w:rPr>
        <w:t>зование и здравоохранение, что является непременным условием конкурентоспосо</w:t>
      </w:r>
      <w:r w:rsidRPr="00D56DE2">
        <w:rPr>
          <w:rFonts w:ascii="Times New Roman" w:hAnsi="Times New Roman"/>
        </w:rPr>
        <w:t>б</w:t>
      </w:r>
      <w:r w:rsidRPr="00D56DE2">
        <w:rPr>
          <w:rFonts w:ascii="Times New Roman" w:hAnsi="Times New Roman"/>
        </w:rPr>
        <w:t>ности в мировой экономике. Предусматривается опережающий рост ассигнований на цели образования, здравоохранения и культуры по сравнению с больши</w:t>
      </w:r>
      <w:r w:rsidRPr="00D56DE2">
        <w:rPr>
          <w:rFonts w:ascii="Times New Roman" w:hAnsi="Times New Roman"/>
        </w:rPr>
        <w:t>н</w:t>
      </w:r>
      <w:r w:rsidRPr="00D56DE2">
        <w:rPr>
          <w:rFonts w:ascii="Times New Roman" w:hAnsi="Times New Roman"/>
        </w:rPr>
        <w:t>ством других направлений государственных расходов;</w:t>
      </w:r>
    </w:p>
    <w:p w:rsidR="00713C49" w:rsidRPr="00D56DE2" w:rsidRDefault="00713C49" w:rsidP="00713C49">
      <w:pPr>
        <w:ind w:firstLine="720"/>
        <w:jc w:val="both"/>
        <w:rPr>
          <w:rFonts w:ascii="Times New Roman" w:hAnsi="Times New Roman"/>
        </w:rPr>
      </w:pPr>
      <w:r w:rsidRPr="00D56DE2">
        <w:rPr>
          <w:rFonts w:ascii="Times New Roman" w:hAnsi="Times New Roman"/>
        </w:rPr>
        <w:t>- значительное сокращение бедности по мере роста денежных доходов насел</w:t>
      </w:r>
      <w:r w:rsidRPr="00D56DE2">
        <w:rPr>
          <w:rFonts w:ascii="Times New Roman" w:hAnsi="Times New Roman"/>
        </w:rPr>
        <w:t>е</w:t>
      </w:r>
      <w:r w:rsidRPr="00D56DE2">
        <w:rPr>
          <w:rFonts w:ascii="Times New Roman" w:hAnsi="Times New Roman"/>
        </w:rPr>
        <w:t>ния на основе уменьшения их дифференциации, экономического роста, усиления а</w:t>
      </w:r>
      <w:r w:rsidRPr="00D56DE2">
        <w:rPr>
          <w:rFonts w:ascii="Times New Roman" w:hAnsi="Times New Roman"/>
        </w:rPr>
        <w:t>д</w:t>
      </w:r>
      <w:r w:rsidRPr="00D56DE2">
        <w:rPr>
          <w:rFonts w:ascii="Times New Roman" w:hAnsi="Times New Roman"/>
        </w:rPr>
        <w:t>ресной социальной поддержки населения, перераспределения социальных расх</w:t>
      </w:r>
      <w:r w:rsidRPr="00D56DE2">
        <w:rPr>
          <w:rFonts w:ascii="Times New Roman" w:hAnsi="Times New Roman"/>
        </w:rPr>
        <w:t>о</w:t>
      </w:r>
      <w:r w:rsidRPr="00D56DE2">
        <w:rPr>
          <w:rFonts w:ascii="Times New Roman" w:hAnsi="Times New Roman"/>
        </w:rPr>
        <w:t>дов в пользу малоимущих при одновременном сокращении социальных трансфертов обеспече</w:t>
      </w:r>
      <w:r w:rsidRPr="00D56DE2">
        <w:rPr>
          <w:rFonts w:ascii="Times New Roman" w:hAnsi="Times New Roman"/>
        </w:rPr>
        <w:t>н</w:t>
      </w:r>
      <w:r w:rsidRPr="00D56DE2">
        <w:rPr>
          <w:rFonts w:ascii="Times New Roman" w:hAnsi="Times New Roman"/>
        </w:rPr>
        <w:t>ным семьям.</w:t>
      </w:r>
    </w:p>
    <w:p w:rsidR="00713C49" w:rsidRPr="00D56DE2" w:rsidRDefault="00713C49" w:rsidP="00713C49">
      <w:pPr>
        <w:rPr>
          <w:rFonts w:ascii="Times New Roman" w:hAnsi="Times New Roman"/>
          <w:b/>
        </w:rPr>
      </w:pPr>
      <w:r>
        <w:rPr>
          <w:rFonts w:ascii="Times New Roman" w:hAnsi="Times New Roman"/>
        </w:rPr>
        <w:t xml:space="preserve">       </w:t>
      </w:r>
      <w:r w:rsidRPr="00D56DE2">
        <w:rPr>
          <w:rFonts w:ascii="Times New Roman" w:hAnsi="Times New Roman"/>
          <w:b/>
        </w:rPr>
        <w:t xml:space="preserve"> Мероприятия по развитию здравоохранения:</w:t>
      </w:r>
    </w:p>
    <w:p w:rsidR="00713C49" w:rsidRPr="00D56DE2" w:rsidRDefault="00713C49" w:rsidP="00713C49">
      <w:pPr>
        <w:jc w:val="both"/>
        <w:rPr>
          <w:rFonts w:ascii="Times New Roman" w:hAnsi="Times New Roman"/>
        </w:rPr>
      </w:pPr>
      <w:r w:rsidRPr="00D56DE2">
        <w:rPr>
          <w:rFonts w:ascii="Times New Roman" w:hAnsi="Times New Roman"/>
          <w:b/>
        </w:rPr>
        <w:t xml:space="preserve">         </w:t>
      </w:r>
      <w:r w:rsidRPr="00D56DE2">
        <w:rPr>
          <w:rFonts w:ascii="Times New Roman" w:hAnsi="Times New Roman"/>
        </w:rPr>
        <w:t>- оснащение медицинских учреждений новым оборудованием для оказания качес</w:t>
      </w:r>
      <w:r w:rsidRPr="00D56DE2">
        <w:rPr>
          <w:rFonts w:ascii="Times New Roman" w:hAnsi="Times New Roman"/>
        </w:rPr>
        <w:t>т</w:t>
      </w:r>
      <w:r w:rsidRPr="00D56DE2">
        <w:rPr>
          <w:rFonts w:ascii="Times New Roman" w:hAnsi="Times New Roman"/>
        </w:rPr>
        <w:t>венных услуг;</w:t>
      </w:r>
    </w:p>
    <w:p w:rsidR="00713C49" w:rsidRPr="00D56DE2" w:rsidRDefault="00713C49" w:rsidP="00713C49">
      <w:pPr>
        <w:ind w:firstLine="720"/>
        <w:jc w:val="both"/>
        <w:rPr>
          <w:rFonts w:ascii="Times New Roman" w:hAnsi="Times New Roman"/>
        </w:rPr>
      </w:pPr>
      <w:r w:rsidRPr="00D56DE2">
        <w:rPr>
          <w:rFonts w:ascii="Times New Roman" w:hAnsi="Times New Roman"/>
        </w:rPr>
        <w:t>- приобретение новых автомобилей для станций скорой медицинской помощи, обустройство фельдшерско-акушерских пунктов с обязательным строительством в с</w:t>
      </w:r>
      <w:r w:rsidRPr="00D56DE2">
        <w:rPr>
          <w:rFonts w:ascii="Times New Roman" w:hAnsi="Times New Roman"/>
        </w:rPr>
        <w:t>о</w:t>
      </w:r>
      <w:r w:rsidRPr="00D56DE2">
        <w:rPr>
          <w:rFonts w:ascii="Times New Roman" w:hAnsi="Times New Roman"/>
        </w:rPr>
        <w:t>ставе ФАП аптек;</w:t>
      </w:r>
    </w:p>
    <w:p w:rsidR="00713C49" w:rsidRPr="00D56DE2" w:rsidRDefault="00713C49" w:rsidP="00713C49">
      <w:pPr>
        <w:ind w:firstLine="720"/>
        <w:jc w:val="both"/>
        <w:rPr>
          <w:rFonts w:ascii="Times New Roman" w:hAnsi="Times New Roman"/>
        </w:rPr>
      </w:pPr>
      <w:r w:rsidRPr="00D56DE2">
        <w:rPr>
          <w:rFonts w:ascii="Times New Roman" w:hAnsi="Times New Roman"/>
        </w:rPr>
        <w:t>- оснащение оборудованием и ремонт фельдшерско-акушерских пунктов (ФАП).</w:t>
      </w:r>
    </w:p>
    <w:p w:rsidR="00713C49" w:rsidRDefault="00713C49" w:rsidP="00713C49">
      <w:pPr>
        <w:rPr>
          <w:rFonts w:ascii="Times New Roman" w:hAnsi="Times New Roman"/>
          <w:b/>
        </w:rPr>
      </w:pPr>
      <w:r>
        <w:rPr>
          <w:rFonts w:ascii="Times New Roman" w:hAnsi="Times New Roman"/>
        </w:rPr>
        <w:t xml:space="preserve">       </w:t>
      </w:r>
      <w:r w:rsidRPr="00D56DE2">
        <w:rPr>
          <w:rFonts w:ascii="Times New Roman" w:hAnsi="Times New Roman"/>
          <w:b/>
        </w:rPr>
        <w:t xml:space="preserve">Мероприятия по строительству учреждений образования в </w:t>
      </w:r>
      <w:r>
        <w:rPr>
          <w:rFonts w:ascii="Times New Roman" w:hAnsi="Times New Roman"/>
          <w:b/>
        </w:rPr>
        <w:t>городских и сельских поселениях.</w:t>
      </w:r>
    </w:p>
    <w:p w:rsidR="00713C49" w:rsidRPr="002F6CDA" w:rsidRDefault="00713C49" w:rsidP="00713C49">
      <w:pPr>
        <w:ind w:firstLine="708"/>
        <w:rPr>
          <w:rFonts w:ascii="Times New Roman" w:hAnsi="Times New Roman"/>
          <w:szCs w:val="28"/>
        </w:rPr>
      </w:pPr>
      <w:r w:rsidRPr="002F6CDA">
        <w:rPr>
          <w:rFonts w:ascii="Times New Roman" w:hAnsi="Times New Roman"/>
          <w:szCs w:val="28"/>
        </w:rPr>
        <w:t>Предполагается строительство дошкольных образовательных учреждений:</w:t>
      </w:r>
      <w:r>
        <w:rPr>
          <w:rFonts w:ascii="Times New Roman" w:hAnsi="Times New Roman"/>
          <w:szCs w:val="28"/>
        </w:rPr>
        <w:t xml:space="preserve"> х. Вертячий – на 140 мест, с. Самофаловка – на 110 мест, п.Каменный – на 110 мест, п. Степной – на  110 мест, с. Карповка – на 80 мест, х. Песковатка – на 40 мест, х. Грачи – на 40 мест.</w:t>
      </w:r>
    </w:p>
    <w:p w:rsidR="00713C49" w:rsidRPr="002F6CDA" w:rsidRDefault="00713C49" w:rsidP="00713C49">
      <w:pPr>
        <w:ind w:firstLine="720"/>
        <w:rPr>
          <w:rFonts w:ascii="Times New Roman" w:hAnsi="Times New Roman"/>
          <w:szCs w:val="28"/>
        </w:rPr>
      </w:pPr>
    </w:p>
    <w:p w:rsidR="00713C49" w:rsidRPr="00D56DE2" w:rsidRDefault="00713C49" w:rsidP="00713C49">
      <w:pPr>
        <w:ind w:firstLine="720"/>
        <w:rPr>
          <w:rFonts w:ascii="Times New Roman" w:hAnsi="Times New Roman"/>
        </w:rPr>
      </w:pPr>
    </w:p>
    <w:p w:rsidR="00713C49" w:rsidRPr="00D56DE2" w:rsidRDefault="00713C49" w:rsidP="00713C49">
      <w:pPr>
        <w:ind w:firstLine="720"/>
        <w:rPr>
          <w:rFonts w:ascii="Times New Roman" w:hAnsi="Times New Roman"/>
          <w:color w:val="FF0000"/>
        </w:rPr>
      </w:pPr>
      <w:r w:rsidRPr="00D56DE2">
        <w:rPr>
          <w:rFonts w:ascii="Times New Roman" w:hAnsi="Times New Roman"/>
          <w:color w:val="FF0000"/>
        </w:rPr>
        <w:tab/>
      </w:r>
    </w:p>
    <w:p w:rsidR="00713C49" w:rsidRPr="00D56DE2" w:rsidRDefault="00713C49" w:rsidP="00713C49">
      <w:pPr>
        <w:ind w:firstLine="720"/>
        <w:rPr>
          <w:rFonts w:ascii="Times New Roman" w:hAnsi="Times New Roman"/>
          <w:b/>
        </w:rPr>
      </w:pPr>
      <w:r w:rsidRPr="00D56DE2">
        <w:rPr>
          <w:rFonts w:ascii="Times New Roman" w:hAnsi="Times New Roman"/>
          <w:b/>
        </w:rPr>
        <w:t xml:space="preserve"> Мероприятия по строительству клубных учреждений</w:t>
      </w:r>
    </w:p>
    <w:p w:rsidR="00713C49" w:rsidRPr="00D56DE2" w:rsidRDefault="00713C49" w:rsidP="00713C49">
      <w:pPr>
        <w:rPr>
          <w:rFonts w:ascii="Times New Roman" w:hAnsi="Times New Roman"/>
        </w:rPr>
      </w:pPr>
      <w:r>
        <w:rPr>
          <w:rFonts w:ascii="Times New Roman" w:hAnsi="Times New Roman"/>
          <w:b/>
        </w:rPr>
        <w:t xml:space="preserve">     </w:t>
      </w:r>
      <w:r w:rsidRPr="00D56DE2">
        <w:rPr>
          <w:rFonts w:ascii="Times New Roman" w:hAnsi="Times New Roman"/>
        </w:rPr>
        <w:t>С целью сохранения культурного потенциала планируются следующие мер</w:t>
      </w:r>
      <w:r w:rsidRPr="00D56DE2">
        <w:rPr>
          <w:rFonts w:ascii="Times New Roman" w:hAnsi="Times New Roman"/>
        </w:rPr>
        <w:t>о</w:t>
      </w:r>
      <w:r w:rsidRPr="00D56DE2">
        <w:rPr>
          <w:rFonts w:ascii="Times New Roman" w:hAnsi="Times New Roman"/>
        </w:rPr>
        <w:t>приятия:</w:t>
      </w:r>
    </w:p>
    <w:p w:rsidR="00713C49" w:rsidRPr="00D56DE2" w:rsidRDefault="00713C49" w:rsidP="00713C49">
      <w:pPr>
        <w:ind w:firstLine="720"/>
        <w:rPr>
          <w:rFonts w:ascii="Times New Roman" w:hAnsi="Times New Roman"/>
        </w:rPr>
      </w:pPr>
      <w:r w:rsidRPr="00D56DE2">
        <w:rPr>
          <w:rFonts w:ascii="Times New Roman" w:hAnsi="Times New Roman"/>
        </w:rPr>
        <w:t>- укрепление материально-технической базы учреждений культуры, капитал</w:t>
      </w:r>
      <w:r w:rsidRPr="00D56DE2">
        <w:rPr>
          <w:rFonts w:ascii="Times New Roman" w:hAnsi="Times New Roman"/>
        </w:rPr>
        <w:t>ь</w:t>
      </w:r>
      <w:r w:rsidRPr="00D56DE2">
        <w:rPr>
          <w:rFonts w:ascii="Times New Roman" w:hAnsi="Times New Roman"/>
        </w:rPr>
        <w:t>ный ремонт существующих объектов;</w:t>
      </w:r>
    </w:p>
    <w:p w:rsidR="00713C49" w:rsidRPr="00D56DE2" w:rsidRDefault="00713C49" w:rsidP="00713C49">
      <w:pPr>
        <w:ind w:firstLine="720"/>
        <w:rPr>
          <w:rFonts w:ascii="Times New Roman" w:hAnsi="Times New Roman"/>
        </w:rPr>
      </w:pPr>
      <w:r w:rsidRPr="00D56DE2">
        <w:rPr>
          <w:rFonts w:ascii="Times New Roman" w:hAnsi="Times New Roman"/>
        </w:rPr>
        <w:t xml:space="preserve">- комплектование музейных и библиотечных фондов; </w:t>
      </w:r>
    </w:p>
    <w:p w:rsidR="00713C49" w:rsidRPr="00D56DE2" w:rsidRDefault="00713C49" w:rsidP="00713C49">
      <w:pPr>
        <w:ind w:firstLine="720"/>
        <w:rPr>
          <w:rFonts w:ascii="Times New Roman" w:hAnsi="Times New Roman"/>
        </w:rPr>
      </w:pPr>
      <w:r w:rsidRPr="00D56DE2">
        <w:rPr>
          <w:rFonts w:ascii="Times New Roman" w:hAnsi="Times New Roman"/>
        </w:rPr>
        <w:t>- обеспечение доступности дополнительного образования в сфере культуры и искусства, поддержка молодых дарований;</w:t>
      </w:r>
    </w:p>
    <w:p w:rsidR="00713C49" w:rsidRPr="00D56DE2" w:rsidRDefault="00713C49" w:rsidP="00713C49">
      <w:pPr>
        <w:ind w:firstLine="720"/>
        <w:rPr>
          <w:rFonts w:ascii="Times New Roman" w:hAnsi="Times New Roman"/>
        </w:rPr>
      </w:pPr>
      <w:r w:rsidRPr="00D56DE2">
        <w:rPr>
          <w:rFonts w:ascii="Times New Roman" w:hAnsi="Times New Roman"/>
        </w:rPr>
        <w:t>- развитие различных форм культурно</w:t>
      </w:r>
      <w:r>
        <w:rPr>
          <w:rFonts w:ascii="Times New Roman" w:hAnsi="Times New Roman"/>
        </w:rPr>
        <w:t xml:space="preserve"> </w:t>
      </w:r>
      <w:r w:rsidRPr="00D56DE2">
        <w:rPr>
          <w:rFonts w:ascii="Times New Roman" w:hAnsi="Times New Roman"/>
        </w:rPr>
        <w:t>-</w:t>
      </w:r>
      <w:r>
        <w:rPr>
          <w:rFonts w:ascii="Times New Roman" w:hAnsi="Times New Roman"/>
        </w:rPr>
        <w:t xml:space="preserve"> </w:t>
      </w:r>
      <w:r w:rsidRPr="00D56DE2">
        <w:rPr>
          <w:rFonts w:ascii="Times New Roman" w:hAnsi="Times New Roman"/>
        </w:rPr>
        <w:t>досуговой деятельности и любительской деятельности.</w:t>
      </w:r>
    </w:p>
    <w:p w:rsidR="00713C49" w:rsidRPr="00D56DE2" w:rsidRDefault="00713C49" w:rsidP="00713C49">
      <w:pPr>
        <w:rPr>
          <w:rFonts w:ascii="Times New Roman" w:hAnsi="Times New Roman"/>
          <w:b/>
        </w:rPr>
      </w:pPr>
      <w:r>
        <w:rPr>
          <w:rFonts w:ascii="Times New Roman" w:hAnsi="Times New Roman"/>
          <w:color w:val="FF0000"/>
        </w:rPr>
        <w:t xml:space="preserve">         </w:t>
      </w:r>
      <w:r w:rsidRPr="00D56DE2">
        <w:rPr>
          <w:rFonts w:ascii="Times New Roman" w:hAnsi="Times New Roman"/>
          <w:b/>
        </w:rPr>
        <w:t>Мероприятия по строительству учреждений физкультуры и спо</w:t>
      </w:r>
      <w:r w:rsidRPr="00D56DE2">
        <w:rPr>
          <w:rFonts w:ascii="Times New Roman" w:hAnsi="Times New Roman"/>
          <w:b/>
        </w:rPr>
        <w:t>р</w:t>
      </w:r>
      <w:r w:rsidRPr="00D56DE2">
        <w:rPr>
          <w:rFonts w:ascii="Times New Roman" w:hAnsi="Times New Roman"/>
          <w:b/>
        </w:rPr>
        <w:t xml:space="preserve">та: </w:t>
      </w:r>
    </w:p>
    <w:p w:rsidR="00713C49" w:rsidRPr="00D56DE2" w:rsidRDefault="00713C49" w:rsidP="00713C49">
      <w:pPr>
        <w:jc w:val="both"/>
        <w:rPr>
          <w:rFonts w:ascii="Times New Roman" w:hAnsi="Times New Roman"/>
        </w:rPr>
      </w:pPr>
      <w:r w:rsidRPr="00D56DE2">
        <w:rPr>
          <w:rFonts w:ascii="Times New Roman" w:hAnsi="Times New Roman"/>
        </w:rPr>
        <w:t xml:space="preserve">         - спортивный зал в Городищенской общеобразовательной школе;</w:t>
      </w:r>
    </w:p>
    <w:p w:rsidR="00713C49" w:rsidRPr="00D56DE2" w:rsidRDefault="00713C49" w:rsidP="00713C49">
      <w:pPr>
        <w:ind w:firstLine="720"/>
        <w:jc w:val="both"/>
        <w:rPr>
          <w:rFonts w:ascii="Times New Roman" w:hAnsi="Times New Roman"/>
        </w:rPr>
      </w:pPr>
      <w:r w:rsidRPr="00D56DE2">
        <w:rPr>
          <w:rFonts w:ascii="Times New Roman" w:hAnsi="Times New Roman"/>
        </w:rPr>
        <w:t>- спортивный зал в Вертяченской общеобразовательной школе;</w:t>
      </w:r>
    </w:p>
    <w:p w:rsidR="00713C49" w:rsidRPr="00D56DE2" w:rsidRDefault="00713C49" w:rsidP="00713C49">
      <w:pPr>
        <w:ind w:firstLine="720"/>
        <w:jc w:val="both"/>
        <w:rPr>
          <w:rFonts w:ascii="Times New Roman" w:hAnsi="Times New Roman"/>
        </w:rPr>
      </w:pPr>
      <w:r w:rsidRPr="00D56DE2">
        <w:rPr>
          <w:rFonts w:ascii="Times New Roman" w:hAnsi="Times New Roman"/>
        </w:rPr>
        <w:t>- спортивный зал в Доме культуры п. Кузьмичи;</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w:t>
      </w:r>
      <w:r>
        <w:rPr>
          <w:rFonts w:ascii="Times New Roman" w:hAnsi="Times New Roman"/>
        </w:rPr>
        <w:t>реконструкция спортивного зала в</w:t>
      </w:r>
      <w:r w:rsidRPr="00D56DE2">
        <w:rPr>
          <w:rFonts w:ascii="Times New Roman" w:hAnsi="Times New Roman"/>
        </w:rPr>
        <w:t xml:space="preserve"> сельском Доме культуры п. Котлубань</w:t>
      </w:r>
    </w:p>
    <w:p w:rsidR="00713C49" w:rsidRPr="00D56DE2" w:rsidRDefault="00713C49" w:rsidP="00713C49">
      <w:pPr>
        <w:rPr>
          <w:rFonts w:ascii="Times New Roman" w:hAnsi="Times New Roman"/>
          <w:b/>
        </w:rPr>
      </w:pPr>
      <w:r>
        <w:rPr>
          <w:rFonts w:ascii="Times New Roman" w:hAnsi="Times New Roman"/>
          <w:color w:val="FF0000"/>
        </w:rPr>
        <w:t xml:space="preserve">         </w:t>
      </w:r>
      <w:r w:rsidRPr="00D56DE2">
        <w:rPr>
          <w:rFonts w:ascii="Times New Roman" w:hAnsi="Times New Roman"/>
          <w:b/>
        </w:rPr>
        <w:t>Мероприятия по развитию учреждений торговли:</w:t>
      </w:r>
    </w:p>
    <w:p w:rsidR="00713C49" w:rsidRPr="00D56DE2" w:rsidRDefault="00713C49" w:rsidP="00713C49">
      <w:pPr>
        <w:jc w:val="both"/>
        <w:rPr>
          <w:rFonts w:ascii="Times New Roman" w:hAnsi="Times New Roman"/>
        </w:rPr>
      </w:pPr>
      <w:r w:rsidRPr="00D56DE2">
        <w:rPr>
          <w:rFonts w:ascii="Times New Roman" w:hAnsi="Times New Roman"/>
        </w:rPr>
        <w:t xml:space="preserve">         - строительство предприятий торговли в </w:t>
      </w:r>
      <w:r>
        <w:rPr>
          <w:rFonts w:ascii="Times New Roman" w:hAnsi="Times New Roman"/>
        </w:rPr>
        <w:t xml:space="preserve">Городищенском, Ерзовском, Новорогачинском </w:t>
      </w:r>
      <w:r w:rsidRPr="00D56DE2">
        <w:rPr>
          <w:rFonts w:ascii="Times New Roman" w:hAnsi="Times New Roman"/>
        </w:rPr>
        <w:t>городских поселениях</w:t>
      </w:r>
      <w:r>
        <w:rPr>
          <w:rFonts w:ascii="Times New Roman" w:hAnsi="Times New Roman"/>
        </w:rPr>
        <w:t>,</w:t>
      </w:r>
      <w:r w:rsidRPr="00D56DE2">
        <w:rPr>
          <w:rFonts w:ascii="Times New Roman" w:hAnsi="Times New Roman"/>
          <w:color w:val="FF0000"/>
        </w:rPr>
        <w:t xml:space="preserve"> </w:t>
      </w:r>
      <w:r w:rsidRPr="00D56DE2">
        <w:rPr>
          <w:rFonts w:ascii="Times New Roman" w:hAnsi="Times New Roman"/>
        </w:rPr>
        <w:t>в сельских поселениях в соответствии с нормативами.</w:t>
      </w:r>
    </w:p>
    <w:p w:rsidR="00713C49" w:rsidRPr="00D56DE2" w:rsidRDefault="00713C49" w:rsidP="00713C49">
      <w:pPr>
        <w:ind w:firstLine="720"/>
        <w:jc w:val="both"/>
        <w:rPr>
          <w:rFonts w:ascii="Times New Roman" w:hAnsi="Times New Roman"/>
        </w:rPr>
      </w:pPr>
    </w:p>
    <w:p w:rsidR="00713C49" w:rsidRPr="00D56DE2" w:rsidRDefault="00713C49" w:rsidP="00713C49">
      <w:pPr>
        <w:numPr>
          <w:ilvl w:val="2"/>
          <w:numId w:val="42"/>
        </w:numPr>
        <w:jc w:val="both"/>
        <w:rPr>
          <w:rFonts w:ascii="Times New Roman" w:hAnsi="Times New Roman"/>
          <w:b/>
        </w:rPr>
      </w:pPr>
      <w:r w:rsidRPr="00D56DE2">
        <w:rPr>
          <w:rFonts w:ascii="Times New Roman" w:hAnsi="Times New Roman"/>
          <w:b/>
        </w:rPr>
        <w:t xml:space="preserve">Транспортная инфраструктура </w:t>
      </w:r>
    </w:p>
    <w:p w:rsidR="00713C49" w:rsidRPr="00D56DE2" w:rsidRDefault="00713C49" w:rsidP="00713C49">
      <w:pPr>
        <w:jc w:val="both"/>
        <w:rPr>
          <w:rFonts w:ascii="Times New Roman" w:hAnsi="Times New Roman"/>
        </w:rPr>
      </w:pPr>
      <w:r>
        <w:rPr>
          <w:rFonts w:ascii="Times New Roman" w:hAnsi="Times New Roman"/>
          <w:b/>
        </w:rPr>
        <w:t xml:space="preserve">        </w:t>
      </w:r>
      <w:r w:rsidRPr="00D56DE2">
        <w:rPr>
          <w:rFonts w:ascii="Times New Roman" w:hAnsi="Times New Roman"/>
          <w:b/>
        </w:rPr>
        <w:t xml:space="preserve">  </w:t>
      </w:r>
      <w:r w:rsidRPr="00D56DE2">
        <w:rPr>
          <w:rFonts w:ascii="Times New Roman" w:hAnsi="Times New Roman"/>
        </w:rPr>
        <w:t>Развитие транспортной инфраструктуры по предложениям Схемы территор</w:t>
      </w:r>
      <w:r w:rsidRPr="00D56DE2">
        <w:rPr>
          <w:rFonts w:ascii="Times New Roman" w:hAnsi="Times New Roman"/>
        </w:rPr>
        <w:t>и</w:t>
      </w:r>
      <w:r w:rsidRPr="00D56DE2">
        <w:rPr>
          <w:rFonts w:ascii="Times New Roman" w:hAnsi="Times New Roman"/>
        </w:rPr>
        <w:t>ального планирования Городищенского муниципального района направлено на повышение качества среды проживания населения, повышение конкурентосп</w:t>
      </w:r>
      <w:r w:rsidRPr="00D56DE2">
        <w:rPr>
          <w:rFonts w:ascii="Times New Roman" w:hAnsi="Times New Roman"/>
        </w:rPr>
        <w:t>о</w:t>
      </w:r>
      <w:r w:rsidRPr="00D56DE2">
        <w:rPr>
          <w:rFonts w:ascii="Times New Roman" w:hAnsi="Times New Roman"/>
        </w:rPr>
        <w:t xml:space="preserve">собности района для реализации его транзитного потенциала. </w:t>
      </w:r>
    </w:p>
    <w:p w:rsidR="00713C49" w:rsidRPr="00D56DE2" w:rsidRDefault="00713C49" w:rsidP="00713C49">
      <w:pPr>
        <w:rPr>
          <w:rFonts w:ascii="Times New Roman" w:hAnsi="Times New Roman"/>
          <w:b/>
        </w:rPr>
      </w:pPr>
      <w:r>
        <w:rPr>
          <w:rFonts w:ascii="Times New Roman" w:hAnsi="Times New Roman"/>
          <w:b/>
        </w:rPr>
        <w:t xml:space="preserve">         </w:t>
      </w:r>
      <w:r w:rsidRPr="00D56DE2">
        <w:rPr>
          <w:rFonts w:ascii="Times New Roman" w:hAnsi="Times New Roman"/>
          <w:b/>
        </w:rPr>
        <w:t>Мероприятия по строительству авт</w:t>
      </w:r>
      <w:r w:rsidRPr="00D56DE2">
        <w:rPr>
          <w:rFonts w:ascii="Times New Roman" w:hAnsi="Times New Roman"/>
          <w:b/>
        </w:rPr>
        <w:t>о</w:t>
      </w:r>
      <w:r w:rsidRPr="00D56DE2">
        <w:rPr>
          <w:rFonts w:ascii="Times New Roman" w:hAnsi="Times New Roman"/>
          <w:b/>
        </w:rPr>
        <w:t>мобильных дорог:</w:t>
      </w:r>
    </w:p>
    <w:p w:rsidR="00713C49" w:rsidRPr="00D56DE2" w:rsidRDefault="00713C49" w:rsidP="00713C49">
      <w:pPr>
        <w:ind w:firstLine="720"/>
        <w:jc w:val="both"/>
        <w:rPr>
          <w:rFonts w:ascii="Times New Roman" w:hAnsi="Times New Roman"/>
        </w:rPr>
      </w:pPr>
      <w:r w:rsidRPr="00D56DE2">
        <w:rPr>
          <w:rFonts w:ascii="Times New Roman" w:hAnsi="Times New Roman"/>
        </w:rPr>
        <w:t>- обеспечение безопасности дорожного движения</w:t>
      </w:r>
    </w:p>
    <w:p w:rsidR="00713C49" w:rsidRPr="00D56DE2" w:rsidRDefault="00713C49" w:rsidP="00713C49">
      <w:pPr>
        <w:ind w:firstLine="720"/>
        <w:jc w:val="both"/>
        <w:rPr>
          <w:rFonts w:ascii="Times New Roman" w:hAnsi="Times New Roman"/>
        </w:rPr>
      </w:pPr>
      <w:r w:rsidRPr="00D56DE2">
        <w:rPr>
          <w:rFonts w:ascii="Times New Roman" w:hAnsi="Times New Roman"/>
        </w:rPr>
        <w:t>- повышение доступности транспортных услуг</w:t>
      </w:r>
    </w:p>
    <w:p w:rsidR="00713C49" w:rsidRPr="00D56DE2" w:rsidRDefault="00713C49" w:rsidP="00713C49">
      <w:pPr>
        <w:jc w:val="both"/>
        <w:rPr>
          <w:rFonts w:ascii="Times New Roman" w:hAnsi="Times New Roman"/>
        </w:rPr>
      </w:pPr>
      <w:r w:rsidRPr="00D56DE2">
        <w:rPr>
          <w:rFonts w:ascii="Times New Roman" w:hAnsi="Times New Roman"/>
        </w:rPr>
        <w:t xml:space="preserve">          -строительство объездной дороги г. Волгограда с разноуровневыми развя</w:t>
      </w:r>
      <w:r w:rsidRPr="00D56DE2">
        <w:rPr>
          <w:rFonts w:ascii="Times New Roman" w:hAnsi="Times New Roman"/>
        </w:rPr>
        <w:t>з</w:t>
      </w:r>
      <w:r w:rsidRPr="00D56DE2">
        <w:rPr>
          <w:rFonts w:ascii="Times New Roman" w:hAnsi="Times New Roman"/>
        </w:rPr>
        <w:t>ками</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строительство дорог к населенным пунктам района: </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х. Красный Пахарь- п.Студено-Яблоновка, </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автодорога Волгоград-Москва – х. Сакарка,</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г. Калач-на-Дону – х. Песковатка</w:t>
      </w:r>
    </w:p>
    <w:p w:rsidR="00713C49" w:rsidRPr="00D56DE2" w:rsidRDefault="00713C49" w:rsidP="00713C49">
      <w:pPr>
        <w:ind w:firstLine="720"/>
        <w:jc w:val="both"/>
        <w:rPr>
          <w:rFonts w:ascii="Times New Roman" w:hAnsi="Times New Roman"/>
        </w:rPr>
      </w:pPr>
      <w:r w:rsidRPr="00D56DE2">
        <w:rPr>
          <w:rFonts w:ascii="Times New Roman" w:hAnsi="Times New Roman"/>
        </w:rPr>
        <w:t>- строительство объездных дорог вокруг населенных пунктов:</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р.п. Новый Р</w:t>
      </w:r>
      <w:r w:rsidRPr="00D56DE2">
        <w:rPr>
          <w:rFonts w:ascii="Times New Roman" w:hAnsi="Times New Roman"/>
        </w:rPr>
        <w:t>о</w:t>
      </w:r>
      <w:r w:rsidRPr="00D56DE2">
        <w:rPr>
          <w:rFonts w:ascii="Times New Roman" w:hAnsi="Times New Roman"/>
        </w:rPr>
        <w:t xml:space="preserve">гачик, </w:t>
      </w:r>
    </w:p>
    <w:p w:rsidR="00713C49" w:rsidRPr="00D56DE2" w:rsidRDefault="00713C49" w:rsidP="00713C49">
      <w:pPr>
        <w:ind w:firstLine="720"/>
        <w:jc w:val="both"/>
        <w:rPr>
          <w:rFonts w:ascii="Times New Roman" w:hAnsi="Times New Roman"/>
        </w:rPr>
      </w:pPr>
      <w:r w:rsidRPr="00D56DE2">
        <w:rPr>
          <w:rFonts w:ascii="Times New Roman" w:hAnsi="Times New Roman"/>
        </w:rPr>
        <w:t xml:space="preserve">              - х. Степной </w:t>
      </w:r>
    </w:p>
    <w:p w:rsidR="00713C49" w:rsidRDefault="00713C49" w:rsidP="00713C49">
      <w:pPr>
        <w:ind w:firstLine="720"/>
        <w:jc w:val="both"/>
        <w:rPr>
          <w:rFonts w:ascii="Times New Roman" w:hAnsi="Times New Roman"/>
        </w:rPr>
      </w:pPr>
      <w:r w:rsidRPr="00D56DE2">
        <w:rPr>
          <w:rFonts w:ascii="Times New Roman" w:hAnsi="Times New Roman"/>
        </w:rPr>
        <w:t>Вдоль федеральных автомобильных дорог предлагается строительство ко</w:t>
      </w:r>
      <w:r w:rsidRPr="00D56DE2">
        <w:rPr>
          <w:rFonts w:ascii="Times New Roman" w:hAnsi="Times New Roman"/>
        </w:rPr>
        <w:t>м</w:t>
      </w:r>
      <w:r w:rsidRPr="00D56DE2">
        <w:rPr>
          <w:rFonts w:ascii="Times New Roman" w:hAnsi="Times New Roman"/>
        </w:rPr>
        <w:t>плексов объектов придорожного сервиса, станций технического обслуживания авт</w:t>
      </w:r>
      <w:r w:rsidRPr="00D56DE2">
        <w:rPr>
          <w:rFonts w:ascii="Times New Roman" w:hAnsi="Times New Roman"/>
        </w:rPr>
        <w:t>о</w:t>
      </w:r>
      <w:r w:rsidRPr="00D56DE2">
        <w:rPr>
          <w:rFonts w:ascii="Times New Roman" w:hAnsi="Times New Roman"/>
        </w:rPr>
        <w:t>мобилей, автозаправочных станций; в р.п. Городище и в районе пересечения объез</w:t>
      </w:r>
      <w:r w:rsidRPr="00D56DE2">
        <w:rPr>
          <w:rFonts w:ascii="Times New Roman" w:hAnsi="Times New Roman"/>
        </w:rPr>
        <w:t>д</w:t>
      </w:r>
      <w:r w:rsidRPr="00D56DE2">
        <w:rPr>
          <w:rFonts w:ascii="Times New Roman" w:hAnsi="Times New Roman"/>
        </w:rPr>
        <w:t>ной дороги г. Волгограда и автодороги Волгоград-Москва  – транспортно</w:t>
      </w:r>
      <w:r>
        <w:rPr>
          <w:rFonts w:ascii="Times New Roman" w:hAnsi="Times New Roman"/>
        </w:rPr>
        <w:t xml:space="preserve"> </w:t>
      </w:r>
      <w:r w:rsidRPr="00D56DE2">
        <w:rPr>
          <w:rFonts w:ascii="Times New Roman" w:hAnsi="Times New Roman"/>
        </w:rPr>
        <w:t>-</w:t>
      </w:r>
      <w:r>
        <w:rPr>
          <w:rFonts w:ascii="Times New Roman" w:hAnsi="Times New Roman"/>
        </w:rPr>
        <w:t xml:space="preserve"> </w:t>
      </w:r>
      <w:r w:rsidRPr="00D56DE2">
        <w:rPr>
          <w:rFonts w:ascii="Times New Roman" w:hAnsi="Times New Roman"/>
        </w:rPr>
        <w:t>логистических центров.</w:t>
      </w:r>
    </w:p>
    <w:p w:rsidR="00713C49" w:rsidRPr="00D56DE2" w:rsidRDefault="00713C49" w:rsidP="00713C49">
      <w:pPr>
        <w:ind w:firstLine="720"/>
        <w:jc w:val="both"/>
        <w:rPr>
          <w:rFonts w:ascii="Times New Roman" w:hAnsi="Times New Roman"/>
        </w:rPr>
      </w:pPr>
    </w:p>
    <w:p w:rsidR="00713C49" w:rsidRPr="00D56DE2" w:rsidRDefault="00713C49" w:rsidP="00713C49">
      <w:pPr>
        <w:rPr>
          <w:rFonts w:ascii="Times New Roman" w:hAnsi="Times New Roman"/>
          <w:b/>
        </w:rPr>
      </w:pPr>
      <w:r>
        <w:rPr>
          <w:rFonts w:ascii="Times New Roman" w:hAnsi="Times New Roman"/>
          <w:b/>
        </w:rPr>
        <w:t xml:space="preserve">          </w:t>
      </w:r>
      <w:r w:rsidRPr="00D56DE2">
        <w:rPr>
          <w:rFonts w:ascii="Times New Roman" w:hAnsi="Times New Roman"/>
          <w:b/>
        </w:rPr>
        <w:t>Мероприятия по строительству железных дорог:</w:t>
      </w:r>
    </w:p>
    <w:p w:rsidR="00713C49" w:rsidRPr="00D56DE2" w:rsidRDefault="00713C49" w:rsidP="00713C49">
      <w:pPr>
        <w:ind w:firstLine="720"/>
        <w:jc w:val="both"/>
        <w:rPr>
          <w:rFonts w:ascii="Times New Roman" w:hAnsi="Times New Roman"/>
        </w:rPr>
      </w:pPr>
      <w:r w:rsidRPr="00D56DE2">
        <w:rPr>
          <w:rFonts w:ascii="Times New Roman" w:hAnsi="Times New Roman"/>
        </w:rPr>
        <w:t>- снижение вредного воздействия на окружающую среду за счет модернизации подвижного состава и совершенствования системы погрузо-разгрузочных работ и р</w:t>
      </w:r>
      <w:r w:rsidRPr="00D56DE2">
        <w:rPr>
          <w:rFonts w:ascii="Times New Roman" w:hAnsi="Times New Roman"/>
        </w:rPr>
        <w:t>е</w:t>
      </w:r>
      <w:r>
        <w:rPr>
          <w:rFonts w:ascii="Times New Roman" w:hAnsi="Times New Roman"/>
        </w:rPr>
        <w:t>монта.</w:t>
      </w:r>
    </w:p>
    <w:p w:rsidR="00713C49" w:rsidRPr="00D56DE2" w:rsidRDefault="00713C49" w:rsidP="00713C49">
      <w:pPr>
        <w:rPr>
          <w:rFonts w:ascii="Times New Roman" w:hAnsi="Times New Roman"/>
        </w:rPr>
      </w:pPr>
    </w:p>
    <w:p w:rsidR="00713C49" w:rsidRDefault="00713C49" w:rsidP="00713C49">
      <w:pPr>
        <w:numPr>
          <w:ilvl w:val="2"/>
          <w:numId w:val="42"/>
        </w:numPr>
        <w:rPr>
          <w:rFonts w:ascii="Times New Roman" w:hAnsi="Times New Roman"/>
          <w:b/>
        </w:rPr>
      </w:pPr>
      <w:r w:rsidRPr="00D56DE2">
        <w:rPr>
          <w:rFonts w:ascii="Times New Roman" w:hAnsi="Times New Roman"/>
          <w:b/>
        </w:rPr>
        <w:t>Инженерно-техническая инфраструктура</w:t>
      </w:r>
    </w:p>
    <w:p w:rsidR="00713C49" w:rsidRPr="00D56DE2" w:rsidRDefault="00713C49" w:rsidP="00713C49">
      <w:pPr>
        <w:rPr>
          <w:rFonts w:ascii="Times New Roman" w:hAnsi="Times New Roman"/>
          <w:b/>
        </w:rPr>
      </w:pPr>
      <w:r>
        <w:rPr>
          <w:rFonts w:ascii="Times New Roman" w:hAnsi="Times New Roman"/>
          <w:b/>
        </w:rPr>
        <w:t xml:space="preserve">          </w:t>
      </w:r>
      <w:r w:rsidRPr="00D56DE2">
        <w:rPr>
          <w:rFonts w:ascii="Times New Roman" w:hAnsi="Times New Roman"/>
        </w:rPr>
        <w:t>Развитие инженерно-технической инфраструктуры по предложениям Схемы территориального планирования Городищенского муниципального района н</w:t>
      </w:r>
      <w:r w:rsidRPr="00D56DE2">
        <w:rPr>
          <w:rFonts w:ascii="Times New Roman" w:hAnsi="Times New Roman"/>
        </w:rPr>
        <w:t>а</w:t>
      </w:r>
      <w:r w:rsidRPr="00D56DE2">
        <w:rPr>
          <w:rFonts w:ascii="Times New Roman" w:hAnsi="Times New Roman"/>
        </w:rPr>
        <w:t>правлено на повышение качества жизни населения и предусматривает сл</w:t>
      </w:r>
      <w:r w:rsidRPr="00D56DE2">
        <w:rPr>
          <w:rFonts w:ascii="Times New Roman" w:hAnsi="Times New Roman"/>
        </w:rPr>
        <w:t>е</w:t>
      </w:r>
      <w:r w:rsidRPr="00D56DE2">
        <w:rPr>
          <w:rFonts w:ascii="Times New Roman" w:hAnsi="Times New Roman"/>
        </w:rPr>
        <w:t xml:space="preserve">дующие </w:t>
      </w:r>
      <w:r w:rsidRPr="00D56DE2">
        <w:rPr>
          <w:rFonts w:ascii="Times New Roman" w:hAnsi="Times New Roman"/>
          <w:b/>
        </w:rPr>
        <w:t>мероприятия по инженерно-техническому обеспечению террит</w:t>
      </w:r>
      <w:r w:rsidRPr="00D56DE2">
        <w:rPr>
          <w:rFonts w:ascii="Times New Roman" w:hAnsi="Times New Roman"/>
          <w:b/>
        </w:rPr>
        <w:t>о</w:t>
      </w:r>
      <w:r w:rsidRPr="00D56DE2">
        <w:rPr>
          <w:rFonts w:ascii="Times New Roman" w:hAnsi="Times New Roman"/>
          <w:b/>
        </w:rPr>
        <w:t>рии:</w:t>
      </w:r>
    </w:p>
    <w:p w:rsidR="00713C49" w:rsidRPr="00D56DE2" w:rsidRDefault="00713C49" w:rsidP="00713C49">
      <w:pPr>
        <w:rPr>
          <w:rFonts w:ascii="Times New Roman" w:hAnsi="Times New Roman"/>
        </w:rPr>
      </w:pPr>
      <w:r w:rsidRPr="00D56DE2">
        <w:rPr>
          <w:rFonts w:ascii="Times New Roman" w:hAnsi="Times New Roman"/>
          <w:b/>
        </w:rPr>
        <w:t xml:space="preserve">          </w:t>
      </w:r>
      <w:r w:rsidRPr="00D56DE2">
        <w:rPr>
          <w:rFonts w:ascii="Times New Roman" w:hAnsi="Times New Roman"/>
        </w:rPr>
        <w:t>- строительство и реконструкция систем водоснабжения и водоотведения в н</w:t>
      </w:r>
      <w:r w:rsidRPr="00D56DE2">
        <w:rPr>
          <w:rFonts w:ascii="Times New Roman" w:hAnsi="Times New Roman"/>
        </w:rPr>
        <w:t>а</w:t>
      </w:r>
      <w:r w:rsidRPr="00D56DE2">
        <w:rPr>
          <w:rFonts w:ascii="Times New Roman" w:hAnsi="Times New Roman"/>
        </w:rPr>
        <w:t>селенных пунктах;</w:t>
      </w:r>
    </w:p>
    <w:p w:rsidR="00713C49" w:rsidRPr="00D56DE2" w:rsidRDefault="00713C49" w:rsidP="00713C49">
      <w:pPr>
        <w:rPr>
          <w:rFonts w:ascii="Times New Roman" w:hAnsi="Times New Roman"/>
        </w:rPr>
      </w:pPr>
      <w:r w:rsidRPr="00D56DE2">
        <w:rPr>
          <w:rFonts w:ascii="Times New Roman" w:hAnsi="Times New Roman"/>
        </w:rPr>
        <w:t xml:space="preserve">          - строительство межпоселковых газопроводов к населенным пунктам с насел</w:t>
      </w:r>
      <w:r w:rsidRPr="00D56DE2">
        <w:rPr>
          <w:rFonts w:ascii="Times New Roman" w:hAnsi="Times New Roman"/>
        </w:rPr>
        <w:t>е</w:t>
      </w:r>
      <w:r w:rsidRPr="00D56DE2">
        <w:rPr>
          <w:rFonts w:ascii="Times New Roman" w:hAnsi="Times New Roman"/>
        </w:rPr>
        <w:t>нием менее 250 человек;</w:t>
      </w:r>
    </w:p>
    <w:p w:rsidR="00713C49" w:rsidRPr="00D56DE2" w:rsidRDefault="00713C49" w:rsidP="00713C49">
      <w:pPr>
        <w:rPr>
          <w:rFonts w:ascii="Times New Roman" w:hAnsi="Times New Roman"/>
        </w:rPr>
      </w:pPr>
      <w:r w:rsidRPr="00D56DE2">
        <w:rPr>
          <w:rFonts w:ascii="Times New Roman" w:hAnsi="Times New Roman"/>
        </w:rPr>
        <w:t xml:space="preserve">          - реконструкция подстанций и сетей электроснабжения с учетом перспективного освоения инвестиционных площадок</w:t>
      </w:r>
      <w:r>
        <w:rPr>
          <w:rFonts w:ascii="Times New Roman" w:hAnsi="Times New Roman"/>
        </w:rPr>
        <w:t>.</w:t>
      </w:r>
    </w:p>
    <w:p w:rsidR="00713C49" w:rsidRPr="00D56DE2" w:rsidRDefault="00713C49" w:rsidP="00713C49">
      <w:pPr>
        <w:ind w:firstLine="720"/>
        <w:rPr>
          <w:rFonts w:ascii="Times New Roman" w:hAnsi="Times New Roman"/>
        </w:rPr>
      </w:pPr>
    </w:p>
    <w:p w:rsidR="00713C49" w:rsidRPr="00D56DE2" w:rsidRDefault="00713C49" w:rsidP="00713C49">
      <w:pPr>
        <w:ind w:firstLine="720"/>
        <w:rPr>
          <w:rFonts w:ascii="Times New Roman" w:hAnsi="Times New Roman"/>
          <w:b/>
        </w:rPr>
      </w:pPr>
      <w:r w:rsidRPr="00D56DE2">
        <w:rPr>
          <w:rFonts w:ascii="Times New Roman" w:hAnsi="Times New Roman"/>
          <w:b/>
        </w:rPr>
        <w:t>1.2.4.1 Водоснабжение</w:t>
      </w:r>
    </w:p>
    <w:p w:rsidR="00713C49" w:rsidRPr="00D56DE2" w:rsidRDefault="00713C49" w:rsidP="00713C49">
      <w:pPr>
        <w:jc w:val="both"/>
        <w:rPr>
          <w:rFonts w:ascii="Times New Roman" w:hAnsi="Times New Roman"/>
        </w:rPr>
      </w:pPr>
      <w:r w:rsidRPr="00D56DE2">
        <w:rPr>
          <w:rFonts w:ascii="Times New Roman" w:hAnsi="Times New Roman"/>
        </w:rPr>
        <w:t xml:space="preserve">           С целью расширения использования подземных вод для хозяйственно-питьевого водоснабжения на период до 2015 года рекомендуется осуществить следующие основные работы и исследов</w:t>
      </w:r>
      <w:r w:rsidRPr="00D56DE2">
        <w:rPr>
          <w:rFonts w:ascii="Times New Roman" w:hAnsi="Times New Roman"/>
        </w:rPr>
        <w:t>а</w:t>
      </w:r>
      <w:r w:rsidRPr="00D56DE2">
        <w:rPr>
          <w:rFonts w:ascii="Times New Roman" w:hAnsi="Times New Roman"/>
        </w:rPr>
        <w:t>ния:</w:t>
      </w:r>
    </w:p>
    <w:p w:rsidR="00713C49" w:rsidRPr="00D56DE2" w:rsidRDefault="00713C49" w:rsidP="00713C49">
      <w:pPr>
        <w:ind w:firstLine="720"/>
        <w:jc w:val="both"/>
        <w:rPr>
          <w:rFonts w:ascii="Times New Roman" w:hAnsi="Times New Roman"/>
        </w:rPr>
      </w:pPr>
      <w:r w:rsidRPr="00D56DE2">
        <w:rPr>
          <w:rFonts w:ascii="Times New Roman" w:hAnsi="Times New Roman"/>
        </w:rPr>
        <w:t>- инвентаризацию разведанных месторождений подземных вод на территории района и оценку возможностей освоения неэксплуатируемых месторожд</w:t>
      </w:r>
      <w:r w:rsidRPr="00D56DE2">
        <w:rPr>
          <w:rFonts w:ascii="Times New Roman" w:hAnsi="Times New Roman"/>
        </w:rPr>
        <w:t>е</w:t>
      </w:r>
      <w:r w:rsidRPr="00D56DE2">
        <w:rPr>
          <w:rFonts w:ascii="Times New Roman" w:hAnsi="Times New Roman"/>
        </w:rPr>
        <w:t>ний;</w:t>
      </w:r>
    </w:p>
    <w:p w:rsidR="00713C49" w:rsidRPr="00D56DE2" w:rsidRDefault="00713C49" w:rsidP="00713C49">
      <w:pPr>
        <w:ind w:firstLine="720"/>
        <w:jc w:val="both"/>
        <w:rPr>
          <w:rFonts w:ascii="Times New Roman" w:hAnsi="Times New Roman"/>
        </w:rPr>
      </w:pPr>
      <w:r w:rsidRPr="00D56DE2">
        <w:rPr>
          <w:rFonts w:ascii="Times New Roman" w:hAnsi="Times New Roman"/>
        </w:rPr>
        <w:t>- исследование процессов формирования эксплуатационных ресурсов подзе</w:t>
      </w:r>
      <w:r w:rsidRPr="00D56DE2">
        <w:rPr>
          <w:rFonts w:ascii="Times New Roman" w:hAnsi="Times New Roman"/>
        </w:rPr>
        <w:t>м</w:t>
      </w:r>
      <w:r w:rsidRPr="00D56DE2">
        <w:rPr>
          <w:rFonts w:ascii="Times New Roman" w:hAnsi="Times New Roman"/>
        </w:rPr>
        <w:t>ных вод в различных гидрогеологических и водохозяйственных условиях;</w:t>
      </w:r>
    </w:p>
    <w:p w:rsidR="00713C49" w:rsidRPr="00D56DE2" w:rsidRDefault="00713C49" w:rsidP="00713C49">
      <w:pPr>
        <w:ind w:firstLine="720"/>
        <w:jc w:val="both"/>
        <w:rPr>
          <w:rFonts w:ascii="Times New Roman" w:hAnsi="Times New Roman"/>
        </w:rPr>
      </w:pPr>
      <w:r w:rsidRPr="00D56DE2">
        <w:rPr>
          <w:rFonts w:ascii="Times New Roman" w:hAnsi="Times New Roman"/>
        </w:rPr>
        <w:t>- региональную оценку эксплуатационных ресурсов подземных вод;</w:t>
      </w:r>
    </w:p>
    <w:p w:rsidR="00713C49" w:rsidRPr="00D56DE2" w:rsidRDefault="00713C49" w:rsidP="00713C49">
      <w:pPr>
        <w:ind w:firstLine="720"/>
        <w:jc w:val="both"/>
        <w:rPr>
          <w:rFonts w:ascii="Times New Roman" w:hAnsi="Times New Roman"/>
        </w:rPr>
      </w:pPr>
      <w:r w:rsidRPr="00D56DE2">
        <w:rPr>
          <w:rFonts w:ascii="Times New Roman" w:hAnsi="Times New Roman"/>
        </w:rPr>
        <w:t>- обоснование природоохранных критериев, определяющих допустимые но</w:t>
      </w:r>
      <w:r w:rsidRPr="00D56DE2">
        <w:rPr>
          <w:rFonts w:ascii="Times New Roman" w:hAnsi="Times New Roman"/>
        </w:rPr>
        <w:t>р</w:t>
      </w:r>
      <w:r w:rsidRPr="00D56DE2">
        <w:rPr>
          <w:rFonts w:ascii="Times New Roman" w:hAnsi="Times New Roman"/>
        </w:rPr>
        <w:t>мы воздействия техногенной деятельности на подземные водные объекты и допу</w:t>
      </w:r>
      <w:r w:rsidRPr="00D56DE2">
        <w:rPr>
          <w:rFonts w:ascii="Times New Roman" w:hAnsi="Times New Roman"/>
        </w:rPr>
        <w:t>с</w:t>
      </w:r>
      <w:r w:rsidRPr="00D56DE2">
        <w:rPr>
          <w:rFonts w:ascii="Times New Roman" w:hAnsi="Times New Roman"/>
        </w:rPr>
        <w:t>тимое воздействие отбора их на окружающую природную среду.</w:t>
      </w:r>
    </w:p>
    <w:p w:rsidR="00713C49" w:rsidRPr="00D56DE2" w:rsidRDefault="00713C49" w:rsidP="00713C49">
      <w:pPr>
        <w:ind w:firstLine="720"/>
        <w:jc w:val="both"/>
        <w:rPr>
          <w:rFonts w:ascii="Times New Roman" w:hAnsi="Times New Roman"/>
        </w:rPr>
      </w:pPr>
      <w:r w:rsidRPr="00D56DE2">
        <w:rPr>
          <w:rFonts w:ascii="Times New Roman" w:hAnsi="Times New Roman"/>
        </w:rPr>
        <w:t>Для достижения этого в первую очередь предлагается осуществить следующие мероприятия:</w:t>
      </w:r>
    </w:p>
    <w:p w:rsidR="00713C49" w:rsidRPr="00D56DE2" w:rsidRDefault="00713C49" w:rsidP="00713C49">
      <w:pPr>
        <w:ind w:firstLine="720"/>
        <w:jc w:val="both"/>
        <w:rPr>
          <w:rFonts w:ascii="Times New Roman" w:hAnsi="Times New Roman"/>
        </w:rPr>
      </w:pPr>
      <w:r w:rsidRPr="00D56DE2">
        <w:rPr>
          <w:rFonts w:ascii="Times New Roman" w:hAnsi="Times New Roman"/>
        </w:rPr>
        <w:t>- инвентаризацию существующих сооружений и сетей населенных пун</w:t>
      </w:r>
      <w:r w:rsidRPr="00D56DE2">
        <w:rPr>
          <w:rFonts w:ascii="Times New Roman" w:hAnsi="Times New Roman"/>
        </w:rPr>
        <w:t>к</w:t>
      </w:r>
      <w:r w:rsidRPr="00D56DE2">
        <w:rPr>
          <w:rFonts w:ascii="Times New Roman" w:hAnsi="Times New Roman"/>
        </w:rPr>
        <w:t>тов;</w:t>
      </w:r>
    </w:p>
    <w:p w:rsidR="00713C49" w:rsidRPr="00D56DE2" w:rsidRDefault="00713C49" w:rsidP="00713C49">
      <w:pPr>
        <w:ind w:firstLine="720"/>
        <w:jc w:val="both"/>
        <w:rPr>
          <w:rFonts w:ascii="Times New Roman" w:hAnsi="Times New Roman"/>
        </w:rPr>
      </w:pPr>
      <w:r w:rsidRPr="00D56DE2">
        <w:rPr>
          <w:rFonts w:ascii="Times New Roman" w:hAnsi="Times New Roman"/>
        </w:rPr>
        <w:t>- реконструкцию систем водоснабжения;</w:t>
      </w:r>
    </w:p>
    <w:p w:rsidR="00713C49" w:rsidRPr="00D56DE2" w:rsidRDefault="00713C49" w:rsidP="00713C49">
      <w:pPr>
        <w:ind w:firstLine="720"/>
        <w:jc w:val="both"/>
        <w:rPr>
          <w:rFonts w:ascii="Times New Roman" w:hAnsi="Times New Roman"/>
        </w:rPr>
      </w:pPr>
      <w:r w:rsidRPr="00D56DE2">
        <w:rPr>
          <w:rFonts w:ascii="Times New Roman" w:hAnsi="Times New Roman"/>
        </w:rPr>
        <w:t>- организацию установок и  узлов учета расхода питьевой воды на вводах вод</w:t>
      </w:r>
      <w:r w:rsidRPr="00D56DE2">
        <w:rPr>
          <w:rFonts w:ascii="Times New Roman" w:hAnsi="Times New Roman"/>
        </w:rPr>
        <w:t>о</w:t>
      </w:r>
      <w:r w:rsidRPr="00D56DE2">
        <w:rPr>
          <w:rFonts w:ascii="Times New Roman" w:hAnsi="Times New Roman"/>
        </w:rPr>
        <w:t>провода в различные здания;</w:t>
      </w:r>
    </w:p>
    <w:p w:rsidR="00713C49" w:rsidRPr="00D56DE2" w:rsidRDefault="00713C49" w:rsidP="00713C49">
      <w:pPr>
        <w:ind w:firstLine="720"/>
        <w:jc w:val="both"/>
        <w:rPr>
          <w:rFonts w:ascii="Times New Roman" w:hAnsi="Times New Roman"/>
        </w:rPr>
      </w:pPr>
      <w:r w:rsidRPr="00D56DE2">
        <w:rPr>
          <w:rFonts w:ascii="Times New Roman" w:hAnsi="Times New Roman"/>
        </w:rPr>
        <w:t>- обеспечение зон санитарной охраны сооружений и водотоков.</w:t>
      </w:r>
    </w:p>
    <w:p w:rsidR="00713C49" w:rsidRPr="00D56DE2" w:rsidRDefault="00713C49" w:rsidP="00713C49">
      <w:pPr>
        <w:ind w:firstLine="720"/>
        <w:jc w:val="both"/>
        <w:rPr>
          <w:rFonts w:ascii="Times New Roman" w:hAnsi="Times New Roman"/>
        </w:rPr>
      </w:pPr>
      <w:r w:rsidRPr="00D56DE2">
        <w:rPr>
          <w:rFonts w:ascii="Times New Roman" w:hAnsi="Times New Roman"/>
        </w:rPr>
        <w:t>На период до 2025 года рекомендуется завершить наиболее капиталоемкие мероприятия, которые позволят обесп</w:t>
      </w:r>
      <w:r w:rsidRPr="00D56DE2">
        <w:rPr>
          <w:rFonts w:ascii="Times New Roman" w:hAnsi="Times New Roman"/>
        </w:rPr>
        <w:t>е</w:t>
      </w:r>
      <w:r w:rsidRPr="00D56DE2">
        <w:rPr>
          <w:rFonts w:ascii="Times New Roman" w:hAnsi="Times New Roman"/>
        </w:rPr>
        <w:t>чить коренное улучшение водоснабжения населения качественной питьевой водой.</w:t>
      </w:r>
    </w:p>
    <w:p w:rsidR="00713C49" w:rsidRPr="00D56DE2" w:rsidRDefault="00713C49" w:rsidP="00713C49">
      <w:pPr>
        <w:ind w:firstLine="720"/>
        <w:jc w:val="both"/>
        <w:rPr>
          <w:rFonts w:ascii="Times New Roman" w:hAnsi="Times New Roman"/>
        </w:rPr>
      </w:pPr>
    </w:p>
    <w:p w:rsidR="00713C49" w:rsidRPr="00D56DE2" w:rsidRDefault="00713C49" w:rsidP="00713C49">
      <w:pPr>
        <w:ind w:firstLine="720"/>
        <w:rPr>
          <w:rFonts w:ascii="Times New Roman" w:hAnsi="Times New Roman"/>
          <w:b/>
        </w:rPr>
      </w:pPr>
      <w:r w:rsidRPr="00D56DE2">
        <w:rPr>
          <w:rFonts w:ascii="Times New Roman" w:hAnsi="Times New Roman"/>
          <w:b/>
        </w:rPr>
        <w:t>1.2.4.2 Водоотведение</w:t>
      </w:r>
    </w:p>
    <w:p w:rsidR="00713C49" w:rsidRPr="00D56DE2" w:rsidRDefault="00713C49" w:rsidP="00713C49">
      <w:pPr>
        <w:ind w:firstLine="720"/>
        <w:jc w:val="both"/>
        <w:rPr>
          <w:rFonts w:ascii="Times New Roman" w:hAnsi="Times New Roman"/>
        </w:rPr>
      </w:pPr>
      <w:r w:rsidRPr="00D56DE2">
        <w:rPr>
          <w:rFonts w:ascii="Times New Roman" w:hAnsi="Times New Roman"/>
        </w:rPr>
        <w:t>На период до 2015 года рекомендуется:</w:t>
      </w:r>
    </w:p>
    <w:p w:rsidR="00713C49" w:rsidRPr="00D56DE2" w:rsidRDefault="00713C49" w:rsidP="00713C49">
      <w:pPr>
        <w:ind w:firstLine="720"/>
        <w:jc w:val="both"/>
        <w:rPr>
          <w:rFonts w:ascii="Times New Roman" w:hAnsi="Times New Roman"/>
        </w:rPr>
      </w:pPr>
      <w:r w:rsidRPr="00D56DE2">
        <w:rPr>
          <w:rFonts w:ascii="Times New Roman" w:hAnsi="Times New Roman"/>
        </w:rPr>
        <w:t>- проведение инвентаризации существующих сетей и соор</w:t>
      </w:r>
      <w:r w:rsidRPr="00D56DE2">
        <w:rPr>
          <w:rFonts w:ascii="Times New Roman" w:hAnsi="Times New Roman"/>
        </w:rPr>
        <w:t>у</w:t>
      </w:r>
      <w:r w:rsidRPr="00D56DE2">
        <w:rPr>
          <w:rFonts w:ascii="Times New Roman" w:hAnsi="Times New Roman"/>
        </w:rPr>
        <w:t xml:space="preserve">жений;  </w:t>
      </w:r>
    </w:p>
    <w:p w:rsidR="00713C49" w:rsidRPr="00D56DE2" w:rsidRDefault="00713C49" w:rsidP="00713C49">
      <w:pPr>
        <w:ind w:firstLine="720"/>
        <w:jc w:val="both"/>
        <w:rPr>
          <w:rFonts w:ascii="Times New Roman" w:hAnsi="Times New Roman"/>
        </w:rPr>
      </w:pPr>
      <w:r w:rsidRPr="00D56DE2">
        <w:rPr>
          <w:rFonts w:ascii="Times New Roman" w:hAnsi="Times New Roman"/>
        </w:rPr>
        <w:t>- выполнение реконструкции сетей и сооружений;</w:t>
      </w:r>
    </w:p>
    <w:p w:rsidR="00713C49" w:rsidRPr="00D56DE2" w:rsidRDefault="00713C49" w:rsidP="00713C49">
      <w:pPr>
        <w:ind w:firstLine="720"/>
        <w:jc w:val="both"/>
        <w:rPr>
          <w:rFonts w:ascii="Times New Roman" w:hAnsi="Times New Roman"/>
        </w:rPr>
      </w:pPr>
      <w:r w:rsidRPr="00D56DE2">
        <w:rPr>
          <w:rFonts w:ascii="Times New Roman" w:hAnsi="Times New Roman"/>
        </w:rPr>
        <w:t>- организация своевременного вывоза сточных вод из имеющихся емк</w:t>
      </w:r>
      <w:r w:rsidRPr="00D56DE2">
        <w:rPr>
          <w:rFonts w:ascii="Times New Roman" w:hAnsi="Times New Roman"/>
        </w:rPr>
        <w:t>о</w:t>
      </w:r>
      <w:r w:rsidRPr="00D56DE2">
        <w:rPr>
          <w:rFonts w:ascii="Times New Roman" w:hAnsi="Times New Roman"/>
        </w:rPr>
        <w:t>стей;</w:t>
      </w:r>
    </w:p>
    <w:p w:rsidR="00713C49" w:rsidRPr="00D56DE2" w:rsidRDefault="00713C49" w:rsidP="00713C49">
      <w:pPr>
        <w:ind w:firstLine="720"/>
        <w:jc w:val="both"/>
        <w:rPr>
          <w:rFonts w:ascii="Times New Roman" w:hAnsi="Times New Roman"/>
        </w:rPr>
      </w:pPr>
      <w:r w:rsidRPr="00D56DE2">
        <w:rPr>
          <w:rFonts w:ascii="Times New Roman" w:hAnsi="Times New Roman"/>
        </w:rPr>
        <w:t>-обеспечение организации санитарно-защитных зон для канализационных с</w:t>
      </w:r>
      <w:r w:rsidRPr="00D56DE2">
        <w:rPr>
          <w:rFonts w:ascii="Times New Roman" w:hAnsi="Times New Roman"/>
        </w:rPr>
        <w:t>о</w:t>
      </w:r>
      <w:r w:rsidRPr="00D56DE2">
        <w:rPr>
          <w:rFonts w:ascii="Times New Roman" w:hAnsi="Times New Roman"/>
        </w:rPr>
        <w:t>оружений.</w:t>
      </w:r>
    </w:p>
    <w:p w:rsidR="00713C49" w:rsidRPr="00D56DE2" w:rsidRDefault="00713C49" w:rsidP="00713C49">
      <w:pPr>
        <w:ind w:firstLine="720"/>
        <w:jc w:val="both"/>
        <w:rPr>
          <w:rFonts w:ascii="Times New Roman" w:hAnsi="Times New Roman"/>
        </w:rPr>
      </w:pPr>
      <w:r w:rsidRPr="00D56DE2">
        <w:rPr>
          <w:rFonts w:ascii="Times New Roman" w:hAnsi="Times New Roman"/>
        </w:rPr>
        <w:t>На период до 2025 года рекомендуется в каждом конкретном случае для выбора системы водоотведения  выполнить технико-экономическое обоснование с учетом нескольких вар</w:t>
      </w:r>
      <w:r w:rsidRPr="00D56DE2">
        <w:rPr>
          <w:rFonts w:ascii="Times New Roman" w:hAnsi="Times New Roman"/>
        </w:rPr>
        <w:t>и</w:t>
      </w:r>
      <w:r w:rsidRPr="00D56DE2">
        <w:rPr>
          <w:rFonts w:ascii="Times New Roman" w:hAnsi="Times New Roman"/>
        </w:rPr>
        <w:t>антов.</w:t>
      </w:r>
    </w:p>
    <w:p w:rsidR="00713C49" w:rsidRPr="00D56DE2" w:rsidRDefault="00713C49" w:rsidP="00713C49">
      <w:pPr>
        <w:ind w:firstLine="720"/>
        <w:jc w:val="both"/>
        <w:rPr>
          <w:rFonts w:ascii="Times New Roman" w:hAnsi="Times New Roman"/>
        </w:rPr>
      </w:pPr>
    </w:p>
    <w:p w:rsidR="00713C49" w:rsidRPr="00D56DE2" w:rsidRDefault="00713C49" w:rsidP="00713C49">
      <w:pPr>
        <w:ind w:firstLine="720"/>
        <w:rPr>
          <w:rFonts w:ascii="Times New Roman" w:hAnsi="Times New Roman"/>
          <w:b/>
        </w:rPr>
      </w:pPr>
      <w:r w:rsidRPr="00D56DE2">
        <w:rPr>
          <w:rFonts w:ascii="Times New Roman" w:hAnsi="Times New Roman"/>
          <w:b/>
        </w:rPr>
        <w:t>1.2.4.3</w:t>
      </w:r>
      <w:r w:rsidRPr="00D56DE2">
        <w:rPr>
          <w:rFonts w:ascii="Times New Roman" w:hAnsi="Times New Roman"/>
        </w:rPr>
        <w:t xml:space="preserve"> </w:t>
      </w:r>
      <w:r w:rsidRPr="00D56DE2">
        <w:rPr>
          <w:rFonts w:ascii="Times New Roman" w:hAnsi="Times New Roman"/>
          <w:b/>
        </w:rPr>
        <w:t>Санитарная очистка территории</w:t>
      </w:r>
    </w:p>
    <w:p w:rsidR="00713C49" w:rsidRPr="000A26B7" w:rsidRDefault="00713C49" w:rsidP="00713C49">
      <w:pPr>
        <w:jc w:val="both"/>
        <w:rPr>
          <w:rFonts w:ascii="Times New Roman" w:hAnsi="Times New Roman"/>
          <w:strike/>
        </w:rPr>
      </w:pPr>
      <w:r w:rsidRPr="00D56DE2">
        <w:rPr>
          <w:rFonts w:ascii="Times New Roman" w:hAnsi="Times New Roman"/>
        </w:rPr>
        <w:t xml:space="preserve">         </w:t>
      </w:r>
      <w:r w:rsidRPr="000A26B7">
        <w:rPr>
          <w:rFonts w:ascii="Times New Roman" w:hAnsi="Times New Roman"/>
          <w:strike/>
        </w:rPr>
        <w:t>На период до 2010 года рекомендуется разработать «Схему санитарной оч</w:t>
      </w:r>
      <w:r w:rsidRPr="000A26B7">
        <w:rPr>
          <w:rFonts w:ascii="Times New Roman" w:hAnsi="Times New Roman"/>
          <w:strike/>
        </w:rPr>
        <w:t>и</w:t>
      </w:r>
      <w:r w:rsidRPr="000A26B7">
        <w:rPr>
          <w:rFonts w:ascii="Times New Roman" w:hAnsi="Times New Roman"/>
          <w:strike/>
        </w:rPr>
        <w:t>стки Городищенского муниципального района», выполнить технико-экономическое обоснование строительства завода по переработке мус</w:t>
      </w:r>
      <w:r w:rsidRPr="000A26B7">
        <w:rPr>
          <w:rFonts w:ascii="Times New Roman" w:hAnsi="Times New Roman"/>
          <w:strike/>
        </w:rPr>
        <w:t>о</w:t>
      </w:r>
      <w:r w:rsidRPr="000A26B7">
        <w:rPr>
          <w:rFonts w:ascii="Times New Roman" w:hAnsi="Times New Roman"/>
          <w:strike/>
        </w:rPr>
        <w:t>ра.</w:t>
      </w:r>
    </w:p>
    <w:p w:rsidR="00713C49" w:rsidRPr="000A26B7" w:rsidRDefault="00713C49" w:rsidP="00713C49">
      <w:pPr>
        <w:ind w:firstLine="720"/>
        <w:jc w:val="both"/>
        <w:rPr>
          <w:rFonts w:ascii="Times New Roman" w:hAnsi="Times New Roman"/>
          <w:strike/>
        </w:rPr>
      </w:pPr>
      <w:r w:rsidRPr="000A26B7">
        <w:rPr>
          <w:rFonts w:ascii="Times New Roman" w:hAnsi="Times New Roman"/>
          <w:strike/>
        </w:rPr>
        <w:t>На период  2011-2020 годов необходимо осуществить мероприятия по организации утилизации,  п</w:t>
      </w:r>
      <w:r w:rsidRPr="000A26B7">
        <w:rPr>
          <w:rFonts w:ascii="Times New Roman" w:hAnsi="Times New Roman"/>
          <w:strike/>
        </w:rPr>
        <w:t>е</w:t>
      </w:r>
      <w:r w:rsidRPr="000A26B7">
        <w:rPr>
          <w:rFonts w:ascii="Times New Roman" w:hAnsi="Times New Roman"/>
          <w:strike/>
        </w:rPr>
        <w:t>реработки отходов.</w:t>
      </w:r>
    </w:p>
    <w:p w:rsidR="000A26B7" w:rsidRPr="008B5B58" w:rsidRDefault="00713C49" w:rsidP="000A26B7">
      <w:pPr>
        <w:jc w:val="both"/>
        <w:rPr>
          <w:rFonts w:ascii="Times New Roman" w:hAnsi="Times New Roman"/>
          <w:color w:val="FF0000"/>
        </w:rPr>
      </w:pPr>
      <w:r w:rsidRPr="00D56DE2">
        <w:rPr>
          <w:rFonts w:ascii="Times New Roman" w:hAnsi="Times New Roman"/>
        </w:rPr>
        <w:t xml:space="preserve"> </w:t>
      </w:r>
      <w:r w:rsidR="000A26B7">
        <w:rPr>
          <w:rFonts w:ascii="Times New Roman" w:hAnsi="Times New Roman"/>
        </w:rPr>
        <w:t xml:space="preserve">         </w:t>
      </w:r>
      <w:r w:rsidR="000A26B7" w:rsidRPr="008B5B58">
        <w:rPr>
          <w:rFonts w:ascii="Times New Roman" w:hAnsi="Times New Roman"/>
          <w:color w:val="FF0000"/>
        </w:rPr>
        <w:t>На период до 20</w:t>
      </w:r>
      <w:r w:rsidR="000A26B7">
        <w:rPr>
          <w:rFonts w:ascii="Times New Roman" w:hAnsi="Times New Roman"/>
          <w:color w:val="FF0000"/>
        </w:rPr>
        <w:t>14</w:t>
      </w:r>
      <w:r w:rsidR="000A26B7" w:rsidRPr="008B5B58">
        <w:rPr>
          <w:rFonts w:ascii="Times New Roman" w:hAnsi="Times New Roman"/>
          <w:color w:val="FF0000"/>
        </w:rPr>
        <w:t xml:space="preserve"> года рекомендуется разработать «Схему санитарной оч</w:t>
      </w:r>
      <w:r w:rsidR="000A26B7" w:rsidRPr="008B5B58">
        <w:rPr>
          <w:rFonts w:ascii="Times New Roman" w:hAnsi="Times New Roman"/>
          <w:color w:val="FF0000"/>
        </w:rPr>
        <w:t>и</w:t>
      </w:r>
      <w:r w:rsidR="000A26B7" w:rsidRPr="008B5B58">
        <w:rPr>
          <w:rFonts w:ascii="Times New Roman" w:hAnsi="Times New Roman"/>
          <w:color w:val="FF0000"/>
        </w:rPr>
        <w:t>стки Городищенского муниципального района», выполнить технико-экономическое обоснование строительства завода по переработке мус</w:t>
      </w:r>
      <w:r w:rsidR="000A26B7" w:rsidRPr="008B5B58">
        <w:rPr>
          <w:rFonts w:ascii="Times New Roman" w:hAnsi="Times New Roman"/>
          <w:color w:val="FF0000"/>
        </w:rPr>
        <w:t>о</w:t>
      </w:r>
      <w:r w:rsidR="000A26B7" w:rsidRPr="008B5B58">
        <w:rPr>
          <w:rFonts w:ascii="Times New Roman" w:hAnsi="Times New Roman"/>
          <w:color w:val="FF0000"/>
        </w:rPr>
        <w:t>ра.</w:t>
      </w:r>
    </w:p>
    <w:p w:rsidR="000A26B7" w:rsidRPr="008B5B58" w:rsidRDefault="000A26B7" w:rsidP="000A26B7">
      <w:pPr>
        <w:ind w:firstLine="720"/>
        <w:jc w:val="both"/>
        <w:rPr>
          <w:rFonts w:ascii="Times New Roman" w:hAnsi="Times New Roman"/>
          <w:color w:val="FF0000"/>
        </w:rPr>
      </w:pPr>
      <w:r w:rsidRPr="008B5B58">
        <w:rPr>
          <w:rFonts w:ascii="Times New Roman" w:hAnsi="Times New Roman"/>
          <w:color w:val="FF0000"/>
        </w:rPr>
        <w:t>На период  20</w:t>
      </w:r>
      <w:r>
        <w:rPr>
          <w:rFonts w:ascii="Times New Roman" w:hAnsi="Times New Roman"/>
          <w:color w:val="FF0000"/>
        </w:rPr>
        <w:t>12</w:t>
      </w:r>
      <w:r w:rsidRPr="008B5B58">
        <w:rPr>
          <w:rFonts w:ascii="Times New Roman" w:hAnsi="Times New Roman"/>
          <w:color w:val="FF0000"/>
        </w:rPr>
        <w:t>-202</w:t>
      </w:r>
      <w:r>
        <w:rPr>
          <w:rFonts w:ascii="Times New Roman" w:hAnsi="Times New Roman"/>
          <w:color w:val="FF0000"/>
        </w:rPr>
        <w:t>2</w:t>
      </w:r>
      <w:r w:rsidRPr="008B5B58">
        <w:rPr>
          <w:rFonts w:ascii="Times New Roman" w:hAnsi="Times New Roman"/>
          <w:color w:val="FF0000"/>
        </w:rPr>
        <w:t xml:space="preserve"> годов необходимо осуществить мероприятия по организации утилизации,  п</w:t>
      </w:r>
      <w:r w:rsidRPr="008B5B58">
        <w:rPr>
          <w:rFonts w:ascii="Times New Roman" w:hAnsi="Times New Roman"/>
          <w:color w:val="FF0000"/>
        </w:rPr>
        <w:t>е</w:t>
      </w:r>
      <w:r w:rsidRPr="008B5B58">
        <w:rPr>
          <w:rFonts w:ascii="Times New Roman" w:hAnsi="Times New Roman"/>
          <w:color w:val="FF0000"/>
        </w:rPr>
        <w:t>реработки отходов.</w:t>
      </w:r>
    </w:p>
    <w:p w:rsidR="00713C49" w:rsidRPr="00D56DE2" w:rsidRDefault="00713C49" w:rsidP="00713C49">
      <w:pPr>
        <w:ind w:firstLine="720"/>
        <w:rPr>
          <w:rFonts w:ascii="Times New Roman" w:hAnsi="Times New Roman"/>
        </w:rPr>
      </w:pPr>
    </w:p>
    <w:p w:rsidR="00713C49" w:rsidRPr="00D56DE2" w:rsidRDefault="00713C49" w:rsidP="00713C49">
      <w:pPr>
        <w:ind w:firstLine="720"/>
        <w:rPr>
          <w:rFonts w:ascii="Times New Roman" w:hAnsi="Times New Roman"/>
          <w:b/>
        </w:rPr>
      </w:pPr>
      <w:r w:rsidRPr="00D56DE2">
        <w:rPr>
          <w:rFonts w:ascii="Times New Roman" w:hAnsi="Times New Roman"/>
          <w:b/>
        </w:rPr>
        <w:t>1.2.4.4  Газификация</w:t>
      </w:r>
    </w:p>
    <w:p w:rsidR="00713C49" w:rsidRPr="00D56DE2" w:rsidRDefault="00713C49" w:rsidP="00713C49">
      <w:pPr>
        <w:ind w:firstLine="720"/>
        <w:rPr>
          <w:rFonts w:ascii="Times New Roman" w:hAnsi="Times New Roman"/>
        </w:rPr>
      </w:pPr>
      <w:r w:rsidRPr="00D56DE2">
        <w:rPr>
          <w:rFonts w:ascii="Times New Roman" w:hAnsi="Times New Roman"/>
        </w:rPr>
        <w:t>Газификация населенных пунктов на период до 2025 года:</w:t>
      </w:r>
      <w:r w:rsidRPr="00D56DE2">
        <w:rPr>
          <w:rFonts w:ascii="Times New Roman" w:hAnsi="Times New Roman"/>
          <w:color w:val="FF0000"/>
        </w:rPr>
        <w:t xml:space="preserve"> </w:t>
      </w:r>
      <w:r w:rsidRPr="00D56DE2">
        <w:rPr>
          <w:rFonts w:ascii="Times New Roman" w:hAnsi="Times New Roman"/>
        </w:rPr>
        <w:t>с. Виновка, с. Дми</w:t>
      </w:r>
      <w:r w:rsidRPr="00D56DE2">
        <w:rPr>
          <w:rFonts w:ascii="Times New Roman" w:hAnsi="Times New Roman"/>
        </w:rPr>
        <w:t>т</w:t>
      </w:r>
      <w:r w:rsidRPr="00D56DE2">
        <w:rPr>
          <w:rFonts w:ascii="Times New Roman" w:hAnsi="Times New Roman"/>
        </w:rPr>
        <w:t>риевка, с. Студено-Яблоновка, ж.д.ст. Орловка, х. Сакарка, х. Донской, х. Бородино, раз</w:t>
      </w:r>
      <w:r w:rsidRPr="00D56DE2">
        <w:rPr>
          <w:rFonts w:ascii="Times New Roman" w:hAnsi="Times New Roman"/>
        </w:rPr>
        <w:t>ъ</w:t>
      </w:r>
      <w:r w:rsidRPr="00D56DE2">
        <w:rPr>
          <w:rFonts w:ascii="Times New Roman" w:hAnsi="Times New Roman"/>
        </w:rPr>
        <w:t>езд Конный.</w:t>
      </w:r>
    </w:p>
    <w:p w:rsidR="00713C49" w:rsidRPr="00D56DE2" w:rsidRDefault="00713C49" w:rsidP="00713C49">
      <w:pPr>
        <w:ind w:firstLine="720"/>
        <w:rPr>
          <w:rFonts w:ascii="Times New Roman" w:hAnsi="Times New Roman"/>
          <w:color w:val="FF0000"/>
        </w:rPr>
      </w:pPr>
    </w:p>
    <w:p w:rsidR="00713C49" w:rsidRPr="00D56DE2" w:rsidRDefault="00713C49" w:rsidP="00713C49">
      <w:pPr>
        <w:ind w:firstLine="720"/>
        <w:rPr>
          <w:rFonts w:ascii="Times New Roman" w:hAnsi="Times New Roman"/>
          <w:b/>
        </w:rPr>
      </w:pPr>
      <w:r w:rsidRPr="00D56DE2">
        <w:rPr>
          <w:rFonts w:ascii="Times New Roman" w:hAnsi="Times New Roman"/>
          <w:b/>
        </w:rPr>
        <w:t>1.2.4.5 Электроснабжение</w:t>
      </w:r>
    </w:p>
    <w:p w:rsidR="00713C49" w:rsidRPr="00D56DE2" w:rsidRDefault="00713C49" w:rsidP="00713C49">
      <w:pPr>
        <w:ind w:firstLine="720"/>
        <w:rPr>
          <w:rFonts w:ascii="Times New Roman" w:hAnsi="Times New Roman"/>
        </w:rPr>
      </w:pPr>
    </w:p>
    <w:p w:rsidR="00713C49" w:rsidRPr="00D56DE2" w:rsidRDefault="00713C49" w:rsidP="00713C49">
      <w:pPr>
        <w:ind w:firstLine="720"/>
        <w:jc w:val="both"/>
        <w:rPr>
          <w:rFonts w:ascii="Times New Roman" w:hAnsi="Times New Roman"/>
        </w:rPr>
      </w:pPr>
      <w:r w:rsidRPr="00D56DE2">
        <w:rPr>
          <w:rFonts w:ascii="Times New Roman" w:hAnsi="Times New Roman"/>
        </w:rPr>
        <w:t>Волгоградская энергосистема обеспечивает централизованное энергоснабж</w:t>
      </w:r>
      <w:r w:rsidRPr="00D56DE2">
        <w:rPr>
          <w:rFonts w:ascii="Times New Roman" w:hAnsi="Times New Roman"/>
        </w:rPr>
        <w:t>е</w:t>
      </w:r>
      <w:r w:rsidRPr="00D56DE2">
        <w:rPr>
          <w:rFonts w:ascii="Times New Roman" w:hAnsi="Times New Roman"/>
        </w:rPr>
        <w:t>ние потребителей на территории всей Волгоградской области. В настоящее время район полностью электрифицирован. В связи с перспективным строительством жилья и объектов промышленности</w:t>
      </w:r>
      <w:r>
        <w:rPr>
          <w:rFonts w:ascii="Times New Roman" w:hAnsi="Times New Roman"/>
        </w:rPr>
        <w:t>, физическим износом сетей,</w:t>
      </w:r>
      <w:r w:rsidRPr="00D56DE2">
        <w:rPr>
          <w:rFonts w:ascii="Times New Roman" w:hAnsi="Times New Roman"/>
        </w:rPr>
        <w:t xml:space="preserve"> необходима реконструкция существующих подстанций и сетей.</w:t>
      </w:r>
    </w:p>
    <w:p w:rsidR="00713C49" w:rsidRPr="00D56DE2" w:rsidRDefault="00713C49" w:rsidP="00713C49">
      <w:pPr>
        <w:ind w:firstLine="720"/>
        <w:jc w:val="both"/>
        <w:rPr>
          <w:rFonts w:ascii="Times New Roman" w:hAnsi="Times New Roman"/>
        </w:rPr>
      </w:pPr>
    </w:p>
    <w:p w:rsidR="00713C49" w:rsidRPr="00D56DE2" w:rsidRDefault="00713C49" w:rsidP="00713C49">
      <w:pPr>
        <w:ind w:firstLine="720"/>
        <w:rPr>
          <w:rFonts w:ascii="Times New Roman" w:hAnsi="Times New Roman"/>
          <w:b/>
        </w:rPr>
      </w:pPr>
      <w:r w:rsidRPr="00D56DE2">
        <w:rPr>
          <w:rFonts w:ascii="Times New Roman" w:hAnsi="Times New Roman"/>
          <w:b/>
        </w:rPr>
        <w:t>1.2.4.6 Мероприятия по строительству жилья</w:t>
      </w:r>
    </w:p>
    <w:p w:rsidR="00713C49" w:rsidRDefault="00713C49" w:rsidP="00713C49">
      <w:pPr>
        <w:tabs>
          <w:tab w:val="left" w:pos="7230"/>
        </w:tabs>
        <w:jc w:val="both"/>
        <w:rPr>
          <w:rFonts w:ascii="Times New Roman" w:hAnsi="Times New Roman"/>
        </w:rPr>
      </w:pPr>
      <w:r w:rsidRPr="00D56DE2">
        <w:rPr>
          <w:rFonts w:ascii="Times New Roman" w:hAnsi="Times New Roman"/>
        </w:rPr>
        <w:t xml:space="preserve">         Осуществить корректировку генеральных планов населенных пунктов р.п. Городище, п. Кузьмичи, с. Студено-Яблоновка, х. Россошки  и других населенных пунктов</w:t>
      </w:r>
      <w:r>
        <w:rPr>
          <w:rFonts w:ascii="Times New Roman" w:hAnsi="Times New Roman"/>
        </w:rPr>
        <w:t xml:space="preserve">, </w:t>
      </w:r>
      <w:r w:rsidRPr="00D56DE2">
        <w:rPr>
          <w:rFonts w:ascii="Times New Roman" w:hAnsi="Times New Roman"/>
        </w:rPr>
        <w:t>в которых п</w:t>
      </w:r>
      <w:r>
        <w:rPr>
          <w:rFonts w:ascii="Times New Roman" w:hAnsi="Times New Roman"/>
        </w:rPr>
        <w:t xml:space="preserve">редлагается новое строительство. В соответствии с Градостроительным кодексом Российской Федерации выполнить </w:t>
      </w:r>
      <w:r w:rsidRPr="00D56DE2">
        <w:rPr>
          <w:rFonts w:ascii="Times New Roman" w:hAnsi="Times New Roman"/>
        </w:rPr>
        <w:t>разработку новых ге</w:t>
      </w:r>
      <w:r w:rsidRPr="00D56DE2">
        <w:rPr>
          <w:rFonts w:ascii="Times New Roman" w:hAnsi="Times New Roman"/>
        </w:rPr>
        <w:t>н</w:t>
      </w:r>
      <w:r w:rsidRPr="00D56DE2">
        <w:rPr>
          <w:rFonts w:ascii="Times New Roman" w:hAnsi="Times New Roman"/>
        </w:rPr>
        <w:t>планов</w:t>
      </w:r>
      <w:r>
        <w:rPr>
          <w:rFonts w:ascii="Times New Roman" w:hAnsi="Times New Roman"/>
        </w:rPr>
        <w:t xml:space="preserve"> городских и сельских поселений.</w:t>
      </w:r>
      <w:r w:rsidRPr="00D56DE2">
        <w:rPr>
          <w:rFonts w:ascii="Times New Roman" w:hAnsi="Times New Roman"/>
        </w:rPr>
        <w:t xml:space="preserve"> </w:t>
      </w:r>
    </w:p>
    <w:p w:rsidR="00713C49" w:rsidRPr="00D56DE2" w:rsidRDefault="00713C49" w:rsidP="00713C49">
      <w:pPr>
        <w:tabs>
          <w:tab w:val="left" w:pos="7230"/>
        </w:tabs>
        <w:jc w:val="both"/>
        <w:rPr>
          <w:rFonts w:ascii="Times New Roman" w:hAnsi="Times New Roman"/>
        </w:rPr>
      </w:pPr>
      <w:r w:rsidRPr="00D56DE2">
        <w:rPr>
          <w:rFonts w:ascii="Times New Roman" w:hAnsi="Times New Roman"/>
        </w:rPr>
        <w:t xml:space="preserve">        При разработке проектов учитывать комплексный характер освоения свободных площадок для целей жилищного строительства с проведением необходимых расчетов и резервированием земельных участков для строительства объектов образования, здравоохранения, культуры и других социально значимых объектов.</w:t>
      </w:r>
    </w:p>
    <w:p w:rsidR="00713C49" w:rsidRPr="00D56DE2" w:rsidRDefault="00713C49" w:rsidP="00713C49">
      <w:pPr>
        <w:tabs>
          <w:tab w:val="left" w:pos="7230"/>
        </w:tabs>
        <w:jc w:val="both"/>
        <w:rPr>
          <w:rFonts w:ascii="Times New Roman" w:hAnsi="Times New Roman"/>
        </w:rPr>
      </w:pPr>
    </w:p>
    <w:p w:rsidR="00F55078" w:rsidRDefault="00F55078" w:rsidP="00953BCE">
      <w:pPr>
        <w:pStyle w:val="50"/>
        <w:spacing w:before="60" w:after="60"/>
        <w:jc w:val="both"/>
        <w:rPr>
          <w:b w:val="0"/>
          <w:bCs/>
          <w:caps w:val="0"/>
          <w:color w:val="FF0000"/>
          <w:sz w:val="24"/>
          <w:szCs w:val="24"/>
        </w:rPr>
      </w:pPr>
    </w:p>
    <w:p w:rsidR="00A80E36" w:rsidRDefault="00A80E36" w:rsidP="006D1817">
      <w:pPr>
        <w:rPr>
          <w:rFonts w:ascii="Times New Roman" w:hAnsi="Times New Roman"/>
          <w:b/>
          <w:szCs w:val="28"/>
        </w:rPr>
      </w:pPr>
    </w:p>
    <w:p w:rsidR="0089765C" w:rsidRPr="005A733B" w:rsidRDefault="0089765C" w:rsidP="005A733B">
      <w:pPr>
        <w:ind w:left="-180"/>
        <w:jc w:val="center"/>
        <w:rPr>
          <w:rFonts w:ascii="Times New Roman" w:hAnsi="Times New Roman"/>
          <w:b/>
          <w:szCs w:val="28"/>
        </w:rPr>
      </w:pPr>
      <w:r w:rsidRPr="005A733B">
        <w:rPr>
          <w:rFonts w:ascii="Times New Roman" w:hAnsi="Times New Roman"/>
          <w:b/>
          <w:szCs w:val="28"/>
          <w:lang w:val="en-US"/>
        </w:rPr>
        <w:t>II</w:t>
      </w:r>
      <w:r w:rsidRPr="005A733B">
        <w:rPr>
          <w:rFonts w:ascii="Times New Roman" w:hAnsi="Times New Roman"/>
          <w:b/>
          <w:szCs w:val="28"/>
        </w:rPr>
        <w:t xml:space="preserve">. </w:t>
      </w:r>
      <w:r w:rsidR="005A733B" w:rsidRPr="005A733B">
        <w:rPr>
          <w:rFonts w:ascii="Times New Roman" w:hAnsi="Times New Roman"/>
          <w:b/>
          <w:szCs w:val="28"/>
        </w:rPr>
        <w:t>ПЕР</w:t>
      </w:r>
      <w:r w:rsidR="00A80E36">
        <w:rPr>
          <w:rFonts w:ascii="Times New Roman" w:hAnsi="Times New Roman"/>
          <w:b/>
          <w:szCs w:val="28"/>
        </w:rPr>
        <w:t>Е</w:t>
      </w:r>
      <w:r w:rsidR="005A733B" w:rsidRPr="005A733B">
        <w:rPr>
          <w:rFonts w:ascii="Times New Roman" w:hAnsi="Times New Roman"/>
          <w:b/>
          <w:szCs w:val="28"/>
        </w:rPr>
        <w:t>ЧЕНЬ МЕРОПРИЯТИЙ ПО ТЕРРИТОРИАЛЬНОМУ ПЛАНИРОВАНИЮ.</w:t>
      </w:r>
    </w:p>
    <w:p w:rsidR="0089765C" w:rsidRPr="0089765C" w:rsidRDefault="0089765C" w:rsidP="0089765C">
      <w:pPr>
        <w:ind w:left="-180"/>
        <w:rPr>
          <w:rFonts w:ascii="Times New Roman" w:hAnsi="Times New Roman"/>
          <w:sz w:val="24"/>
        </w:rPr>
      </w:pPr>
    </w:p>
    <w:p w:rsidR="001D2507" w:rsidRDefault="0089765C" w:rsidP="00C6671F">
      <w:pPr>
        <w:ind w:left="-180"/>
        <w:jc w:val="center"/>
        <w:rPr>
          <w:rFonts w:ascii="Times New Roman" w:hAnsi="Times New Roman"/>
          <w:b/>
          <w:sz w:val="24"/>
        </w:rPr>
      </w:pPr>
      <w:r w:rsidRPr="00972767">
        <w:rPr>
          <w:rFonts w:ascii="Times New Roman" w:hAnsi="Times New Roman"/>
          <w:b/>
          <w:sz w:val="24"/>
          <w:lang w:val="en-US"/>
        </w:rPr>
        <w:t>II</w:t>
      </w:r>
      <w:r w:rsidRPr="00972767">
        <w:rPr>
          <w:rFonts w:ascii="Times New Roman" w:hAnsi="Times New Roman"/>
          <w:b/>
          <w:sz w:val="24"/>
        </w:rPr>
        <w:t>.1. Административно-территориальное деление</w:t>
      </w:r>
    </w:p>
    <w:p w:rsidR="0089765C" w:rsidRDefault="0089765C" w:rsidP="00C6671F">
      <w:pPr>
        <w:ind w:left="-180"/>
        <w:jc w:val="center"/>
        <w:rPr>
          <w:rFonts w:ascii="Times New Roman" w:hAnsi="Times New Roman"/>
          <w:b/>
          <w:sz w:val="24"/>
        </w:rPr>
      </w:pPr>
      <w:r w:rsidRPr="00972767">
        <w:rPr>
          <w:rFonts w:ascii="Times New Roman" w:hAnsi="Times New Roman"/>
          <w:b/>
          <w:sz w:val="24"/>
        </w:rPr>
        <w:t>Городищенского муниципального района.</w:t>
      </w:r>
    </w:p>
    <w:p w:rsidR="005A733B" w:rsidRPr="005A733B" w:rsidRDefault="005A733B" w:rsidP="001D2507">
      <w:pPr>
        <w:ind w:left="-180"/>
        <w:jc w:val="center"/>
        <w:rPr>
          <w:rFonts w:ascii="Times New Roman" w:hAnsi="Times New Roman"/>
          <w:b/>
          <w:sz w:val="24"/>
        </w:rPr>
      </w:pPr>
    </w:p>
    <w:p w:rsidR="0089765C" w:rsidRPr="0089765C" w:rsidRDefault="00FE5484" w:rsidP="0089765C">
      <w:pPr>
        <w:ind w:left="-180"/>
        <w:jc w:val="both"/>
        <w:rPr>
          <w:rFonts w:ascii="Times New Roman" w:hAnsi="Times New Roman"/>
          <w:sz w:val="24"/>
        </w:rPr>
      </w:pPr>
      <w:r>
        <w:rPr>
          <w:rFonts w:ascii="Times New Roman" w:hAnsi="Times New Roman"/>
          <w:sz w:val="24"/>
        </w:rPr>
        <w:tab/>
      </w:r>
      <w:r w:rsidR="005A733B">
        <w:rPr>
          <w:rFonts w:ascii="Times New Roman" w:hAnsi="Times New Roman"/>
          <w:sz w:val="24"/>
        </w:rPr>
        <w:tab/>
      </w:r>
      <w:r w:rsidR="0089765C" w:rsidRPr="0089765C">
        <w:rPr>
          <w:rFonts w:ascii="Times New Roman" w:hAnsi="Times New Roman"/>
          <w:sz w:val="24"/>
        </w:rPr>
        <w:t>Административно-территориальное устройство Волгоградской области определено Законом Волгоградской области от17 октября 1997 года (в редакции законов Волгоградской области от 11.05.1999 №258-ОД, от 03.11.2006 №1312-ОД).</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Правовой основой административно-территориального устройства</w:t>
      </w:r>
      <w:r w:rsidR="00A80E36">
        <w:rPr>
          <w:rFonts w:ascii="Times New Roman" w:hAnsi="Times New Roman"/>
          <w:sz w:val="24"/>
        </w:rPr>
        <w:t xml:space="preserve"> Волгоградской области являются</w:t>
      </w:r>
      <w:r w:rsidRPr="0089765C">
        <w:rPr>
          <w:rFonts w:ascii="Times New Roman" w:hAnsi="Times New Roman"/>
          <w:sz w:val="24"/>
        </w:rPr>
        <w:t>: К</w:t>
      </w:r>
      <w:r w:rsidR="00A80E36">
        <w:rPr>
          <w:rFonts w:ascii="Times New Roman" w:hAnsi="Times New Roman"/>
          <w:sz w:val="24"/>
        </w:rPr>
        <w:t>онституция Российской Федерации</w:t>
      </w:r>
      <w:r w:rsidRPr="0089765C">
        <w:rPr>
          <w:rFonts w:ascii="Times New Roman" w:hAnsi="Times New Roman"/>
          <w:sz w:val="24"/>
        </w:rPr>
        <w:t>; законодательство Российской Федерации; законодательство Волгоградской области: Устав (Основной закон) Волгоградской области, иные законодательные акты Волгоградской области.</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00416E0B">
        <w:rPr>
          <w:rFonts w:ascii="Times New Roman" w:hAnsi="Times New Roman"/>
          <w:sz w:val="24"/>
        </w:rPr>
        <w:t>В</w:t>
      </w:r>
      <w:r w:rsidRPr="0089765C">
        <w:rPr>
          <w:rFonts w:ascii="Times New Roman" w:hAnsi="Times New Roman"/>
          <w:sz w:val="24"/>
        </w:rPr>
        <w:t xml:space="preserve"> соответствии с Конституцией Российской Федерации и действующим</w:t>
      </w:r>
      <w:r w:rsidR="00416E0B">
        <w:rPr>
          <w:rFonts w:ascii="Times New Roman" w:hAnsi="Times New Roman"/>
          <w:sz w:val="24"/>
        </w:rPr>
        <w:t xml:space="preserve"> законодательством установлены</w:t>
      </w:r>
      <w:r w:rsidRPr="0089765C">
        <w:rPr>
          <w:rFonts w:ascii="Times New Roman" w:hAnsi="Times New Roman"/>
          <w:sz w:val="24"/>
        </w:rPr>
        <w:t xml:space="preserve"> принципы административно-территориального устройства Волгоградской области, порядок образования, изменения и  упразднения административно-терр</w:t>
      </w:r>
      <w:r w:rsidR="00416E0B">
        <w:rPr>
          <w:rFonts w:ascii="Times New Roman" w:hAnsi="Times New Roman"/>
          <w:sz w:val="24"/>
        </w:rPr>
        <w:t>иториальных единиц, обеспечивается</w:t>
      </w:r>
      <w:r w:rsidRPr="0089765C">
        <w:rPr>
          <w:rFonts w:ascii="Times New Roman" w:hAnsi="Times New Roman"/>
          <w:sz w:val="24"/>
        </w:rPr>
        <w:t xml:space="preserve"> необходимое единство нормативно-правового регулирования указанных вопросов с целью организации государственного управления Волгоградской областью.</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 xml:space="preserve">Административно-территориальное устройство – это система территориальной организации государственной  власти в области, представляющая собой совокупность взаимосвязанных административно-территориальных единиц. </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В соответствии с Законом в вышеуказанной редакции территория Волгоградской области состоит из административно - территориальных  единиц – районов и городов областного значения.</w:t>
      </w:r>
    </w:p>
    <w:p w:rsidR="0089765C" w:rsidRPr="0089765C" w:rsidRDefault="0089765C" w:rsidP="00416E0B">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 xml:space="preserve">В состав Волгоградской области входят Алексеевский, Быковский, </w:t>
      </w:r>
      <w:r w:rsidRPr="00416E0B">
        <w:rPr>
          <w:rFonts w:ascii="Times New Roman" w:hAnsi="Times New Roman"/>
          <w:b/>
          <w:sz w:val="24"/>
        </w:rPr>
        <w:t>Городищенский</w:t>
      </w:r>
      <w:r w:rsidR="00416E0B">
        <w:rPr>
          <w:rFonts w:ascii="Times New Roman" w:hAnsi="Times New Roman"/>
          <w:b/>
          <w:sz w:val="24"/>
        </w:rPr>
        <w:t>,</w:t>
      </w:r>
      <w:r w:rsidR="00416E0B">
        <w:rPr>
          <w:rFonts w:ascii="Times New Roman" w:hAnsi="Times New Roman"/>
          <w:sz w:val="24"/>
        </w:rPr>
        <w:t xml:space="preserve">  </w:t>
      </w:r>
      <w:r w:rsidRPr="0089765C">
        <w:rPr>
          <w:rFonts w:ascii="Times New Roman" w:hAnsi="Times New Roman"/>
          <w:sz w:val="24"/>
        </w:rPr>
        <w:t>Даниловский,  Дубовский,  Еланский,  Жирновский,  Иловлинский,  Калачевский, Камышинский, Киквидзенский, Клетский, Котельниковский, Котовский, Кумылженский, Ленинский,  Михайловский, Нехаевский,  Николаевский,  Новоаннинский, Новониколаевский, Октябрьский, Ольховский, Палласовский, Руднянский, Светлоярский, Серафимовический, Среднеахтубинский, Старополтавский, Суровикинский, Урюпинский, Фроловский, Чернышковский районы и города: Волгоград, Волжский, Камышин, Михайловка, Урюпинск, Фролово.</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Волгоградская область самостоятельно решает вопросы своего административно-</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территориального устройства.</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В целях укрепления вертикали власти для эффективной реализации Главой Администрации Волгоградской области своих  полномочий, обеспечения взаимодействия</w:t>
      </w:r>
    </w:p>
    <w:p w:rsidR="0089765C" w:rsidRPr="0089765C" w:rsidRDefault="0089765C" w:rsidP="0089765C">
      <w:pPr>
        <w:ind w:left="-180"/>
        <w:jc w:val="both"/>
        <w:rPr>
          <w:rFonts w:ascii="Times New Roman" w:hAnsi="Times New Roman"/>
          <w:sz w:val="24"/>
        </w:rPr>
      </w:pPr>
      <w:r w:rsidRPr="0089765C">
        <w:rPr>
          <w:rFonts w:ascii="Times New Roman" w:hAnsi="Times New Roman"/>
          <w:sz w:val="24"/>
        </w:rPr>
        <w:t>органов государственной власти Волгоградской области с муниципальными  образованиями, усиления контроля  за  исполнением решений Главы Администрации Волгоградской области, образованы в аппарате Главы Администрации  Волгоградской области 10 отделов по работе с муниципальными образованиями и закреплением их за районами и городами Волгоградской области, образующие территориальные округа (в редакции Постановлений Главы Администрации Волгоградской области от 23.07.2001 № 628, от 01.11.2005 № 1093, от 25.05.2007 № 884).</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Городищенский район входит в состав Иловлинского территориального округа.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В соответствии с Законом Волгоградской области «Об установлении границ наделении статусом Городищенского района и муниципальных образований в его составе»</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от  14 мая  2005  года № 1058 – ОД  (с изменениями от 30. 11.2006г. № 1333 – ОД) установлены границы  Городищенского муниципального района.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В состав района входят  три городских поселения и  пятнадцать сельских поселений. Административным центром района является р.п. Городище, основанный в 1827 году.</w:t>
      </w:r>
    </w:p>
    <w:p w:rsidR="0089765C" w:rsidRPr="0089765C" w:rsidRDefault="0089765C" w:rsidP="0089765C">
      <w:pPr>
        <w:ind w:left="-180" w:right="-185" w:firstLine="708"/>
        <w:jc w:val="both"/>
        <w:rPr>
          <w:rFonts w:ascii="Times New Roman" w:hAnsi="Times New Roman"/>
          <w:sz w:val="24"/>
        </w:rPr>
      </w:pPr>
      <w:r w:rsidRPr="0089765C">
        <w:rPr>
          <w:rFonts w:ascii="Times New Roman" w:hAnsi="Times New Roman"/>
          <w:sz w:val="24"/>
        </w:rPr>
        <w:t>Стратегическим документом, определяющим развитие муниципальных районов в составе Волгоградской области, является «Концепция  пространственного развития Российской  Федерации».</w:t>
      </w:r>
    </w:p>
    <w:p w:rsidR="0089765C" w:rsidRPr="0089765C" w:rsidRDefault="0089765C" w:rsidP="0089765C">
      <w:pPr>
        <w:ind w:left="-180" w:right="-185"/>
        <w:jc w:val="both"/>
        <w:rPr>
          <w:rFonts w:ascii="Times New Roman" w:hAnsi="Times New Roman"/>
          <w:sz w:val="24"/>
        </w:rPr>
      </w:pPr>
      <w:r>
        <w:rPr>
          <w:rFonts w:ascii="Times New Roman" w:hAnsi="Times New Roman"/>
          <w:sz w:val="24"/>
        </w:rPr>
        <w:tab/>
      </w:r>
      <w:r w:rsidR="005A733B">
        <w:rPr>
          <w:rFonts w:ascii="Times New Roman" w:hAnsi="Times New Roman"/>
          <w:sz w:val="24"/>
        </w:rPr>
        <w:tab/>
      </w:r>
      <w:r w:rsidRPr="0089765C">
        <w:rPr>
          <w:rFonts w:ascii="Times New Roman" w:hAnsi="Times New Roman"/>
          <w:sz w:val="24"/>
        </w:rPr>
        <w:t>Цели, отраженные в этом документе, нашли свое воплощение в «Стратегии социально-экономического развития Волгоградской области до 2025 года».</w:t>
      </w:r>
    </w:p>
    <w:p w:rsidR="0089765C" w:rsidRPr="0089765C" w:rsidRDefault="0089765C" w:rsidP="0089765C">
      <w:pPr>
        <w:ind w:left="-180" w:right="-185"/>
        <w:jc w:val="both"/>
        <w:rPr>
          <w:rFonts w:ascii="Times New Roman" w:hAnsi="Times New Roman"/>
          <w:sz w:val="24"/>
        </w:rPr>
      </w:pPr>
      <w:r>
        <w:rPr>
          <w:rFonts w:ascii="Times New Roman" w:hAnsi="Times New Roman"/>
          <w:sz w:val="24"/>
        </w:rPr>
        <w:tab/>
      </w:r>
      <w:r w:rsidR="005A733B">
        <w:rPr>
          <w:rFonts w:ascii="Times New Roman" w:hAnsi="Times New Roman"/>
          <w:sz w:val="24"/>
        </w:rPr>
        <w:tab/>
      </w:r>
      <w:r w:rsidRPr="0089765C">
        <w:rPr>
          <w:rFonts w:ascii="Times New Roman" w:hAnsi="Times New Roman"/>
          <w:sz w:val="24"/>
        </w:rPr>
        <w:t xml:space="preserve">Главной целью является создание условий для увеличения продолжительности жизни людей, прироста населения за счет повышения его благосостояния, уменьшения бедности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(рост денежных  доходов населения,  сокращение доли населения с доходами ниже прожи-</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точного минимума) на основе динамичного и устойчивого экономического роста.</w:t>
      </w:r>
    </w:p>
    <w:p w:rsidR="0089765C" w:rsidRPr="0089765C" w:rsidRDefault="0089765C" w:rsidP="006D1817">
      <w:pPr>
        <w:ind w:left="-180" w:right="-185"/>
        <w:jc w:val="both"/>
        <w:rPr>
          <w:rFonts w:ascii="Times New Roman" w:hAnsi="Times New Roman"/>
          <w:sz w:val="24"/>
        </w:rPr>
      </w:pPr>
      <w:r w:rsidRPr="0089765C">
        <w:rPr>
          <w:rFonts w:ascii="Times New Roman" w:hAnsi="Times New Roman"/>
          <w:sz w:val="24"/>
        </w:rPr>
        <w:tab/>
      </w:r>
      <w:r w:rsidR="005A733B">
        <w:rPr>
          <w:rFonts w:ascii="Times New Roman" w:hAnsi="Times New Roman"/>
          <w:sz w:val="24"/>
        </w:rPr>
        <w:tab/>
      </w:r>
      <w:r w:rsidRPr="0089765C">
        <w:rPr>
          <w:rFonts w:ascii="Times New Roman" w:hAnsi="Times New Roman"/>
          <w:sz w:val="24"/>
        </w:rPr>
        <w:t xml:space="preserve"> Стратегической линией развития Городищенского района на перспективу является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улучшение демографической ситуации, подъем уровня развития сельского хозяйства, стабилизация развития промышленности. </w:t>
      </w:r>
    </w:p>
    <w:p w:rsidR="0089765C" w:rsidRPr="0089765C" w:rsidRDefault="0089765C" w:rsidP="0089765C">
      <w:pPr>
        <w:ind w:left="-180" w:right="-185" w:firstLine="708"/>
        <w:jc w:val="both"/>
        <w:rPr>
          <w:rFonts w:ascii="Times New Roman" w:hAnsi="Times New Roman"/>
          <w:sz w:val="24"/>
        </w:rPr>
      </w:pPr>
      <w:r w:rsidRPr="0089765C">
        <w:rPr>
          <w:rFonts w:ascii="Times New Roman" w:hAnsi="Times New Roman"/>
          <w:sz w:val="24"/>
        </w:rPr>
        <w:t xml:space="preserve">Прогноз социально-экономического развития Городищенского муниципального района на 2007-2010 годы разработан в соответствии  с постановлением Правительства РФ от 06.03.2005г. №118,  законом  Волгоградской  области  от  29.05 2002г.  №711-ОД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«О прогнозировании,  программах и планах социально-экономического развития Волгоградской области».</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sz w:val="24"/>
        </w:rPr>
      </w:pPr>
    </w:p>
    <w:p w:rsidR="0089765C" w:rsidRPr="0089765C" w:rsidRDefault="0089765C" w:rsidP="001D2507">
      <w:pPr>
        <w:ind w:left="-180" w:right="-185"/>
        <w:jc w:val="center"/>
        <w:rPr>
          <w:rFonts w:ascii="Times New Roman" w:hAnsi="Times New Roman"/>
          <w:b/>
          <w:sz w:val="24"/>
        </w:rPr>
      </w:pPr>
      <w:r w:rsidRPr="0089765C">
        <w:rPr>
          <w:rFonts w:ascii="Times New Roman" w:hAnsi="Times New Roman"/>
          <w:b/>
          <w:sz w:val="24"/>
          <w:lang w:val="en-US"/>
        </w:rPr>
        <w:t>II</w:t>
      </w:r>
      <w:r w:rsidRPr="0089765C">
        <w:rPr>
          <w:rFonts w:ascii="Times New Roman" w:hAnsi="Times New Roman"/>
          <w:b/>
          <w:sz w:val="24"/>
        </w:rPr>
        <w:t>.2. Границы территорий, земель и зон муниципального района.</w:t>
      </w:r>
    </w:p>
    <w:p w:rsidR="0089765C" w:rsidRPr="0089765C" w:rsidRDefault="0089765C" w:rsidP="001D2507">
      <w:pPr>
        <w:ind w:left="-180" w:right="-185"/>
        <w:jc w:val="center"/>
        <w:rPr>
          <w:rFonts w:ascii="Times New Roman" w:hAnsi="Times New Roman"/>
          <w:sz w:val="24"/>
        </w:rPr>
      </w:pP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rPr>
        <w:t>Задачи:</w:t>
      </w:r>
    </w:p>
    <w:p w:rsidR="0089765C" w:rsidRPr="0089765C" w:rsidRDefault="0089765C" w:rsidP="0089765C">
      <w:pPr>
        <w:ind w:left="-180" w:right="-185"/>
        <w:jc w:val="both"/>
        <w:rPr>
          <w:rFonts w:ascii="Times New Roman" w:hAnsi="Times New Roman"/>
          <w:b/>
          <w:sz w:val="24"/>
        </w:rPr>
      </w:pP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lang w:val="en-US"/>
        </w:rPr>
        <w:t>II</w:t>
      </w:r>
      <w:r w:rsidRPr="0089765C">
        <w:rPr>
          <w:rFonts w:ascii="Times New Roman" w:hAnsi="Times New Roman"/>
          <w:b/>
          <w:sz w:val="24"/>
        </w:rPr>
        <w:t>.2.1.  Выявление  ресурсной основы.</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sz w:val="24"/>
        </w:rPr>
      </w:pPr>
      <w:r>
        <w:rPr>
          <w:rFonts w:ascii="Times New Roman" w:hAnsi="Times New Roman"/>
          <w:sz w:val="24"/>
        </w:rPr>
        <w:tab/>
      </w:r>
      <w:r w:rsidRPr="0089765C">
        <w:rPr>
          <w:rFonts w:ascii="Times New Roman" w:hAnsi="Times New Roman"/>
          <w:sz w:val="24"/>
        </w:rPr>
        <w:t xml:space="preserve">Первоочередные мероприятия по повышению эффективности использования накопленного потенциала и ресурсов направлены на дальнейшее рациональное использование потенциала сельскохозяйственных  угодий района, развитие промышленности, обеспечение качества среды проживания населения.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Рациональное использование сельскохозяйственного потенциала предусматривает: </w:t>
      </w:r>
    </w:p>
    <w:p w:rsidR="0089765C" w:rsidRPr="0089765C" w:rsidRDefault="0089765C" w:rsidP="00BA79CB">
      <w:pPr>
        <w:numPr>
          <w:ilvl w:val="0"/>
          <w:numId w:val="31"/>
        </w:numPr>
        <w:tabs>
          <w:tab w:val="clear" w:pos="720"/>
          <w:tab w:val="num" w:pos="-180"/>
        </w:tabs>
        <w:ind w:left="-180" w:right="-185"/>
        <w:jc w:val="both"/>
        <w:rPr>
          <w:rFonts w:ascii="Times New Roman" w:hAnsi="Times New Roman"/>
          <w:sz w:val="24"/>
        </w:rPr>
      </w:pPr>
      <w:r w:rsidRPr="0089765C">
        <w:rPr>
          <w:rFonts w:ascii="Times New Roman" w:hAnsi="Times New Roman"/>
          <w:sz w:val="24"/>
        </w:rPr>
        <w:t>введение и  освоение севооборотов и ремонт действующих оросительных систем;</w:t>
      </w:r>
    </w:p>
    <w:p w:rsidR="0089765C" w:rsidRPr="0089765C" w:rsidRDefault="0089765C" w:rsidP="00BA79CB">
      <w:pPr>
        <w:numPr>
          <w:ilvl w:val="0"/>
          <w:numId w:val="31"/>
        </w:numPr>
        <w:tabs>
          <w:tab w:val="clear" w:pos="720"/>
          <w:tab w:val="num" w:pos="-180"/>
        </w:tabs>
        <w:ind w:left="-180" w:right="-185"/>
        <w:jc w:val="both"/>
        <w:rPr>
          <w:rFonts w:ascii="Times New Roman" w:hAnsi="Times New Roman"/>
          <w:sz w:val="24"/>
        </w:rPr>
      </w:pPr>
      <w:r w:rsidRPr="0089765C">
        <w:rPr>
          <w:rFonts w:ascii="Times New Roman" w:hAnsi="Times New Roman"/>
          <w:sz w:val="24"/>
        </w:rPr>
        <w:t>увеличение поголовья скота и птицы и повышение их продуктивности.</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Развитие промышленности должно способствовать обеспечению местного населения продуктами питания, строительными материалами для увеличения объема жилищного</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строительства дорого в районе. В целях обеспечения качества жизни населения необходимо:</w:t>
      </w:r>
    </w:p>
    <w:p w:rsidR="0089765C" w:rsidRPr="0089765C" w:rsidRDefault="0089765C" w:rsidP="00BA79CB">
      <w:pPr>
        <w:numPr>
          <w:ilvl w:val="0"/>
          <w:numId w:val="32"/>
        </w:numPr>
        <w:tabs>
          <w:tab w:val="clear" w:pos="720"/>
          <w:tab w:val="num" w:pos="-180"/>
        </w:tabs>
        <w:ind w:left="-180" w:right="-185"/>
        <w:jc w:val="both"/>
        <w:rPr>
          <w:rFonts w:ascii="Times New Roman" w:hAnsi="Times New Roman"/>
          <w:sz w:val="24"/>
        </w:rPr>
      </w:pPr>
      <w:r w:rsidRPr="0089765C">
        <w:rPr>
          <w:rFonts w:ascii="Times New Roman" w:hAnsi="Times New Roman"/>
          <w:sz w:val="24"/>
        </w:rPr>
        <w:t>строительство дорого, отвечающим современным требованиям и стандартам;</w:t>
      </w:r>
    </w:p>
    <w:p w:rsidR="0089765C" w:rsidRPr="0089765C" w:rsidRDefault="0089765C" w:rsidP="00BA79CB">
      <w:pPr>
        <w:numPr>
          <w:ilvl w:val="0"/>
          <w:numId w:val="32"/>
        </w:numPr>
        <w:tabs>
          <w:tab w:val="clear" w:pos="720"/>
          <w:tab w:val="num" w:pos="-180"/>
        </w:tabs>
        <w:ind w:left="-180" w:right="-185"/>
        <w:jc w:val="both"/>
        <w:rPr>
          <w:rFonts w:ascii="Times New Roman" w:hAnsi="Times New Roman"/>
          <w:sz w:val="24"/>
        </w:rPr>
      </w:pPr>
      <w:r w:rsidRPr="0089765C">
        <w:rPr>
          <w:rFonts w:ascii="Times New Roman" w:hAnsi="Times New Roman"/>
          <w:sz w:val="24"/>
        </w:rPr>
        <w:t>газификация населенных пунктов;</w:t>
      </w:r>
    </w:p>
    <w:p w:rsidR="0089765C" w:rsidRPr="0089765C" w:rsidRDefault="0089765C" w:rsidP="00BA79CB">
      <w:pPr>
        <w:numPr>
          <w:ilvl w:val="0"/>
          <w:numId w:val="32"/>
        </w:numPr>
        <w:tabs>
          <w:tab w:val="clear" w:pos="720"/>
          <w:tab w:val="num" w:pos="-180"/>
        </w:tabs>
        <w:ind w:left="-180" w:right="-185"/>
        <w:jc w:val="both"/>
        <w:rPr>
          <w:rFonts w:ascii="Times New Roman" w:hAnsi="Times New Roman"/>
          <w:sz w:val="24"/>
        </w:rPr>
      </w:pPr>
      <w:r w:rsidRPr="0089765C">
        <w:rPr>
          <w:rFonts w:ascii="Times New Roman" w:hAnsi="Times New Roman"/>
          <w:sz w:val="24"/>
        </w:rPr>
        <w:t>строительство систем водоснабжения, водоотведения, энергосбережения;</w:t>
      </w:r>
    </w:p>
    <w:p w:rsidR="0089765C" w:rsidRPr="0089765C" w:rsidRDefault="0089765C" w:rsidP="00BA79CB">
      <w:pPr>
        <w:numPr>
          <w:ilvl w:val="0"/>
          <w:numId w:val="32"/>
        </w:numPr>
        <w:tabs>
          <w:tab w:val="clear" w:pos="720"/>
          <w:tab w:val="num" w:pos="-180"/>
        </w:tabs>
        <w:ind w:left="-180" w:right="-185"/>
        <w:jc w:val="both"/>
        <w:rPr>
          <w:rFonts w:ascii="Times New Roman" w:hAnsi="Times New Roman"/>
          <w:sz w:val="24"/>
        </w:rPr>
      </w:pPr>
      <w:r w:rsidRPr="0089765C">
        <w:rPr>
          <w:rFonts w:ascii="Times New Roman" w:hAnsi="Times New Roman"/>
          <w:sz w:val="24"/>
        </w:rPr>
        <w:t>улучшение культурно-бытового обслуживания населения, строительство детских</w:t>
      </w:r>
      <w:r w:rsidR="00972767">
        <w:rPr>
          <w:rFonts w:ascii="Times New Roman" w:hAnsi="Times New Roman"/>
          <w:sz w:val="24"/>
        </w:rPr>
        <w:t xml:space="preserve"> </w:t>
      </w:r>
      <w:r w:rsidRPr="0089765C">
        <w:rPr>
          <w:rFonts w:ascii="Times New Roman" w:hAnsi="Times New Roman"/>
          <w:sz w:val="24"/>
        </w:rPr>
        <w:t>садов, магазинов.</w:t>
      </w:r>
    </w:p>
    <w:p w:rsidR="0089765C" w:rsidRPr="0089765C" w:rsidRDefault="0089765C" w:rsidP="00972767">
      <w:pPr>
        <w:ind w:left="-180" w:right="-185" w:firstLine="888"/>
        <w:jc w:val="both"/>
        <w:rPr>
          <w:rFonts w:ascii="Times New Roman" w:hAnsi="Times New Roman"/>
          <w:sz w:val="24"/>
        </w:rPr>
      </w:pPr>
      <w:r w:rsidRPr="0089765C">
        <w:rPr>
          <w:rFonts w:ascii="Times New Roman" w:hAnsi="Times New Roman"/>
          <w:sz w:val="24"/>
        </w:rPr>
        <w:t>В современных условиях при отсутствии финансовых средств особо важное значение для реализации вышеуказанных мероприятий представляет поиск инвесторов, заинтересованных в комплексном развитии территории, способных разумно сочетать интересы развития района с необходимостью охраны природы.</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rPr>
        <w:t>Мероприятия и предложения:</w:t>
      </w: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rPr>
        <w:t xml:space="preserve"> </w:t>
      </w: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lang w:val="en-US"/>
        </w:rPr>
        <w:t>II</w:t>
      </w:r>
      <w:r w:rsidR="00373581">
        <w:rPr>
          <w:rFonts w:ascii="Times New Roman" w:hAnsi="Times New Roman"/>
          <w:b/>
          <w:sz w:val="24"/>
        </w:rPr>
        <w:t>. 2.1.1</w:t>
      </w:r>
      <w:r w:rsidRPr="0089765C">
        <w:rPr>
          <w:rFonts w:ascii="Times New Roman" w:hAnsi="Times New Roman"/>
          <w:b/>
          <w:sz w:val="24"/>
        </w:rPr>
        <w:t>. Земельные ресурсы. Определение баланса земель различных категорий.</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В последние годы в условиях перехода к многообразию форм земельной собственности,</w:t>
      </w:r>
      <w:r w:rsidR="00416E0B">
        <w:rPr>
          <w:rFonts w:ascii="Times New Roman" w:hAnsi="Times New Roman"/>
          <w:sz w:val="24"/>
        </w:rPr>
        <w:t xml:space="preserve"> </w:t>
      </w:r>
      <w:r w:rsidRPr="0089765C">
        <w:rPr>
          <w:rFonts w:ascii="Times New Roman" w:hAnsi="Times New Roman"/>
          <w:sz w:val="24"/>
        </w:rPr>
        <w:t>развития многоукладного хозяйства, реорганизации и перестройки сельскохозяйственного производства существенным образом изменились земельные отношения.</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 xml:space="preserve">В границах бывших сельскохозяйственных предприятий образовались </w:t>
      </w:r>
      <w:r w:rsidR="00416E0B">
        <w:rPr>
          <w:rFonts w:ascii="Times New Roman" w:hAnsi="Times New Roman"/>
          <w:sz w:val="24"/>
        </w:rPr>
        <w:t>земельные участки собственников,</w:t>
      </w:r>
      <w:r w:rsidRPr="0089765C">
        <w:rPr>
          <w:rFonts w:ascii="Times New Roman" w:hAnsi="Times New Roman"/>
          <w:sz w:val="24"/>
        </w:rPr>
        <w:t xml:space="preserve"> имеющих земельные доли, владельцев личных подсобных и крестьянских хозяйств, индивидуальных жилых домов, распорядителей земли в черте населенных пунктов в лице местной администрации, различных видов сельскохозяйственных объединений и кооперативов, пользователей огородов, пастбищных угодий и т.д.</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 xml:space="preserve">В районе имеются земельные участки, слабоизмененные деятельностью человека и сохранившие, в условиях всё возрастающего антропогенного воздействия, естественные природные комплексы, которые должны являться эталоном для выявления и оценки степени изменения природной среды и разработки рекомендаций по нивелированию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неблагоприятных последствий хозяйственной деятельности человека.   Согласно действующему   Земельному кодексу все земли в районе подразделяются на категории, каждая из которых характеризуется определенным правовым режимом использования земель:</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земли сельскохозяйственного назначения;</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 xml:space="preserve"> земли населенных пунктов (городов, посёлков, сельских населенных пунктов);</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земли  промышленности, транспорта, связи, радиовещания, телевидения, информатики и космического обеспечения, энергетики, обороны и иного назначения;</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земли природоохранного, природно-заповедного, оздоровительного, рекреационного и историко-культурного назначения;</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земли лесного фонда;</w:t>
      </w:r>
    </w:p>
    <w:p w:rsidR="0089765C" w:rsidRPr="0089765C" w:rsidRDefault="0089765C" w:rsidP="00BA79CB">
      <w:pPr>
        <w:numPr>
          <w:ilvl w:val="0"/>
          <w:numId w:val="33"/>
        </w:numPr>
        <w:tabs>
          <w:tab w:val="clear" w:pos="1080"/>
          <w:tab w:val="num" w:pos="-180"/>
        </w:tabs>
        <w:ind w:left="-180" w:right="-185"/>
        <w:jc w:val="both"/>
        <w:rPr>
          <w:rFonts w:ascii="Times New Roman" w:hAnsi="Times New Roman"/>
          <w:sz w:val="24"/>
        </w:rPr>
      </w:pPr>
      <w:r w:rsidRPr="0089765C">
        <w:rPr>
          <w:rFonts w:ascii="Times New Roman" w:hAnsi="Times New Roman"/>
          <w:sz w:val="24"/>
        </w:rPr>
        <w:t>земли запаса.</w:t>
      </w:r>
    </w:p>
    <w:p w:rsidR="0089765C" w:rsidRPr="0089765C" w:rsidRDefault="0089765C" w:rsidP="0089765C">
      <w:pPr>
        <w:ind w:left="-180" w:right="-185" w:firstLine="348"/>
        <w:jc w:val="both"/>
        <w:rPr>
          <w:rFonts w:ascii="Times New Roman" w:hAnsi="Times New Roman"/>
          <w:sz w:val="24"/>
        </w:rPr>
      </w:pPr>
      <w:r w:rsidRPr="0089765C">
        <w:rPr>
          <w:rFonts w:ascii="Times New Roman" w:hAnsi="Times New Roman"/>
          <w:sz w:val="24"/>
        </w:rPr>
        <w:t>Отнесение земель к той или иной категории или перевод их из одной категории в другую  осуществляется органами исполнительной власти федерального уровня, субъектов Российской Федерации и органов местного самоуправления на основании соответствующих законов.</w:t>
      </w:r>
    </w:p>
    <w:p w:rsidR="0089765C" w:rsidRPr="0089765C" w:rsidRDefault="0089765C" w:rsidP="0089765C">
      <w:pPr>
        <w:ind w:left="-180" w:right="-185" w:firstLine="348"/>
        <w:jc w:val="both"/>
        <w:rPr>
          <w:rFonts w:ascii="Times New Roman" w:hAnsi="Times New Roman"/>
          <w:sz w:val="24"/>
        </w:rPr>
      </w:pPr>
      <w:r w:rsidRPr="0089765C">
        <w:rPr>
          <w:rFonts w:ascii="Times New Roman" w:hAnsi="Times New Roman"/>
          <w:sz w:val="24"/>
        </w:rPr>
        <w:t xml:space="preserve"> В границах района имеются земли лесного и водного фонда, находящиеся в собственности Российской Федерации, федеральной собственностью являются земли оросительных систем, функционировани</w:t>
      </w:r>
      <w:r w:rsidR="00416E0B">
        <w:rPr>
          <w:rFonts w:ascii="Times New Roman" w:hAnsi="Times New Roman"/>
          <w:sz w:val="24"/>
        </w:rPr>
        <w:t>е  которых  оказывает влияние на</w:t>
      </w:r>
      <w:r w:rsidRPr="0089765C">
        <w:rPr>
          <w:rFonts w:ascii="Times New Roman" w:hAnsi="Times New Roman"/>
          <w:sz w:val="24"/>
        </w:rPr>
        <w:t xml:space="preserve"> развитие растениеводства.</w:t>
      </w:r>
    </w:p>
    <w:p w:rsidR="0089765C" w:rsidRPr="0089765C" w:rsidRDefault="0089765C" w:rsidP="0089765C">
      <w:pPr>
        <w:ind w:left="-180" w:right="-185" w:firstLine="348"/>
        <w:jc w:val="both"/>
        <w:rPr>
          <w:rFonts w:ascii="Times New Roman" w:hAnsi="Times New Roman"/>
          <w:sz w:val="24"/>
        </w:rPr>
      </w:pPr>
      <w:r w:rsidRPr="0089765C">
        <w:rPr>
          <w:rFonts w:ascii="Times New Roman" w:hAnsi="Times New Roman"/>
          <w:sz w:val="24"/>
        </w:rPr>
        <w:tab/>
        <w:t>Областные и федеральные интересы связаны со строительством объездно</w:t>
      </w:r>
      <w:r w:rsidR="00416E0B">
        <w:rPr>
          <w:rFonts w:ascii="Times New Roman" w:hAnsi="Times New Roman"/>
          <w:sz w:val="24"/>
        </w:rPr>
        <w:t xml:space="preserve">й дороги вокруг г. Волгограда, </w:t>
      </w:r>
      <w:r w:rsidRPr="0089765C">
        <w:rPr>
          <w:rFonts w:ascii="Times New Roman" w:hAnsi="Times New Roman"/>
          <w:sz w:val="24"/>
        </w:rPr>
        <w:t>для строительства которой отводятся земли с учетом строительства притрассовых объектов.</w:t>
      </w:r>
    </w:p>
    <w:p w:rsidR="0089765C" w:rsidRPr="0089765C" w:rsidRDefault="0089765C" w:rsidP="0089765C">
      <w:pPr>
        <w:ind w:left="-180" w:right="-185" w:firstLine="348"/>
        <w:jc w:val="both"/>
        <w:rPr>
          <w:rFonts w:ascii="Times New Roman" w:hAnsi="Times New Roman"/>
          <w:sz w:val="24"/>
        </w:rPr>
      </w:pPr>
      <w:r w:rsidRPr="0089765C">
        <w:rPr>
          <w:rFonts w:ascii="Times New Roman" w:hAnsi="Times New Roman"/>
          <w:sz w:val="24"/>
        </w:rPr>
        <w:t>Деятельность субъектов естественных монополий определяет приоритет района и это в первую очередь связано с функционированием систем газоснабжения и электроснабжения.</w:t>
      </w:r>
    </w:p>
    <w:p w:rsidR="0089765C" w:rsidRPr="0089765C" w:rsidRDefault="005758B4" w:rsidP="0089765C">
      <w:pPr>
        <w:ind w:left="-180" w:right="-185"/>
        <w:jc w:val="both"/>
        <w:rPr>
          <w:rFonts w:ascii="Times New Roman" w:hAnsi="Times New Roman"/>
          <w:sz w:val="24"/>
        </w:rPr>
      </w:pPr>
      <w:r>
        <w:rPr>
          <w:rFonts w:ascii="Times New Roman" w:hAnsi="Times New Roman"/>
          <w:sz w:val="24"/>
        </w:rPr>
        <w:t xml:space="preserve">   </w:t>
      </w:r>
      <w:r w:rsidR="0089765C" w:rsidRPr="0089765C">
        <w:rPr>
          <w:rFonts w:ascii="Times New Roman" w:hAnsi="Times New Roman"/>
          <w:sz w:val="24"/>
        </w:rPr>
        <w:t>По территории района также проходят нефтепроводы.</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 xml:space="preserve">Территория района в значительной степени связана с промышленными узлами города     Волгограда.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Значительных финансовых средств потребуют и мероприятия по улучшению водоснабжения населенных пунктов.</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В Городищенском районе имеются свободные территории для строительства жилья и, учитывая  местоположение  райцентра,  эти  территории   могут  осваиваться   населением г.Волгограда.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 xml:space="preserve">В целом же территория района представляет интерес для инвесторов в сфере  развития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промышленности, сельского хозяйства, транспорта, строительства жилья.</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lang w:val="en-US"/>
        </w:rPr>
        <w:t>II</w:t>
      </w:r>
      <w:r w:rsidRPr="0089765C">
        <w:rPr>
          <w:rFonts w:ascii="Times New Roman" w:hAnsi="Times New Roman"/>
          <w:b/>
          <w:sz w:val="24"/>
        </w:rPr>
        <w:t xml:space="preserve">.2.1.2. Размещение минерально-сырьевых месторождений и проявлений полезных </w:t>
      </w: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rPr>
        <w:t xml:space="preserve">              ископаемых.</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Городищенский район по природно-сельскохозяйственному районированию относится к сухостепной зоне, Манычско-Донской провинции, центральному солонцевато-каштановому району, выше среднего обеспеченного теплом, очень засушливому, со средней биологической продуктивностью. Специализация  с/х  производства – зерновое хозяйство, молочно-мясное скотоводство, свиноводство, овощеводство, птицеводство.</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Территория района занимает южную часть Приволжской возвышенности.</w:t>
      </w:r>
    </w:p>
    <w:p w:rsidR="00972767"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Почвенный покров представлен каштановыми и све</w:t>
      </w:r>
      <w:r>
        <w:rPr>
          <w:rFonts w:ascii="Times New Roman" w:hAnsi="Times New Roman"/>
          <w:sz w:val="24"/>
        </w:rPr>
        <w:t>тло-каштановыми почвами, преиму</w:t>
      </w:r>
      <w:r w:rsidRPr="0089765C">
        <w:rPr>
          <w:rFonts w:ascii="Times New Roman" w:hAnsi="Times New Roman"/>
          <w:sz w:val="24"/>
        </w:rPr>
        <w:t>щественно тяжелосуглинистого механического состава, в комплексе с солонцами, терраса Цимлянского водохранилища сложена песками. Расчлененность рельефа невелика – 0,5-</w:t>
      </w:r>
      <w:smartTag w:uri="urn:schemas-microsoft-com:office:smarttags" w:element="metricconverter">
        <w:smartTagPr>
          <w:attr w:name="ProductID" w:val="1,0 км"/>
        </w:smartTagPr>
        <w:r w:rsidRPr="0089765C">
          <w:rPr>
            <w:rFonts w:ascii="Times New Roman" w:hAnsi="Times New Roman"/>
            <w:sz w:val="24"/>
          </w:rPr>
          <w:t>1,0 км</w:t>
        </w:r>
      </w:smartTag>
      <w:r>
        <w:rPr>
          <w:rFonts w:ascii="Times New Roman" w:hAnsi="Times New Roman"/>
          <w:sz w:val="24"/>
        </w:rPr>
        <w:t xml:space="preserve"> </w:t>
      </w:r>
      <w:r w:rsidRPr="0089765C">
        <w:rPr>
          <w:rFonts w:ascii="Times New Roman" w:hAnsi="Times New Roman"/>
          <w:sz w:val="24"/>
        </w:rPr>
        <w:t xml:space="preserve">на кв.км., за исключением склона к Волгоградскому водохранилищу, где она достигает </w:t>
      </w:r>
      <w:smartTag w:uri="urn:schemas-microsoft-com:office:smarttags" w:element="metricconverter">
        <w:smartTagPr>
          <w:attr w:name="ProductID" w:val="2 км"/>
        </w:smartTagPr>
        <w:r w:rsidRPr="0089765C">
          <w:rPr>
            <w:rFonts w:ascii="Times New Roman" w:hAnsi="Times New Roman"/>
            <w:sz w:val="24"/>
          </w:rPr>
          <w:t>2 км</w:t>
        </w:r>
      </w:smartTag>
      <w:r w:rsidRPr="0089765C">
        <w:rPr>
          <w:rFonts w:ascii="Times New Roman" w:hAnsi="Times New Roman"/>
          <w:sz w:val="24"/>
        </w:rPr>
        <w:t xml:space="preserve"> на  кв. км.  Это сказывается и на развитии процессов водной эрозии почв. На большей части территории отмечено ее слабое проявление, на склонах балок и склонах к Волгоградскому водохранилищу выделена средняя и сильная степень. Общая площадь смытых почв составляет</w:t>
      </w:r>
      <w:r>
        <w:rPr>
          <w:rFonts w:ascii="Times New Roman" w:hAnsi="Times New Roman"/>
          <w:sz w:val="24"/>
        </w:rPr>
        <w:t xml:space="preserve"> </w:t>
      </w:r>
      <w:r w:rsidRPr="0089765C">
        <w:rPr>
          <w:rFonts w:ascii="Times New Roman" w:hAnsi="Times New Roman"/>
          <w:sz w:val="24"/>
        </w:rPr>
        <w:t>84,8 тыс.га с\х угодий, из них пашни – 51,3 тыс.га. Около 65,0%, или 132,7 тыс. га с/х угодий заняты солонцовыми комплексами,  причем  в  пашне   используются   103,8 тыс. га,   или</w:t>
      </w:r>
      <w:r w:rsidR="00972767">
        <w:rPr>
          <w:rFonts w:ascii="Times New Roman" w:hAnsi="Times New Roman"/>
          <w:sz w:val="24"/>
        </w:rPr>
        <w:t xml:space="preserve"> </w:t>
      </w:r>
      <w:r w:rsidRPr="0089765C">
        <w:rPr>
          <w:rFonts w:ascii="Times New Roman" w:hAnsi="Times New Roman"/>
          <w:sz w:val="24"/>
        </w:rPr>
        <w:t xml:space="preserve"> более 70,0 %, около 7,0 тыс. га пашни содержит более 50,0% солонцов в комплексе. </w:t>
      </w:r>
      <w:r>
        <w:rPr>
          <w:rFonts w:ascii="Times New Roman" w:hAnsi="Times New Roman"/>
          <w:sz w:val="24"/>
        </w:rPr>
        <w:tab/>
      </w:r>
      <w:r w:rsidR="00972767">
        <w:rPr>
          <w:rFonts w:ascii="Times New Roman" w:hAnsi="Times New Roman"/>
          <w:sz w:val="24"/>
        </w:rPr>
        <w:tab/>
      </w:r>
    </w:p>
    <w:p w:rsidR="0089765C" w:rsidRPr="0089765C" w:rsidRDefault="0089765C" w:rsidP="00972767">
      <w:pPr>
        <w:ind w:left="-180" w:right="-185" w:firstLine="888"/>
        <w:jc w:val="both"/>
        <w:rPr>
          <w:rFonts w:ascii="Times New Roman" w:hAnsi="Times New Roman"/>
          <w:sz w:val="24"/>
        </w:rPr>
      </w:pPr>
      <w:r w:rsidRPr="0089765C">
        <w:rPr>
          <w:rFonts w:ascii="Times New Roman" w:hAnsi="Times New Roman"/>
          <w:sz w:val="24"/>
        </w:rPr>
        <w:t>Получили</w:t>
      </w:r>
      <w:r>
        <w:rPr>
          <w:rFonts w:ascii="Times New Roman" w:hAnsi="Times New Roman"/>
          <w:sz w:val="24"/>
        </w:rPr>
        <w:t xml:space="preserve"> </w:t>
      </w:r>
      <w:r w:rsidRPr="0089765C">
        <w:rPr>
          <w:rFonts w:ascii="Times New Roman" w:hAnsi="Times New Roman"/>
          <w:sz w:val="24"/>
        </w:rPr>
        <w:t>большое распространение и засоленные почвы, так, они занимают 34,0 тыс. га с/х угодий, в том</w:t>
      </w:r>
      <w:r>
        <w:rPr>
          <w:rFonts w:ascii="Times New Roman" w:hAnsi="Times New Roman"/>
          <w:sz w:val="24"/>
        </w:rPr>
        <w:t xml:space="preserve"> </w:t>
      </w:r>
      <w:r w:rsidRPr="0089765C">
        <w:rPr>
          <w:rFonts w:ascii="Times New Roman" w:hAnsi="Times New Roman"/>
          <w:sz w:val="24"/>
        </w:rPr>
        <w:t>числе пашни – 22,6 тыс.га, степень засоления в основном слабая.</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Балл качества богарной пашни, по материалам оценки земель, равен 53,9, что составляет</w:t>
      </w:r>
      <w:r>
        <w:rPr>
          <w:rFonts w:ascii="Times New Roman" w:hAnsi="Times New Roman"/>
          <w:sz w:val="24"/>
        </w:rPr>
        <w:t xml:space="preserve"> </w:t>
      </w:r>
      <w:r w:rsidRPr="0089765C">
        <w:rPr>
          <w:rFonts w:ascii="Times New Roman" w:hAnsi="Times New Roman"/>
          <w:sz w:val="24"/>
        </w:rPr>
        <w:t>0,78 от среднеобластного, «нормальная урожайность» для зерновых культур – 9,3 ц/га.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Требуется проведение мероприятий по влагонакоплению и сохранению влаги, мелиоративных</w:t>
      </w:r>
      <w:r>
        <w:rPr>
          <w:rFonts w:ascii="Times New Roman" w:hAnsi="Times New Roman"/>
          <w:sz w:val="24"/>
        </w:rPr>
        <w:t xml:space="preserve"> </w:t>
      </w:r>
      <w:r w:rsidRPr="0089765C">
        <w:rPr>
          <w:rFonts w:ascii="Times New Roman" w:hAnsi="Times New Roman"/>
          <w:sz w:val="24"/>
        </w:rPr>
        <w:t>мероприятий на участке с солонцовыми комплексами и борьба с водной и ветровой эрозией почв.</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На территории Городищенского района имеются месторождения керамзитового сырья, формовочных п</w:t>
      </w:r>
      <w:r w:rsidR="00C526B1">
        <w:rPr>
          <w:rFonts w:ascii="Times New Roman" w:hAnsi="Times New Roman"/>
          <w:sz w:val="24"/>
        </w:rPr>
        <w:t>есков, песков для производства а</w:t>
      </w:r>
      <w:r w:rsidRPr="0089765C">
        <w:rPr>
          <w:rFonts w:ascii="Times New Roman" w:hAnsi="Times New Roman"/>
          <w:sz w:val="24"/>
        </w:rPr>
        <w:t>бразивов, силикатных песков, песков для строительных работ, а также месторождение бишофита.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Карповское месторождение расположено  в  </w:t>
      </w:r>
      <w:smartTag w:uri="urn:schemas-microsoft-com:office:smarttags" w:element="metricconverter">
        <w:smartTagPr>
          <w:attr w:name="ProductID" w:val="3,5 км"/>
        </w:smartTagPr>
        <w:r w:rsidRPr="0089765C">
          <w:rPr>
            <w:rFonts w:ascii="Times New Roman" w:hAnsi="Times New Roman"/>
            <w:sz w:val="24"/>
          </w:rPr>
          <w:t>3,5 км</w:t>
        </w:r>
      </w:smartTag>
      <w:r w:rsidRPr="0089765C">
        <w:rPr>
          <w:rFonts w:ascii="Times New Roman" w:hAnsi="Times New Roman"/>
          <w:sz w:val="24"/>
        </w:rPr>
        <w:t xml:space="preserve">  южнее  с. Елхи  и  в </w:t>
      </w:r>
      <w:smartTag w:uri="urn:schemas-microsoft-com:office:smarttags" w:element="metricconverter">
        <w:smartTagPr>
          <w:attr w:name="ProductID" w:val="11 км"/>
        </w:smartTagPr>
        <w:r w:rsidRPr="0089765C">
          <w:rPr>
            <w:rFonts w:ascii="Times New Roman" w:hAnsi="Times New Roman"/>
            <w:sz w:val="24"/>
          </w:rPr>
          <w:t>11 км</w:t>
        </w:r>
      </w:smartTag>
      <w:r w:rsidRPr="0089765C">
        <w:rPr>
          <w:rFonts w:ascii="Times New Roman" w:hAnsi="Times New Roman"/>
          <w:sz w:val="24"/>
        </w:rPr>
        <w:t xml:space="preserve">  юго-западнее ж.д. ст. Бекетовка.  Установлена пригодность глин для производства для производства керамзита</w:t>
      </w:r>
      <w:r>
        <w:rPr>
          <w:rFonts w:ascii="Times New Roman" w:hAnsi="Times New Roman"/>
          <w:sz w:val="24"/>
        </w:rPr>
        <w:t xml:space="preserve"> марки 300.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Орловское -1 месторождение  - пески для производства образцов, расположено в </w:t>
      </w:r>
      <w:smartTag w:uri="urn:schemas-microsoft-com:office:smarttags" w:element="metricconverter">
        <w:smartTagPr>
          <w:attr w:name="ProductID" w:val="20 км"/>
        </w:smartTagPr>
        <w:r w:rsidRPr="0089765C">
          <w:rPr>
            <w:rFonts w:ascii="Times New Roman" w:hAnsi="Times New Roman"/>
            <w:sz w:val="24"/>
          </w:rPr>
          <w:t>20 км</w:t>
        </w:r>
      </w:smartTag>
      <w:r w:rsidRPr="0089765C">
        <w:rPr>
          <w:rFonts w:ascii="Times New Roman" w:hAnsi="Times New Roman"/>
          <w:sz w:val="24"/>
        </w:rPr>
        <w:t xml:space="preserve"> северо-восточнее  р.п. Городище, в </w:t>
      </w:r>
      <w:smartTag w:uri="urn:schemas-microsoft-com:office:smarttags" w:element="metricconverter">
        <w:smartTagPr>
          <w:attr w:name="ProductID" w:val="4 км"/>
        </w:smartTagPr>
        <w:r w:rsidRPr="0089765C">
          <w:rPr>
            <w:rFonts w:ascii="Times New Roman" w:hAnsi="Times New Roman"/>
            <w:sz w:val="24"/>
          </w:rPr>
          <w:t>4 км</w:t>
        </w:r>
      </w:smartTag>
      <w:r w:rsidRPr="0089765C">
        <w:rPr>
          <w:rFonts w:ascii="Times New Roman" w:hAnsi="Times New Roman"/>
          <w:sz w:val="24"/>
        </w:rPr>
        <w:t xml:space="preserve"> северо-восточнее от ж.д. станции  Орловка.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Орловское – 3 месторождение – пески силикатные, расположено в </w:t>
      </w:r>
      <w:smartTag w:uri="urn:schemas-microsoft-com:office:smarttags" w:element="metricconverter">
        <w:smartTagPr>
          <w:attr w:name="ProductID" w:val="7 км"/>
        </w:smartTagPr>
        <w:r w:rsidRPr="0089765C">
          <w:rPr>
            <w:rFonts w:ascii="Times New Roman" w:hAnsi="Times New Roman"/>
            <w:sz w:val="24"/>
          </w:rPr>
          <w:t>7 км</w:t>
        </w:r>
      </w:smartTag>
      <w:r w:rsidRPr="0089765C">
        <w:rPr>
          <w:rFonts w:ascii="Times New Roman" w:hAnsi="Times New Roman"/>
          <w:sz w:val="24"/>
        </w:rPr>
        <w:t>. северо-восточнее р.п. Городище. Яранцевское месторождение – пески для строительных работ, расположено в</w:t>
      </w:r>
      <w:r>
        <w:rPr>
          <w:rFonts w:ascii="Times New Roman" w:hAnsi="Times New Roman"/>
          <w:sz w:val="24"/>
        </w:rPr>
        <w:t xml:space="preserve"> </w:t>
      </w:r>
      <w:smartTag w:uri="urn:schemas-microsoft-com:office:smarttags" w:element="metricconverter">
        <w:smartTagPr>
          <w:attr w:name="ProductID" w:val="3 км"/>
        </w:smartTagPr>
        <w:r w:rsidRPr="0089765C">
          <w:rPr>
            <w:rFonts w:ascii="Times New Roman" w:hAnsi="Times New Roman"/>
            <w:sz w:val="24"/>
          </w:rPr>
          <w:t>3 км</w:t>
        </w:r>
      </w:smartTag>
      <w:r w:rsidRPr="0089765C">
        <w:rPr>
          <w:rFonts w:ascii="Times New Roman" w:hAnsi="Times New Roman"/>
          <w:sz w:val="24"/>
        </w:rPr>
        <w:t xml:space="preserve"> западнее с. Ерзовки.</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Городищенское месторождение – бишофит, расположено в непосредственной близости от северной окраины р.п. Городище.</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Бишофит (хлормагниевая соль) и продукты его перер</w:t>
      </w:r>
      <w:r>
        <w:rPr>
          <w:rFonts w:ascii="Times New Roman" w:hAnsi="Times New Roman"/>
          <w:sz w:val="24"/>
        </w:rPr>
        <w:t>аботки имеют широкий спектр воз</w:t>
      </w:r>
      <w:r w:rsidRPr="0089765C">
        <w:rPr>
          <w:rFonts w:ascii="Times New Roman" w:hAnsi="Times New Roman"/>
          <w:sz w:val="24"/>
        </w:rPr>
        <w:t>можного применения. Например, из  бишофита  можно получать металлический</w:t>
      </w:r>
      <w:r>
        <w:rPr>
          <w:rFonts w:ascii="Times New Roman" w:hAnsi="Times New Roman"/>
          <w:sz w:val="24"/>
        </w:rPr>
        <w:t xml:space="preserve">  магний (исполь</w:t>
      </w:r>
      <w:r w:rsidRPr="0089765C">
        <w:rPr>
          <w:rFonts w:ascii="Times New Roman" w:hAnsi="Times New Roman"/>
          <w:sz w:val="24"/>
        </w:rPr>
        <w:t>зуется  в  летательных  аппаратах, в т.ч.  космических), оксид магния (применяется в производстве чистых огнеупоров).  Рассолы бишофита могут применятся как средство для борьбы с гололедом на дорогах, в текстильной промышленности, в производстве резины и др.</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Продолжается изучение бальнеологических свойств биштфит при лечении различных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заболеваний.</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Кроме того, на территории Городищенского района выделена перспективная площадь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распространения глауконитов (низкотемпературные железистые слюды) – примыкает к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западной окраине р.п. Городище. Используется в качестве умягчителя вод и адсорбента в </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промышленности, поглотителя пестицидов из почв, как комплексное минеральное удобрение.</w:t>
      </w:r>
    </w:p>
    <w:p w:rsidR="0089765C" w:rsidRPr="0089765C" w:rsidRDefault="0089765C" w:rsidP="0089765C">
      <w:pPr>
        <w:ind w:left="-180" w:right="-185"/>
        <w:jc w:val="both"/>
        <w:rPr>
          <w:rFonts w:ascii="Times New Roman" w:hAnsi="Times New Roman"/>
          <w:sz w:val="24"/>
        </w:rPr>
      </w:pPr>
      <w:r>
        <w:rPr>
          <w:rFonts w:ascii="Times New Roman" w:hAnsi="Times New Roman"/>
          <w:sz w:val="24"/>
        </w:rPr>
        <w:tab/>
      </w:r>
      <w:r w:rsidR="00972767">
        <w:rPr>
          <w:rFonts w:ascii="Times New Roman" w:hAnsi="Times New Roman"/>
          <w:sz w:val="24"/>
        </w:rPr>
        <w:tab/>
      </w:r>
      <w:r w:rsidRPr="0089765C">
        <w:rPr>
          <w:rFonts w:ascii="Times New Roman" w:hAnsi="Times New Roman"/>
          <w:sz w:val="24"/>
        </w:rPr>
        <w:t>Установлена эффективность глауконитов при радиоактивной и биохимической очистки</w:t>
      </w:r>
      <w:r>
        <w:rPr>
          <w:rFonts w:ascii="Times New Roman" w:hAnsi="Times New Roman"/>
          <w:sz w:val="24"/>
        </w:rPr>
        <w:t xml:space="preserve"> </w:t>
      </w:r>
      <w:r w:rsidRPr="0089765C">
        <w:rPr>
          <w:rFonts w:ascii="Times New Roman" w:hAnsi="Times New Roman"/>
          <w:sz w:val="24"/>
        </w:rPr>
        <w:t>сточных вод животноводческих комплексов на полях фильтрации.</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b/>
          <w:sz w:val="24"/>
        </w:rPr>
      </w:pPr>
      <w:r w:rsidRPr="0089765C">
        <w:rPr>
          <w:rFonts w:ascii="Times New Roman" w:hAnsi="Times New Roman"/>
          <w:b/>
          <w:sz w:val="24"/>
          <w:lang w:val="en-US"/>
        </w:rPr>
        <w:t>II</w:t>
      </w:r>
      <w:r w:rsidRPr="0089765C">
        <w:rPr>
          <w:rFonts w:ascii="Times New Roman" w:hAnsi="Times New Roman"/>
          <w:b/>
          <w:sz w:val="24"/>
        </w:rPr>
        <w:t>.2.1.3.  Определение  границ земель различных категорий.</w:t>
      </w:r>
    </w:p>
    <w:p w:rsidR="0089765C" w:rsidRPr="0089765C" w:rsidRDefault="0089765C" w:rsidP="0089765C">
      <w:pPr>
        <w:ind w:left="-180" w:right="-185"/>
        <w:jc w:val="both"/>
        <w:rPr>
          <w:rFonts w:ascii="Times New Roman" w:hAnsi="Times New Roman"/>
          <w:sz w:val="24"/>
        </w:rPr>
      </w:pPr>
    </w:p>
    <w:p w:rsidR="0089765C" w:rsidRPr="0089765C" w:rsidRDefault="0089765C" w:rsidP="0089765C">
      <w:pPr>
        <w:ind w:left="-180" w:right="-185"/>
        <w:jc w:val="both"/>
        <w:rPr>
          <w:rFonts w:ascii="Times New Roman" w:hAnsi="Times New Roman"/>
          <w:sz w:val="24"/>
        </w:rPr>
      </w:pPr>
      <w:r>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В границах Городищенского муниципального района – </w:t>
      </w:r>
      <w:smartTag w:uri="urn:schemas-microsoft-com:office:smarttags" w:element="metricconverter">
        <w:smartTagPr>
          <w:attr w:name="ProductID" w:val="247134,0 га"/>
        </w:smartTagPr>
        <w:r w:rsidRPr="0089765C">
          <w:rPr>
            <w:rFonts w:ascii="Times New Roman" w:hAnsi="Times New Roman"/>
            <w:sz w:val="24"/>
          </w:rPr>
          <w:t>247134,0 га</w:t>
        </w:r>
      </w:smartTag>
      <w:r w:rsidRPr="0089765C">
        <w:rPr>
          <w:rFonts w:ascii="Times New Roman" w:hAnsi="Times New Roman"/>
          <w:sz w:val="24"/>
        </w:rPr>
        <w:t xml:space="preserve"> земель различных категорий.</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Отнесение земель к той или  иной категории и перевод их из одной категории в другую осуществляется органами исполнительной власти федерального уровня, субъектов Российской</w:t>
      </w:r>
      <w:r>
        <w:rPr>
          <w:rFonts w:ascii="Times New Roman" w:hAnsi="Times New Roman"/>
          <w:sz w:val="24"/>
        </w:rPr>
        <w:t xml:space="preserve"> </w:t>
      </w:r>
      <w:r w:rsidRPr="0089765C">
        <w:rPr>
          <w:rFonts w:ascii="Times New Roman" w:hAnsi="Times New Roman"/>
          <w:sz w:val="24"/>
        </w:rPr>
        <w:t>Федерации и органов местного самоуправления на основании соответствующих законов.</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Земли сельскохозяйственного назначения в районе составляют </w:t>
      </w:r>
      <w:smartTag w:uri="urn:schemas-microsoft-com:office:smarttags" w:element="metricconverter">
        <w:smartTagPr>
          <w:attr w:name="ProductID" w:val="213786,52 га"/>
        </w:smartTagPr>
        <w:r w:rsidRPr="0089765C">
          <w:rPr>
            <w:rFonts w:ascii="Times New Roman" w:hAnsi="Times New Roman"/>
            <w:sz w:val="24"/>
          </w:rPr>
          <w:t>213786,52 га</w:t>
        </w:r>
      </w:smartTag>
      <w:r w:rsidRPr="0089765C">
        <w:rPr>
          <w:rFonts w:ascii="Times New Roman" w:hAnsi="Times New Roman"/>
          <w:sz w:val="24"/>
        </w:rPr>
        <w:t>.</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В составе земель сельскохозяйственного назначения выделяют сельскохозяйственные угодья</w:t>
      </w:r>
      <w:r>
        <w:rPr>
          <w:rFonts w:ascii="Times New Roman" w:hAnsi="Times New Roman"/>
          <w:sz w:val="24"/>
        </w:rPr>
        <w:t xml:space="preserve"> </w:t>
      </w:r>
      <w:r w:rsidRPr="0089765C">
        <w:rPr>
          <w:rFonts w:ascii="Times New Roman" w:hAnsi="Times New Roman"/>
          <w:sz w:val="24"/>
        </w:rPr>
        <w:t>и земли, занятые лесополосами, внутрихозяйственными дорогами, коммуникациями, лесами,</w:t>
      </w:r>
      <w:r w:rsidR="00416E0B">
        <w:rPr>
          <w:rFonts w:ascii="Times New Roman" w:hAnsi="Times New Roman"/>
          <w:sz w:val="24"/>
        </w:rPr>
        <w:t xml:space="preserve"> </w:t>
      </w:r>
      <w:r w:rsidRPr="0089765C">
        <w:rPr>
          <w:rFonts w:ascii="Times New Roman" w:hAnsi="Times New Roman"/>
          <w:sz w:val="24"/>
        </w:rPr>
        <w:t>болотами, замкнутыми водоёмами, зданиями, строениями и сооружениями, необходимыми для функционирования  сельского  хозяйства, а   также  карьерами,  землями,   отчуждаемыми из активного  оборота  для   складирования и  захоронения  отходов  сельскохозяйственного производства.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Сельскохозяйственные угодья в землях сельскохозяйственного назначения  - это особо ценные земельные угодья, предназначенные для ведения сельскохозяйственного производства и подлежащие особой охране. Перевод этих земель в другие </w:t>
      </w:r>
      <w:r>
        <w:rPr>
          <w:rFonts w:ascii="Times New Roman" w:hAnsi="Times New Roman"/>
          <w:sz w:val="24"/>
        </w:rPr>
        <w:t>категории земель для не сельско</w:t>
      </w:r>
      <w:r w:rsidRPr="0089765C">
        <w:rPr>
          <w:rFonts w:ascii="Times New Roman" w:hAnsi="Times New Roman"/>
          <w:sz w:val="24"/>
        </w:rPr>
        <w:t>хозяйственных нужд допускается в исключительных случаях, установленных Земельным кодексом Российской Федерации.</w:t>
      </w:r>
    </w:p>
    <w:p w:rsidR="005F4882"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Земель </w:t>
      </w:r>
      <w:r w:rsidR="005F4882">
        <w:rPr>
          <w:rFonts w:ascii="Times New Roman" w:hAnsi="Times New Roman"/>
          <w:sz w:val="24"/>
        </w:rPr>
        <w:t xml:space="preserve">населенных пунктов </w:t>
      </w:r>
      <w:smartTag w:uri="urn:schemas-microsoft-com:office:smarttags" w:element="metricconverter">
        <w:smartTagPr>
          <w:attr w:name="ProductID" w:val="9960,84 га"/>
        </w:smartTagPr>
        <w:r w:rsidRPr="0089765C">
          <w:rPr>
            <w:rFonts w:ascii="Times New Roman" w:hAnsi="Times New Roman"/>
            <w:sz w:val="24"/>
          </w:rPr>
          <w:t>9960,84 га</w:t>
        </w:r>
      </w:smartTag>
      <w:r w:rsidRPr="0089765C">
        <w:rPr>
          <w:rFonts w:ascii="Times New Roman" w:hAnsi="Times New Roman"/>
          <w:sz w:val="24"/>
        </w:rPr>
        <w:t>.</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Земли промышленности, транспорта, связи, радиовещания, телевидения, информатики и</w:t>
      </w:r>
      <w:r>
        <w:rPr>
          <w:rFonts w:ascii="Times New Roman" w:hAnsi="Times New Roman"/>
          <w:sz w:val="24"/>
        </w:rPr>
        <w:t xml:space="preserve"> </w:t>
      </w:r>
      <w:r w:rsidRPr="0089765C">
        <w:rPr>
          <w:rFonts w:ascii="Times New Roman" w:hAnsi="Times New Roman"/>
          <w:sz w:val="24"/>
        </w:rPr>
        <w:t>космического обеспечения, энергетики, обороны и иного н</w:t>
      </w:r>
      <w:r>
        <w:rPr>
          <w:rFonts w:ascii="Times New Roman" w:hAnsi="Times New Roman"/>
          <w:sz w:val="24"/>
        </w:rPr>
        <w:t>азначения – это земли, пред</w:t>
      </w:r>
      <w:r w:rsidR="00416E0B">
        <w:rPr>
          <w:rFonts w:ascii="Times New Roman" w:hAnsi="Times New Roman"/>
          <w:sz w:val="24"/>
        </w:rPr>
        <w:t>о</w:t>
      </w:r>
      <w:r>
        <w:rPr>
          <w:rFonts w:ascii="Times New Roman" w:hAnsi="Times New Roman"/>
          <w:sz w:val="24"/>
        </w:rPr>
        <w:t>став</w:t>
      </w:r>
      <w:r w:rsidRPr="0089765C">
        <w:rPr>
          <w:rFonts w:ascii="Times New Roman" w:hAnsi="Times New Roman"/>
          <w:sz w:val="24"/>
        </w:rPr>
        <w:t xml:space="preserve">ленные   в   пользование   или    аренду    предприятиям,     учреждениям   и   организациям для осуществления  возложенных на них специальных задач. На территории района имеется </w:t>
      </w:r>
      <w:smartTag w:uri="urn:schemas-microsoft-com:office:smarttags" w:element="metricconverter">
        <w:smartTagPr>
          <w:attr w:name="ProductID" w:val="9170,6 га"/>
        </w:smartTagPr>
        <w:r w:rsidRPr="0089765C">
          <w:rPr>
            <w:rFonts w:ascii="Times New Roman" w:hAnsi="Times New Roman"/>
            <w:sz w:val="24"/>
          </w:rPr>
          <w:t>9170,6 га</w:t>
        </w:r>
      </w:smartTag>
      <w:r w:rsidRPr="0089765C">
        <w:rPr>
          <w:rFonts w:ascii="Times New Roman" w:hAnsi="Times New Roman"/>
          <w:sz w:val="24"/>
        </w:rPr>
        <w:t xml:space="preserve"> таких земель.</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В районе </w:t>
      </w:r>
      <w:smartTag w:uri="urn:schemas-microsoft-com:office:smarttags" w:element="metricconverter">
        <w:smartTagPr>
          <w:attr w:name="ProductID" w:val="4206,77 га"/>
        </w:smartTagPr>
        <w:r w:rsidRPr="0089765C">
          <w:rPr>
            <w:rFonts w:ascii="Times New Roman" w:hAnsi="Times New Roman"/>
            <w:sz w:val="24"/>
          </w:rPr>
          <w:t>4206,77 га</w:t>
        </w:r>
      </w:smartTag>
      <w:r w:rsidRPr="0089765C">
        <w:rPr>
          <w:rFonts w:ascii="Times New Roman" w:hAnsi="Times New Roman"/>
          <w:sz w:val="24"/>
        </w:rPr>
        <w:t xml:space="preserve"> земель лесного фонда – это покрытие лесом земли, а также не покрытые лесом земли, но предназначенные для нужд лесного хозяйства.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Правовые основы использования земель лесного фонда установлены Лесным кодексом Российской Федерации.</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 xml:space="preserve">Земель запаса – </w:t>
      </w:r>
      <w:smartTag w:uri="urn:schemas-microsoft-com:office:smarttags" w:element="metricconverter">
        <w:smartTagPr>
          <w:attr w:name="ProductID" w:val="5835,03 га"/>
        </w:smartTagPr>
        <w:r w:rsidRPr="0089765C">
          <w:rPr>
            <w:rFonts w:ascii="Times New Roman" w:hAnsi="Times New Roman"/>
            <w:sz w:val="24"/>
          </w:rPr>
          <w:t>5835,03 га</w:t>
        </w:r>
      </w:smartTag>
      <w:r w:rsidRPr="0089765C">
        <w:rPr>
          <w:rFonts w:ascii="Times New Roman" w:hAnsi="Times New Roman"/>
          <w:sz w:val="24"/>
        </w:rPr>
        <w:t xml:space="preserve"> – это земли, не предоставленные в собственность, владение, пользование, включая аренду.</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 xml:space="preserve"> </w:t>
      </w:r>
      <w:r w:rsidRPr="0089765C">
        <w:rPr>
          <w:rFonts w:ascii="Times New Roman" w:hAnsi="Times New Roman"/>
          <w:sz w:val="24"/>
        </w:rPr>
        <w:tab/>
      </w:r>
      <w:r w:rsidR="00972767">
        <w:rPr>
          <w:rFonts w:ascii="Times New Roman" w:hAnsi="Times New Roman"/>
          <w:sz w:val="24"/>
        </w:rPr>
        <w:tab/>
      </w:r>
      <w:r w:rsidRPr="0089765C">
        <w:rPr>
          <w:rFonts w:ascii="Times New Roman" w:hAnsi="Times New Roman"/>
          <w:sz w:val="24"/>
        </w:rPr>
        <w:t>Природные особенности района с достаточно благоприя</w:t>
      </w:r>
      <w:r>
        <w:rPr>
          <w:rFonts w:ascii="Times New Roman" w:hAnsi="Times New Roman"/>
          <w:sz w:val="24"/>
        </w:rPr>
        <w:t>тными условиями для растениевод</w:t>
      </w:r>
      <w:r w:rsidRPr="0089765C">
        <w:rPr>
          <w:rFonts w:ascii="Times New Roman" w:hAnsi="Times New Roman"/>
          <w:sz w:val="24"/>
        </w:rPr>
        <w:t>ства и животноводства обусловили то, что в структуре земельного фонда 86% земель отведены для нужд сельского хозяйства.</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ab/>
        <w:t>По  преобладающему  виду  использования  земель   Городищенский   район   является</w:t>
      </w:r>
    </w:p>
    <w:p w:rsidR="0089765C" w:rsidRPr="0089765C" w:rsidRDefault="0089765C" w:rsidP="0089765C">
      <w:pPr>
        <w:ind w:left="-180" w:right="-185"/>
        <w:jc w:val="both"/>
        <w:rPr>
          <w:rFonts w:ascii="Times New Roman" w:hAnsi="Times New Roman"/>
          <w:sz w:val="24"/>
        </w:rPr>
      </w:pPr>
      <w:r w:rsidRPr="0089765C">
        <w:rPr>
          <w:rFonts w:ascii="Times New Roman" w:hAnsi="Times New Roman"/>
          <w:sz w:val="24"/>
        </w:rPr>
        <w:t>сельскохозяйственным районом Волгоградской области.</w:t>
      </w:r>
    </w:p>
    <w:p w:rsidR="0089765C" w:rsidRPr="0089765C" w:rsidRDefault="0089765C" w:rsidP="0089765C">
      <w:pPr>
        <w:ind w:left="360" w:right="-185"/>
        <w:rPr>
          <w:rFonts w:ascii="Times New Roman" w:hAnsi="Times New Roman"/>
          <w:sz w:val="24"/>
        </w:rPr>
      </w:pPr>
    </w:p>
    <w:p w:rsidR="0089765C" w:rsidRPr="0089765C" w:rsidRDefault="0089765C" w:rsidP="005758B4">
      <w:pPr>
        <w:ind w:right="-185"/>
        <w:jc w:val="both"/>
        <w:rPr>
          <w:rFonts w:ascii="Times New Roman" w:hAnsi="Times New Roman"/>
          <w:b/>
          <w:sz w:val="24"/>
        </w:rPr>
      </w:pPr>
      <w:r w:rsidRPr="0089765C">
        <w:rPr>
          <w:rFonts w:ascii="Times New Roman" w:hAnsi="Times New Roman"/>
          <w:b/>
          <w:sz w:val="24"/>
          <w:lang w:val="en-US"/>
        </w:rPr>
        <w:t>II</w:t>
      </w:r>
      <w:r w:rsidRPr="0089765C">
        <w:rPr>
          <w:rFonts w:ascii="Times New Roman" w:hAnsi="Times New Roman"/>
          <w:b/>
          <w:sz w:val="24"/>
        </w:rPr>
        <w:t>.2.1.</w:t>
      </w:r>
      <w:r>
        <w:rPr>
          <w:rFonts w:ascii="Times New Roman" w:hAnsi="Times New Roman"/>
          <w:b/>
          <w:sz w:val="24"/>
        </w:rPr>
        <w:t>4</w:t>
      </w:r>
      <w:r w:rsidRPr="0089765C">
        <w:rPr>
          <w:rFonts w:ascii="Times New Roman" w:hAnsi="Times New Roman"/>
          <w:b/>
          <w:sz w:val="24"/>
        </w:rPr>
        <w:t xml:space="preserve">.  </w:t>
      </w:r>
      <w:r>
        <w:rPr>
          <w:rFonts w:ascii="Times New Roman" w:hAnsi="Times New Roman"/>
          <w:b/>
          <w:sz w:val="24"/>
        </w:rPr>
        <w:t>Границы территорий объектов культурного наследия</w:t>
      </w:r>
      <w:r w:rsidRPr="0089765C">
        <w:rPr>
          <w:rFonts w:ascii="Times New Roman" w:hAnsi="Times New Roman"/>
          <w:b/>
          <w:sz w:val="24"/>
        </w:rPr>
        <w:t>.</w:t>
      </w:r>
    </w:p>
    <w:p w:rsidR="0089765C" w:rsidRDefault="0089765C" w:rsidP="0089765C">
      <w:pPr>
        <w:ind w:left="360" w:right="-185"/>
      </w:pPr>
    </w:p>
    <w:p w:rsidR="0089765C" w:rsidRPr="0011318F" w:rsidRDefault="0089765C" w:rsidP="0089765C">
      <w:pPr>
        <w:tabs>
          <w:tab w:val="left" w:pos="5580"/>
        </w:tabs>
        <w:jc w:val="both"/>
        <w:rPr>
          <w:rFonts w:ascii="Times New Roman" w:hAnsi="Times New Roman"/>
          <w:sz w:val="24"/>
        </w:rPr>
      </w:pPr>
      <w:r>
        <w:rPr>
          <w:rFonts w:ascii="Times New Roman" w:hAnsi="Times New Roman"/>
          <w:sz w:val="24"/>
        </w:rPr>
        <w:t xml:space="preserve">       </w:t>
      </w:r>
      <w:r w:rsidRPr="0011318F">
        <w:rPr>
          <w:rFonts w:ascii="Times New Roman" w:hAnsi="Times New Roman"/>
          <w:sz w:val="24"/>
        </w:rPr>
        <w:t xml:space="preserve">В 1942-1943  район стал одним  из плацдармов Сталинградской битвы. По данным ГУК «Областной научно-производственный центр по охране памятников  истории и культуры»  на его территории находятся 1 памятник истории федерального историко-культурного наследия (Братска могила Героев Советского Союза  танкистов А. Ф. Наумова,  П. М. Норицына, П. М. Смирнова, Н. А. Вялых и Героя России Ф. П. Гануса, погибших в январе 1943 года., </w:t>
      </w:r>
      <w:smartTag w:uri="urn:schemas-microsoft-com:office:smarttags" w:element="metricconverter">
        <w:smartTagPr>
          <w:attr w:name="ProductID" w:val="1,5 км"/>
        </w:smartTagPr>
        <w:r w:rsidRPr="0011318F">
          <w:rPr>
            <w:rFonts w:ascii="Times New Roman" w:hAnsi="Times New Roman"/>
            <w:sz w:val="24"/>
          </w:rPr>
          <w:t>1,5 км</w:t>
        </w:r>
      </w:smartTag>
      <w:r w:rsidRPr="0011318F">
        <w:rPr>
          <w:rFonts w:ascii="Times New Roman" w:hAnsi="Times New Roman"/>
          <w:sz w:val="24"/>
        </w:rPr>
        <w:t xml:space="preserve"> от х. Новая Надежда), 37 памятников истории и искусства регионального историко-культурного наследия (Братские могилы и памятники участникам Сталинградской битвы), 32 объекта культурного наследия подлежащих учету, а также </w:t>
      </w:r>
      <w:r>
        <w:rPr>
          <w:rFonts w:ascii="Times New Roman" w:hAnsi="Times New Roman"/>
          <w:sz w:val="24"/>
        </w:rPr>
        <w:t>55</w:t>
      </w:r>
      <w:r w:rsidRPr="0011318F">
        <w:rPr>
          <w:rFonts w:ascii="Times New Roman" w:hAnsi="Times New Roman"/>
          <w:sz w:val="24"/>
        </w:rPr>
        <w:t xml:space="preserve"> недвижимых памятников археологии. </w:t>
      </w:r>
    </w:p>
    <w:p w:rsidR="0089765C" w:rsidRPr="0011318F" w:rsidRDefault="0089765C" w:rsidP="0089765C">
      <w:pPr>
        <w:tabs>
          <w:tab w:val="left" w:pos="720"/>
          <w:tab w:val="left" w:pos="9355"/>
        </w:tabs>
        <w:jc w:val="both"/>
        <w:rPr>
          <w:rFonts w:ascii="Times New Roman" w:hAnsi="Times New Roman"/>
          <w:sz w:val="24"/>
        </w:rPr>
      </w:pPr>
      <w:r w:rsidRPr="0011318F">
        <w:rPr>
          <w:rFonts w:ascii="Times New Roman" w:hAnsi="Times New Roman"/>
          <w:sz w:val="24"/>
        </w:rPr>
        <w:tab/>
        <w:t>На территории района расположены памятники архитектуры и градостроительства:</w:t>
      </w:r>
    </w:p>
    <w:p w:rsidR="0089765C" w:rsidRPr="0011318F" w:rsidRDefault="0089765C" w:rsidP="00BA79CB">
      <w:pPr>
        <w:numPr>
          <w:ilvl w:val="0"/>
          <w:numId w:val="10"/>
        </w:numPr>
        <w:tabs>
          <w:tab w:val="left" w:pos="720"/>
          <w:tab w:val="left" w:pos="9355"/>
        </w:tabs>
        <w:jc w:val="both"/>
        <w:rPr>
          <w:rFonts w:ascii="Times New Roman" w:hAnsi="Times New Roman"/>
          <w:sz w:val="24"/>
        </w:rPr>
      </w:pPr>
      <w:r w:rsidRPr="0011318F">
        <w:rPr>
          <w:rFonts w:ascii="Times New Roman" w:hAnsi="Times New Roman"/>
          <w:sz w:val="24"/>
        </w:rPr>
        <w:t>Церковь Всех Скорбящих Радости в р.п. Городище;</w:t>
      </w:r>
    </w:p>
    <w:p w:rsidR="0089765C" w:rsidRPr="0011318F" w:rsidRDefault="0089765C" w:rsidP="00BA79CB">
      <w:pPr>
        <w:numPr>
          <w:ilvl w:val="0"/>
          <w:numId w:val="10"/>
        </w:numPr>
        <w:tabs>
          <w:tab w:val="left" w:pos="720"/>
          <w:tab w:val="left" w:pos="9355"/>
        </w:tabs>
        <w:jc w:val="both"/>
        <w:rPr>
          <w:rFonts w:ascii="Times New Roman" w:hAnsi="Times New Roman"/>
          <w:sz w:val="24"/>
        </w:rPr>
      </w:pPr>
      <w:r w:rsidRPr="0011318F">
        <w:rPr>
          <w:rFonts w:ascii="Times New Roman" w:hAnsi="Times New Roman"/>
          <w:sz w:val="24"/>
        </w:rPr>
        <w:t>Церковь Михаила Архангела в с.Ерзовка;</w:t>
      </w:r>
    </w:p>
    <w:p w:rsidR="0089765C" w:rsidRPr="0011318F" w:rsidRDefault="0089765C" w:rsidP="00BA79CB">
      <w:pPr>
        <w:numPr>
          <w:ilvl w:val="0"/>
          <w:numId w:val="10"/>
        </w:numPr>
        <w:tabs>
          <w:tab w:val="left" w:pos="720"/>
          <w:tab w:val="left" w:pos="9355"/>
        </w:tabs>
        <w:jc w:val="both"/>
        <w:rPr>
          <w:rFonts w:ascii="Times New Roman" w:hAnsi="Times New Roman"/>
          <w:sz w:val="24"/>
        </w:rPr>
      </w:pPr>
      <w:r w:rsidRPr="0011318F">
        <w:rPr>
          <w:rFonts w:ascii="Times New Roman" w:hAnsi="Times New Roman"/>
          <w:sz w:val="24"/>
        </w:rPr>
        <w:t>Церковь Пет</w:t>
      </w:r>
      <w:r w:rsidR="001A1449">
        <w:rPr>
          <w:rFonts w:ascii="Times New Roman" w:hAnsi="Times New Roman"/>
          <w:sz w:val="24"/>
        </w:rPr>
        <w:t>р</w:t>
      </w:r>
      <w:r w:rsidRPr="0011318F">
        <w:rPr>
          <w:rFonts w:ascii="Times New Roman" w:hAnsi="Times New Roman"/>
          <w:sz w:val="24"/>
        </w:rPr>
        <w:t>а и Павла в с. Карповка;</w:t>
      </w:r>
    </w:p>
    <w:p w:rsidR="0089765C" w:rsidRPr="0011318F" w:rsidRDefault="0089765C" w:rsidP="00BA79CB">
      <w:pPr>
        <w:numPr>
          <w:ilvl w:val="0"/>
          <w:numId w:val="10"/>
        </w:numPr>
        <w:tabs>
          <w:tab w:val="left" w:pos="720"/>
          <w:tab w:val="left" w:pos="9355"/>
        </w:tabs>
        <w:jc w:val="both"/>
        <w:rPr>
          <w:rFonts w:ascii="Times New Roman" w:hAnsi="Times New Roman"/>
          <w:sz w:val="24"/>
        </w:rPr>
      </w:pPr>
      <w:r w:rsidRPr="0011318F">
        <w:rPr>
          <w:rFonts w:ascii="Times New Roman" w:hAnsi="Times New Roman"/>
          <w:sz w:val="24"/>
        </w:rPr>
        <w:t>Ансамбль Центральной площади в р.п. Городище.</w:t>
      </w:r>
    </w:p>
    <w:p w:rsidR="0089765C" w:rsidRPr="0011318F" w:rsidRDefault="0089765C" w:rsidP="0089765C">
      <w:pPr>
        <w:tabs>
          <w:tab w:val="left" w:pos="720"/>
          <w:tab w:val="left" w:pos="9355"/>
        </w:tabs>
        <w:jc w:val="both"/>
        <w:rPr>
          <w:rFonts w:ascii="Times New Roman" w:hAnsi="Times New Roman"/>
          <w:sz w:val="24"/>
        </w:rPr>
      </w:pPr>
      <w:r w:rsidRPr="0011318F">
        <w:rPr>
          <w:rFonts w:ascii="Times New Roman" w:hAnsi="Times New Roman"/>
          <w:sz w:val="24"/>
        </w:rPr>
        <w:tab/>
        <w:t xml:space="preserve">Памятником истории является Царицынская Сторожевая линия (укрепленный земляной вал – «Вал Анны Иоанновны») построенная по приказу Петра </w:t>
      </w:r>
      <w:r w:rsidRPr="0011318F">
        <w:rPr>
          <w:rFonts w:ascii="Times New Roman" w:hAnsi="Times New Roman"/>
          <w:sz w:val="24"/>
          <w:lang w:val="en-US"/>
        </w:rPr>
        <w:t>I</w:t>
      </w:r>
      <w:r w:rsidRPr="0011318F">
        <w:rPr>
          <w:rFonts w:ascii="Times New Roman" w:hAnsi="Times New Roman"/>
          <w:sz w:val="24"/>
        </w:rPr>
        <w:t xml:space="preserve"> в 1718 году для защиты России от набегов кочевников, протянулась на </w:t>
      </w:r>
      <w:smartTag w:uri="urn:schemas-microsoft-com:office:smarttags" w:element="metricconverter">
        <w:smartTagPr>
          <w:attr w:name="ProductID" w:val="60 км"/>
        </w:smartTagPr>
        <w:r w:rsidRPr="0011318F">
          <w:rPr>
            <w:rFonts w:ascii="Times New Roman" w:hAnsi="Times New Roman"/>
            <w:sz w:val="24"/>
          </w:rPr>
          <w:t>60 км</w:t>
        </w:r>
      </w:smartTag>
      <w:r w:rsidRPr="0011318F">
        <w:rPr>
          <w:rFonts w:ascii="Times New Roman" w:hAnsi="Times New Roman"/>
          <w:sz w:val="24"/>
        </w:rPr>
        <w:t xml:space="preserve"> от г. Волгограда до с. Качалино. Это крупнейшее фортификационное сооружение, состоящее из глубокого рва и вала высотой </w:t>
      </w:r>
      <w:smartTag w:uri="urn:schemas-microsoft-com:office:smarttags" w:element="metricconverter">
        <w:smartTagPr>
          <w:attr w:name="ProductID" w:val="12 метров"/>
        </w:smartTagPr>
        <w:r w:rsidRPr="0011318F">
          <w:rPr>
            <w:rFonts w:ascii="Times New Roman" w:hAnsi="Times New Roman"/>
            <w:sz w:val="24"/>
          </w:rPr>
          <w:t>12 метров</w:t>
        </w:r>
      </w:smartTag>
      <w:r w:rsidRPr="0011318F">
        <w:rPr>
          <w:rFonts w:ascii="Times New Roman" w:hAnsi="Times New Roman"/>
          <w:sz w:val="24"/>
        </w:rPr>
        <w:t>. Сторожевой  вал имеет деревянные полисады,  23 фортпоста и пять земляных крепостей. Остатки этой линии в виде земляного вала до сих пор хорошо видны на территории района.</w:t>
      </w:r>
    </w:p>
    <w:p w:rsidR="005758B4" w:rsidRDefault="00FF3893" w:rsidP="005758B4">
      <w:pPr>
        <w:tabs>
          <w:tab w:val="left" w:pos="720"/>
          <w:tab w:val="left" w:pos="9355"/>
        </w:tabs>
        <w:jc w:val="center"/>
        <w:rPr>
          <w:rFonts w:ascii="Times New Roman" w:hAnsi="Times New Roman"/>
          <w:sz w:val="24"/>
        </w:rPr>
      </w:pPr>
      <w:r>
        <w:rPr>
          <w:rFonts w:ascii="Times New Roman" w:hAnsi="Times New Roman"/>
          <w:sz w:val="24"/>
        </w:rPr>
        <w:t xml:space="preserve">Региональные природные и культурно-исторические зоны </w:t>
      </w:r>
    </w:p>
    <w:p w:rsidR="0089765C" w:rsidRDefault="005B6E97" w:rsidP="005758B4">
      <w:pPr>
        <w:tabs>
          <w:tab w:val="left" w:pos="720"/>
          <w:tab w:val="left" w:pos="9355"/>
        </w:tabs>
        <w:jc w:val="center"/>
        <w:rPr>
          <w:rFonts w:ascii="Times New Roman" w:hAnsi="Times New Roman"/>
          <w:sz w:val="24"/>
        </w:rPr>
      </w:pPr>
      <w:r>
        <w:rPr>
          <w:rFonts w:ascii="Times New Roman" w:hAnsi="Times New Roman"/>
          <w:sz w:val="24"/>
        </w:rPr>
        <w:t>систем охраняемых природных объектов Волгоградской области</w:t>
      </w:r>
    </w:p>
    <w:p w:rsidR="005B6E97" w:rsidRDefault="005B6E97" w:rsidP="0089765C">
      <w:pPr>
        <w:tabs>
          <w:tab w:val="left" w:pos="720"/>
          <w:tab w:val="left" w:pos="9355"/>
        </w:tabs>
        <w:jc w:val="both"/>
        <w:rPr>
          <w:rFonts w:ascii="Times New Roman" w:hAnsi="Times New Roman"/>
          <w:sz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1863"/>
        <w:gridCol w:w="2829"/>
        <w:gridCol w:w="4747"/>
      </w:tblGrid>
      <w:tr w:rsidR="005B6E97" w:rsidRPr="00D11AE9" w:rsidTr="00D11AE9">
        <w:tc>
          <w:tcPr>
            <w:tcW w:w="456" w:type="dxa"/>
          </w:tcPr>
          <w:p w:rsidR="005B6E97" w:rsidRPr="00D11AE9" w:rsidRDefault="005B6E97" w:rsidP="00D11AE9">
            <w:pPr>
              <w:tabs>
                <w:tab w:val="left" w:pos="720"/>
                <w:tab w:val="left" w:pos="9355"/>
              </w:tabs>
              <w:jc w:val="center"/>
              <w:rPr>
                <w:rFonts w:ascii="Times New Roman" w:hAnsi="Times New Roman"/>
                <w:sz w:val="24"/>
              </w:rPr>
            </w:pPr>
            <w:r w:rsidRPr="00D11AE9">
              <w:rPr>
                <w:rFonts w:ascii="Times New Roman" w:hAnsi="Times New Roman"/>
                <w:sz w:val="24"/>
              </w:rPr>
              <w:t>№</w:t>
            </w:r>
          </w:p>
        </w:tc>
        <w:tc>
          <w:tcPr>
            <w:tcW w:w="1863" w:type="dxa"/>
          </w:tcPr>
          <w:p w:rsidR="005B6E97" w:rsidRPr="00D11AE9" w:rsidRDefault="005B6E97" w:rsidP="00D11AE9">
            <w:pPr>
              <w:tabs>
                <w:tab w:val="left" w:pos="720"/>
                <w:tab w:val="left" w:pos="9355"/>
              </w:tabs>
              <w:jc w:val="center"/>
              <w:rPr>
                <w:rFonts w:ascii="Times New Roman" w:hAnsi="Times New Roman"/>
                <w:sz w:val="24"/>
              </w:rPr>
            </w:pPr>
            <w:r w:rsidRPr="00D11AE9">
              <w:rPr>
                <w:rFonts w:ascii="Times New Roman" w:hAnsi="Times New Roman"/>
                <w:sz w:val="24"/>
              </w:rPr>
              <w:t>Наименование</w:t>
            </w:r>
          </w:p>
        </w:tc>
        <w:tc>
          <w:tcPr>
            <w:tcW w:w="2829" w:type="dxa"/>
          </w:tcPr>
          <w:p w:rsidR="005B6E97" w:rsidRPr="00D11AE9" w:rsidRDefault="005B6E97" w:rsidP="00D11AE9">
            <w:pPr>
              <w:tabs>
                <w:tab w:val="left" w:pos="720"/>
                <w:tab w:val="left" w:pos="9355"/>
              </w:tabs>
              <w:jc w:val="center"/>
              <w:rPr>
                <w:rFonts w:ascii="Times New Roman" w:hAnsi="Times New Roman"/>
                <w:sz w:val="24"/>
              </w:rPr>
            </w:pPr>
            <w:r w:rsidRPr="00D11AE9">
              <w:rPr>
                <w:rFonts w:ascii="Times New Roman" w:hAnsi="Times New Roman"/>
                <w:sz w:val="24"/>
              </w:rPr>
              <w:t>Географическое положение</w:t>
            </w:r>
          </w:p>
        </w:tc>
        <w:tc>
          <w:tcPr>
            <w:tcW w:w="4747" w:type="dxa"/>
          </w:tcPr>
          <w:p w:rsidR="005B6E97" w:rsidRPr="00D11AE9" w:rsidRDefault="005B6E97" w:rsidP="00D11AE9">
            <w:pPr>
              <w:tabs>
                <w:tab w:val="left" w:pos="720"/>
                <w:tab w:val="left" w:pos="9355"/>
              </w:tabs>
              <w:jc w:val="center"/>
              <w:rPr>
                <w:rFonts w:ascii="Times New Roman" w:hAnsi="Times New Roman"/>
                <w:sz w:val="24"/>
              </w:rPr>
            </w:pPr>
            <w:r w:rsidRPr="00D11AE9">
              <w:rPr>
                <w:rFonts w:ascii="Times New Roman" w:hAnsi="Times New Roman"/>
                <w:sz w:val="24"/>
              </w:rPr>
              <w:t>Расположение административных районов</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Хоперская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р.Хопер</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Урюпинский, Нехаевский, Алексеевский, Кумылженский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2</w:t>
            </w:r>
          </w:p>
        </w:tc>
        <w:tc>
          <w:tcPr>
            <w:tcW w:w="1863" w:type="dxa"/>
          </w:tcPr>
          <w:p w:rsidR="005B6E97" w:rsidRPr="00D11AE9" w:rsidRDefault="005B6E97" w:rsidP="00D11AE9">
            <w:pPr>
              <w:tabs>
                <w:tab w:val="left" w:pos="720"/>
                <w:tab w:val="left" w:pos="9355"/>
              </w:tabs>
              <w:jc w:val="both"/>
              <w:rPr>
                <w:rFonts w:ascii="Times New Roman" w:hAnsi="Times New Roman"/>
                <w:b/>
                <w:sz w:val="24"/>
              </w:rPr>
            </w:pPr>
            <w:r w:rsidRPr="00D11AE9">
              <w:rPr>
                <w:rFonts w:ascii="Times New Roman" w:hAnsi="Times New Roman"/>
                <w:b/>
                <w:sz w:val="24"/>
              </w:rPr>
              <w:t>Донская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р.дон</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 xml:space="preserve">Кумылженский, Серафимовичский, Клетский, Фроловский, Иловлинский, </w:t>
            </w:r>
            <w:r w:rsidRPr="00D11AE9">
              <w:rPr>
                <w:rFonts w:ascii="Times New Roman" w:hAnsi="Times New Roman"/>
                <w:b/>
                <w:sz w:val="24"/>
              </w:rPr>
              <w:t>Городищенский</w:t>
            </w:r>
            <w:r w:rsidRPr="00D11AE9">
              <w:rPr>
                <w:rFonts w:ascii="Times New Roman" w:hAnsi="Times New Roman"/>
                <w:sz w:val="24"/>
              </w:rPr>
              <w:t>, Калачевский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3</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Бузулукская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р.Бузулук</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Алексеевский, Новоаненский, Киквидзенский, Еланский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4</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Медведицкая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р.Медведица</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Серафимовичский,  Кумылженский, Михайловский, Даниловский, Котовский, Руднянский, Жирновский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5</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Терсинская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р.Терса</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Еланский, Руднянский, Жирновский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6</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Иловлинская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р. Иловля</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Иловлинский, Ольховский, Камышинский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7</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Цимлянско-Донская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Частично терраса р.Дон и Цимлянское водохранилище</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Калачевский, Суровикинский, Чернышковский, Октябрьский, Котельниковский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8</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Аксайская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Долины рек Аксай, Курмояровский Аксай и Мышковой</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Светлоярский, Октябрьский, Котельниковский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9</w:t>
            </w:r>
          </w:p>
        </w:tc>
        <w:tc>
          <w:tcPr>
            <w:tcW w:w="1863" w:type="dxa"/>
          </w:tcPr>
          <w:p w:rsidR="005B6E97" w:rsidRPr="00D11AE9" w:rsidRDefault="005B6E97" w:rsidP="00D11AE9">
            <w:pPr>
              <w:tabs>
                <w:tab w:val="left" w:pos="720"/>
                <w:tab w:val="left" w:pos="9355"/>
              </w:tabs>
              <w:jc w:val="both"/>
              <w:rPr>
                <w:rFonts w:ascii="Times New Roman" w:hAnsi="Times New Roman"/>
                <w:b/>
                <w:sz w:val="24"/>
              </w:rPr>
            </w:pPr>
            <w:r w:rsidRPr="00D11AE9">
              <w:rPr>
                <w:rFonts w:ascii="Times New Roman" w:hAnsi="Times New Roman"/>
                <w:b/>
                <w:sz w:val="24"/>
              </w:rPr>
              <w:t>Приволжская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Долина Волги,водохранилище, террасы Волги (правобережье)</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b/>
                <w:sz w:val="24"/>
              </w:rPr>
              <w:t>Городищенский,</w:t>
            </w:r>
            <w:r w:rsidRPr="00D11AE9">
              <w:rPr>
                <w:rFonts w:ascii="Times New Roman" w:hAnsi="Times New Roman"/>
                <w:sz w:val="24"/>
              </w:rPr>
              <w:t xml:space="preserve"> Камышинский, Дубовский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10</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Заволжская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Песчано-бугристая песчаная равнина</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 xml:space="preserve">Старополтавский, Николаевский, Быковский, Среднеахтубинский </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11</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Торгуно-Ерусланская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Долины рек торгуй и Еруслан</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Старополтавский, Палассовский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12</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Пришибо-Могуги некая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Прикаспийская низменность, озерно-лиманная часть</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Палассовский Николаевский, Быковский, Ленинский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13</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Эльтонская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Бассейн озера Эльтон</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Палассовский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14</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Волго-северо-каспийская биосферная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Волго-ахтубинская пойма</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Среднеахтубинский, Ленинский, Светлоярский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15</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Цацинско-ергениснская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Сарпинская низменность и склоны Ергенинской возвышенности</w:t>
            </w:r>
          </w:p>
        </w:tc>
        <w:tc>
          <w:tcPr>
            <w:tcW w:w="4747"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Светлоярский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16</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Водораздельная Калачская</w:t>
            </w:r>
          </w:p>
        </w:tc>
        <w:tc>
          <w:tcPr>
            <w:tcW w:w="2829"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Калачевская возвышенность,</w:t>
            </w:r>
            <w:r w:rsidR="003E054E" w:rsidRPr="00D11AE9">
              <w:rPr>
                <w:rFonts w:ascii="Times New Roman" w:hAnsi="Times New Roman"/>
                <w:sz w:val="24"/>
              </w:rPr>
              <w:t xml:space="preserve"> междуречье Хопра и Дона</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Урюпинский, Нехаевский, Алексеевский, Подтелковский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17</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Доно-Чирская</w:t>
            </w:r>
          </w:p>
        </w:tc>
        <w:tc>
          <w:tcPr>
            <w:tcW w:w="2829"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Донская гряда в междуречье Дона и Чира</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Серафимовичский Клетский, Иловлинский,  Калачевский,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18</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Медведицкие Яры</w:t>
            </w:r>
          </w:p>
        </w:tc>
        <w:tc>
          <w:tcPr>
            <w:tcW w:w="2829"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Возвышенность в междуречье медведицы и Бузулук</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Руднянский, Жирновский, Михайловский, Даниловский, Котовский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19</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Гусельско-Тетеревятская</w:t>
            </w:r>
          </w:p>
        </w:tc>
        <w:tc>
          <w:tcPr>
            <w:tcW w:w="2829" w:type="dxa"/>
          </w:tcPr>
          <w:p w:rsidR="005B6E97" w:rsidRPr="00D11AE9" w:rsidRDefault="001A1449" w:rsidP="00D11AE9">
            <w:pPr>
              <w:tabs>
                <w:tab w:val="left" w:pos="720"/>
                <w:tab w:val="left" w:pos="9355"/>
              </w:tabs>
              <w:jc w:val="both"/>
              <w:rPr>
                <w:rFonts w:ascii="Times New Roman" w:hAnsi="Times New Roman"/>
                <w:sz w:val="24"/>
              </w:rPr>
            </w:pPr>
            <w:r w:rsidRPr="00D11AE9">
              <w:rPr>
                <w:rFonts w:ascii="Times New Roman" w:hAnsi="Times New Roman"/>
                <w:sz w:val="24"/>
              </w:rPr>
              <w:t>Водо</w:t>
            </w:r>
            <w:r w:rsidR="003E054E" w:rsidRPr="00D11AE9">
              <w:rPr>
                <w:rFonts w:ascii="Times New Roman" w:hAnsi="Times New Roman"/>
                <w:sz w:val="24"/>
              </w:rPr>
              <w:t>раздел Иловли и медведицы</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Жирновский, Котовский, Камышинский,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20</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Доно-Медведицкая гряда</w:t>
            </w:r>
          </w:p>
        </w:tc>
        <w:tc>
          <w:tcPr>
            <w:tcW w:w="2829"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Возвышенность в междуречье Медведица-дон</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Серафимовичский, Котовский, Фроловский</w:t>
            </w:r>
          </w:p>
        </w:tc>
      </w:tr>
      <w:tr w:rsidR="005B6E97" w:rsidRPr="00D11AE9" w:rsidTr="00D11AE9">
        <w:tc>
          <w:tcPr>
            <w:tcW w:w="456"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21</w:t>
            </w:r>
          </w:p>
        </w:tc>
        <w:tc>
          <w:tcPr>
            <w:tcW w:w="1863" w:type="dxa"/>
          </w:tcPr>
          <w:p w:rsidR="005B6E97" w:rsidRPr="00D11AE9" w:rsidRDefault="005B6E97" w:rsidP="00D11AE9">
            <w:pPr>
              <w:tabs>
                <w:tab w:val="left" w:pos="720"/>
                <w:tab w:val="left" w:pos="9355"/>
              </w:tabs>
              <w:jc w:val="both"/>
              <w:rPr>
                <w:rFonts w:ascii="Times New Roman" w:hAnsi="Times New Roman"/>
                <w:sz w:val="24"/>
              </w:rPr>
            </w:pPr>
            <w:r w:rsidRPr="00D11AE9">
              <w:rPr>
                <w:rFonts w:ascii="Times New Roman" w:hAnsi="Times New Roman"/>
                <w:sz w:val="24"/>
              </w:rPr>
              <w:t>Приволжская возвышенность</w:t>
            </w:r>
          </w:p>
        </w:tc>
        <w:tc>
          <w:tcPr>
            <w:tcW w:w="2829" w:type="dxa"/>
          </w:tcPr>
          <w:p w:rsidR="005B6E97" w:rsidRPr="00D11AE9" w:rsidRDefault="003E054E" w:rsidP="00D11AE9">
            <w:pPr>
              <w:tabs>
                <w:tab w:val="left" w:pos="720"/>
                <w:tab w:val="left" w:pos="9355"/>
              </w:tabs>
              <w:jc w:val="both"/>
              <w:rPr>
                <w:rFonts w:ascii="Times New Roman" w:hAnsi="Times New Roman"/>
                <w:sz w:val="24"/>
              </w:rPr>
            </w:pPr>
            <w:r w:rsidRPr="00D11AE9">
              <w:rPr>
                <w:rFonts w:ascii="Times New Roman" w:hAnsi="Times New Roman"/>
                <w:sz w:val="24"/>
              </w:rPr>
              <w:t>Высокое правобережье р.Волги</w:t>
            </w:r>
          </w:p>
        </w:tc>
        <w:tc>
          <w:tcPr>
            <w:tcW w:w="4747" w:type="dxa"/>
          </w:tcPr>
          <w:p w:rsidR="005B6E97" w:rsidRPr="00D11AE9" w:rsidRDefault="00E13C9C" w:rsidP="00D11AE9">
            <w:pPr>
              <w:tabs>
                <w:tab w:val="left" w:pos="720"/>
                <w:tab w:val="left" w:pos="9355"/>
              </w:tabs>
              <w:jc w:val="both"/>
              <w:rPr>
                <w:rFonts w:ascii="Times New Roman" w:hAnsi="Times New Roman"/>
                <w:sz w:val="24"/>
              </w:rPr>
            </w:pPr>
            <w:r w:rsidRPr="00D11AE9">
              <w:rPr>
                <w:rFonts w:ascii="Times New Roman" w:hAnsi="Times New Roman"/>
                <w:sz w:val="24"/>
              </w:rPr>
              <w:t>Камышинский, Дубовский</w:t>
            </w:r>
          </w:p>
        </w:tc>
      </w:tr>
    </w:tbl>
    <w:p w:rsidR="005B6E97" w:rsidRPr="0011318F" w:rsidRDefault="005B6E97" w:rsidP="0089765C">
      <w:pPr>
        <w:tabs>
          <w:tab w:val="left" w:pos="720"/>
          <w:tab w:val="left" w:pos="9355"/>
        </w:tabs>
        <w:jc w:val="both"/>
        <w:rPr>
          <w:rFonts w:ascii="Times New Roman" w:hAnsi="Times New Roman"/>
          <w:sz w:val="24"/>
        </w:rPr>
      </w:pPr>
    </w:p>
    <w:p w:rsidR="0089765C" w:rsidRPr="000900BA" w:rsidRDefault="000900BA" w:rsidP="000900BA">
      <w:pPr>
        <w:ind w:right="-185" w:hanging="360"/>
        <w:jc w:val="both"/>
        <w:rPr>
          <w:rFonts w:ascii="Times New Roman" w:hAnsi="Times New Roman"/>
          <w:sz w:val="24"/>
        </w:rPr>
      </w:pPr>
      <w:r>
        <w:rPr>
          <w:rFonts w:ascii="Times New Roman" w:hAnsi="Times New Roman"/>
          <w:sz w:val="24"/>
        </w:rPr>
        <w:tab/>
      </w:r>
      <w:r>
        <w:rPr>
          <w:rFonts w:ascii="Times New Roman" w:hAnsi="Times New Roman"/>
          <w:sz w:val="24"/>
        </w:rPr>
        <w:tab/>
      </w:r>
      <w:r w:rsidR="00E13C9C" w:rsidRPr="000900BA">
        <w:rPr>
          <w:rFonts w:ascii="Times New Roman" w:hAnsi="Times New Roman"/>
          <w:sz w:val="24"/>
        </w:rPr>
        <w:t>В состав зон вошли особо охраняемые природные территории, памятники архитектуры и градостроительства, исторические поселения</w:t>
      </w:r>
    </w:p>
    <w:p w:rsidR="000900BA" w:rsidRDefault="000900BA" w:rsidP="0089765C">
      <w:pPr>
        <w:ind w:left="360" w:right="-185"/>
      </w:pPr>
    </w:p>
    <w:p w:rsidR="000900BA" w:rsidRDefault="000900BA" w:rsidP="0089765C">
      <w:pPr>
        <w:ind w:left="360" w:right="-185"/>
      </w:pPr>
    </w:p>
    <w:p w:rsidR="00E13C9C" w:rsidRPr="001A1449" w:rsidRDefault="00E13C9C" w:rsidP="001A1449">
      <w:pPr>
        <w:jc w:val="both"/>
        <w:rPr>
          <w:rFonts w:ascii="Times New Roman" w:hAnsi="Times New Roman"/>
          <w:b/>
          <w:i/>
          <w:sz w:val="24"/>
        </w:rPr>
      </w:pPr>
      <w:r w:rsidRPr="004B281D">
        <w:rPr>
          <w:rFonts w:ascii="Times New Roman" w:hAnsi="Times New Roman"/>
          <w:b/>
          <w:sz w:val="24"/>
          <w:lang w:val="en-US"/>
        </w:rPr>
        <w:t>II</w:t>
      </w:r>
      <w:r w:rsidRPr="004B281D">
        <w:rPr>
          <w:rFonts w:ascii="Times New Roman" w:hAnsi="Times New Roman"/>
          <w:b/>
          <w:sz w:val="24"/>
        </w:rPr>
        <w:t>.</w:t>
      </w:r>
      <w:r>
        <w:rPr>
          <w:rFonts w:ascii="Times New Roman" w:hAnsi="Times New Roman"/>
          <w:b/>
          <w:sz w:val="24"/>
        </w:rPr>
        <w:t>2.1.5.</w:t>
      </w:r>
      <w:r w:rsidRPr="004B281D">
        <w:rPr>
          <w:rFonts w:ascii="Times New Roman" w:hAnsi="Times New Roman"/>
          <w:b/>
          <w:sz w:val="24"/>
        </w:rPr>
        <w:t xml:space="preserve"> Меры по упорядочиванию земель, территорий, зон и объектов с особыми условиями использования и застройки</w:t>
      </w:r>
      <w:r w:rsidRPr="004B281D">
        <w:rPr>
          <w:rFonts w:ascii="Times New Roman" w:hAnsi="Times New Roman"/>
          <w:b/>
          <w:i/>
          <w:sz w:val="24"/>
        </w:rPr>
        <w:t>.</w:t>
      </w:r>
    </w:p>
    <w:p w:rsidR="001A1449" w:rsidRDefault="001A1449" w:rsidP="00E13C9C">
      <w:pPr>
        <w:ind w:firstLine="567"/>
        <w:rPr>
          <w:rFonts w:ascii="Times New Roman" w:hAnsi="Times New Roman"/>
          <w:b/>
          <w:bCs/>
          <w:sz w:val="24"/>
        </w:rPr>
      </w:pPr>
    </w:p>
    <w:p w:rsidR="00E13C9C" w:rsidRPr="008A323E" w:rsidRDefault="00E13C9C" w:rsidP="00E13C9C">
      <w:pPr>
        <w:ind w:firstLine="567"/>
        <w:rPr>
          <w:rFonts w:ascii="Times New Roman" w:hAnsi="Times New Roman"/>
          <w:b/>
          <w:sz w:val="24"/>
        </w:rPr>
      </w:pPr>
      <w:r w:rsidRPr="008A323E">
        <w:rPr>
          <w:rFonts w:ascii="Times New Roman" w:hAnsi="Times New Roman"/>
          <w:b/>
          <w:bCs/>
          <w:sz w:val="24"/>
        </w:rPr>
        <w:t>Зоны с особыми условиями использования территории</w:t>
      </w:r>
    </w:p>
    <w:p w:rsidR="00E13C9C" w:rsidRPr="00A701D3" w:rsidRDefault="00E13C9C" w:rsidP="00E13C9C">
      <w:pPr>
        <w:ind w:firstLine="567"/>
        <w:rPr>
          <w:rFonts w:ascii="Times New Roman" w:hAnsi="Times New Roman"/>
          <w:b/>
          <w:color w:val="FF0000"/>
          <w:sz w:val="24"/>
        </w:rPr>
      </w:pPr>
    </w:p>
    <w:p w:rsidR="00E13C9C" w:rsidRPr="0011318F" w:rsidRDefault="00E13C9C" w:rsidP="00E13C9C">
      <w:pPr>
        <w:tabs>
          <w:tab w:val="left" w:pos="720"/>
          <w:tab w:val="left" w:pos="9355"/>
        </w:tabs>
        <w:jc w:val="both"/>
        <w:rPr>
          <w:rFonts w:ascii="Times New Roman" w:hAnsi="Times New Roman"/>
          <w:sz w:val="24"/>
          <w:u w:val="single"/>
        </w:rPr>
      </w:pPr>
      <w:r w:rsidRPr="0011318F">
        <w:rPr>
          <w:rFonts w:ascii="Times New Roman" w:hAnsi="Times New Roman"/>
          <w:sz w:val="24"/>
          <w:u w:val="single"/>
        </w:rPr>
        <w:t>Зоны ограниче</w:t>
      </w:r>
      <w:r>
        <w:rPr>
          <w:rFonts w:ascii="Times New Roman" w:hAnsi="Times New Roman"/>
          <w:sz w:val="24"/>
          <w:u w:val="single"/>
        </w:rPr>
        <w:t>ния на использование территории:</w:t>
      </w:r>
      <w:r w:rsidRPr="0011318F">
        <w:rPr>
          <w:rFonts w:ascii="Times New Roman" w:hAnsi="Times New Roman"/>
          <w:sz w:val="24"/>
          <w:u w:val="single"/>
        </w:rPr>
        <w:t xml:space="preserve">  </w:t>
      </w:r>
    </w:p>
    <w:p w:rsidR="00E13C9C" w:rsidRPr="0011318F" w:rsidRDefault="00E13C9C" w:rsidP="00E13C9C">
      <w:pPr>
        <w:tabs>
          <w:tab w:val="left" w:pos="720"/>
          <w:tab w:val="left" w:pos="9355"/>
        </w:tabs>
        <w:jc w:val="both"/>
        <w:rPr>
          <w:rFonts w:ascii="Times New Roman" w:hAnsi="Times New Roman"/>
          <w:sz w:val="24"/>
        </w:rPr>
      </w:pPr>
      <w:r w:rsidRPr="0011318F">
        <w:rPr>
          <w:rFonts w:ascii="Times New Roman" w:hAnsi="Times New Roman"/>
          <w:sz w:val="24"/>
        </w:rPr>
        <w:tab/>
        <w:t xml:space="preserve">По данным Государственного экологического контроля по Волгоградской области на территории Городищенского муниципального района в </w:t>
      </w:r>
      <w:smartTag w:uri="urn:schemas-microsoft-com:office:smarttags" w:element="metricconverter">
        <w:smartTagPr>
          <w:attr w:name="ProductID" w:val="5 км"/>
        </w:smartTagPr>
        <w:r w:rsidRPr="0011318F">
          <w:rPr>
            <w:rFonts w:ascii="Times New Roman" w:hAnsi="Times New Roman"/>
            <w:sz w:val="24"/>
          </w:rPr>
          <w:t>5 км</w:t>
        </w:r>
      </w:smartTag>
      <w:r w:rsidRPr="0011318F">
        <w:rPr>
          <w:rFonts w:ascii="Times New Roman" w:hAnsi="Times New Roman"/>
          <w:sz w:val="24"/>
        </w:rPr>
        <w:t xml:space="preserve"> от х. Грачи находится пункт захоронения радиоактивных отходов (ПЗРО).  Территория ПЗРО «Радон»  вместе с санитарно-защитной оной составляет </w:t>
      </w:r>
      <w:smartTag w:uri="urn:schemas-microsoft-com:office:smarttags" w:element="metricconverter">
        <w:smartTagPr>
          <w:attr w:name="ProductID" w:val="78 га"/>
        </w:smartTagPr>
        <w:r w:rsidRPr="0011318F">
          <w:rPr>
            <w:rFonts w:ascii="Times New Roman" w:hAnsi="Times New Roman"/>
            <w:sz w:val="24"/>
          </w:rPr>
          <w:t>78 га</w:t>
        </w:r>
      </w:smartTag>
      <w:r w:rsidRPr="0011318F">
        <w:rPr>
          <w:rFonts w:ascii="Times New Roman" w:hAnsi="Times New Roman"/>
          <w:sz w:val="24"/>
        </w:rPr>
        <w:t>. Территория разделена на 3 зоны: грязную, чи</w:t>
      </w:r>
      <w:r w:rsidR="00AE71B1">
        <w:rPr>
          <w:rFonts w:ascii="Times New Roman" w:hAnsi="Times New Roman"/>
          <w:sz w:val="24"/>
        </w:rPr>
        <w:t>стую и санитарно-защитную. СЗЗ</w:t>
      </w:r>
      <w:r w:rsidR="00416E0B">
        <w:rPr>
          <w:rFonts w:ascii="Times New Roman" w:hAnsi="Times New Roman"/>
          <w:sz w:val="24"/>
        </w:rPr>
        <w:t xml:space="preserve"> охватывает две первые зоны</w:t>
      </w:r>
      <w:r w:rsidRPr="0011318F">
        <w:rPr>
          <w:rFonts w:ascii="Times New Roman" w:hAnsi="Times New Roman"/>
          <w:sz w:val="24"/>
        </w:rPr>
        <w:t>. Внешние ее границы определены автодорогой на х.</w:t>
      </w:r>
      <w:r w:rsidR="00416E0B">
        <w:rPr>
          <w:rFonts w:ascii="Times New Roman" w:hAnsi="Times New Roman"/>
          <w:sz w:val="24"/>
        </w:rPr>
        <w:t xml:space="preserve"> </w:t>
      </w:r>
      <w:r w:rsidRPr="0011318F">
        <w:rPr>
          <w:rFonts w:ascii="Times New Roman" w:hAnsi="Times New Roman"/>
          <w:sz w:val="24"/>
        </w:rPr>
        <w:t>Грачи и прилегающей балкой.</w:t>
      </w:r>
    </w:p>
    <w:p w:rsidR="00E13C9C" w:rsidRPr="0011318F" w:rsidRDefault="00E13C9C" w:rsidP="00E13C9C">
      <w:pPr>
        <w:tabs>
          <w:tab w:val="left" w:pos="720"/>
          <w:tab w:val="left" w:pos="9355"/>
        </w:tabs>
        <w:jc w:val="both"/>
        <w:rPr>
          <w:rFonts w:ascii="Times New Roman" w:hAnsi="Times New Roman"/>
          <w:sz w:val="24"/>
        </w:rPr>
      </w:pPr>
      <w:r w:rsidRPr="0011318F">
        <w:rPr>
          <w:rFonts w:ascii="Times New Roman" w:hAnsi="Times New Roman"/>
          <w:sz w:val="24"/>
        </w:rPr>
        <w:t xml:space="preserve">Территория вблизи х. Грачи обладает высокой потенциальной опасностью.  Территории ПЗРО «Радон» пересекают две нитки газопровода федерального значения, в </w:t>
      </w:r>
      <w:smartTag w:uri="urn:schemas-microsoft-com:office:smarttags" w:element="metricconverter">
        <w:smartTagPr>
          <w:attr w:name="ProductID" w:val="200 м"/>
        </w:smartTagPr>
        <w:r w:rsidRPr="0011318F">
          <w:rPr>
            <w:rFonts w:ascii="Times New Roman" w:hAnsi="Times New Roman"/>
            <w:sz w:val="24"/>
          </w:rPr>
          <w:t>200 м</w:t>
        </w:r>
      </w:smartTag>
      <w:r w:rsidRPr="0011318F">
        <w:rPr>
          <w:rFonts w:ascii="Times New Roman" w:hAnsi="Times New Roman"/>
          <w:sz w:val="24"/>
        </w:rPr>
        <w:t xml:space="preserve"> от ПЗРО «Радон» проходит канал Городищенской оросительной системы.</w:t>
      </w:r>
    </w:p>
    <w:p w:rsidR="00E13C9C" w:rsidRDefault="00E13C9C" w:rsidP="00E13C9C">
      <w:pPr>
        <w:tabs>
          <w:tab w:val="left" w:pos="720"/>
          <w:tab w:val="left" w:pos="9355"/>
        </w:tabs>
        <w:jc w:val="both"/>
        <w:rPr>
          <w:rFonts w:ascii="Times New Roman" w:hAnsi="Times New Roman"/>
          <w:sz w:val="24"/>
        </w:rPr>
      </w:pPr>
      <w:r w:rsidRPr="0011318F">
        <w:rPr>
          <w:rFonts w:ascii="Times New Roman" w:hAnsi="Times New Roman"/>
          <w:sz w:val="24"/>
        </w:rPr>
        <w:tab/>
        <w:t>На территории  Городищенского муниципального района располагаются пол</w:t>
      </w:r>
      <w:r>
        <w:rPr>
          <w:rFonts w:ascii="Times New Roman" w:hAnsi="Times New Roman"/>
          <w:sz w:val="24"/>
        </w:rPr>
        <w:t>игоны и шламонакопители отходов.</w:t>
      </w:r>
    </w:p>
    <w:p w:rsidR="00AE71B1" w:rsidRPr="0011318F" w:rsidRDefault="00AE71B1" w:rsidP="00E13C9C">
      <w:pPr>
        <w:tabs>
          <w:tab w:val="left" w:pos="720"/>
          <w:tab w:val="left" w:pos="9355"/>
        </w:tabs>
        <w:jc w:val="both"/>
        <w:rPr>
          <w:rFonts w:ascii="Times New Roman" w:hAnsi="Times New Roman"/>
          <w:sz w:val="24"/>
        </w:rPr>
      </w:pPr>
    </w:p>
    <w:p w:rsidR="00E13C9C" w:rsidRPr="0011318F" w:rsidRDefault="00E13C9C" w:rsidP="00E13C9C">
      <w:pPr>
        <w:tabs>
          <w:tab w:val="left" w:pos="0"/>
          <w:tab w:val="left" w:pos="9355"/>
        </w:tabs>
        <w:jc w:val="both"/>
        <w:rPr>
          <w:rFonts w:ascii="Times New Roman" w:hAnsi="Times New Roman"/>
          <w:sz w:val="24"/>
          <w:u w:val="single"/>
        </w:rPr>
      </w:pPr>
      <w:r w:rsidRPr="0011318F">
        <w:rPr>
          <w:rFonts w:ascii="Times New Roman" w:hAnsi="Times New Roman"/>
          <w:sz w:val="24"/>
          <w:u w:val="single"/>
        </w:rPr>
        <w:t>Территории с высоким уровнем грунтовых вод:</w:t>
      </w:r>
    </w:p>
    <w:p w:rsidR="00E13C9C" w:rsidRPr="0011318F" w:rsidRDefault="00E13C9C" w:rsidP="00BA79CB">
      <w:pPr>
        <w:numPr>
          <w:ilvl w:val="0"/>
          <w:numId w:val="10"/>
        </w:numPr>
        <w:tabs>
          <w:tab w:val="left" w:pos="720"/>
          <w:tab w:val="left" w:pos="9355"/>
        </w:tabs>
        <w:ind w:hanging="1980"/>
        <w:jc w:val="both"/>
        <w:rPr>
          <w:rFonts w:ascii="Times New Roman" w:hAnsi="Times New Roman"/>
          <w:sz w:val="24"/>
        </w:rPr>
      </w:pPr>
      <w:r w:rsidRPr="0011318F">
        <w:rPr>
          <w:rFonts w:ascii="Times New Roman" w:hAnsi="Times New Roman"/>
          <w:sz w:val="24"/>
        </w:rPr>
        <w:t>Городищенское городское поселение – юго-восточная часть;</w:t>
      </w:r>
    </w:p>
    <w:p w:rsidR="00E13C9C" w:rsidRPr="0011318F" w:rsidRDefault="00E13C9C" w:rsidP="00BA79CB">
      <w:pPr>
        <w:numPr>
          <w:ilvl w:val="0"/>
          <w:numId w:val="10"/>
        </w:numPr>
        <w:tabs>
          <w:tab w:val="clear" w:pos="1980"/>
          <w:tab w:val="num" w:pos="0"/>
          <w:tab w:val="left" w:pos="720"/>
          <w:tab w:val="left" w:pos="9355"/>
        </w:tabs>
        <w:ind w:left="0" w:firstLine="0"/>
        <w:jc w:val="both"/>
        <w:rPr>
          <w:rFonts w:ascii="Times New Roman" w:hAnsi="Times New Roman"/>
          <w:sz w:val="24"/>
        </w:rPr>
      </w:pPr>
      <w:r w:rsidRPr="0011318F">
        <w:rPr>
          <w:rFonts w:ascii="Times New Roman" w:hAnsi="Times New Roman"/>
          <w:sz w:val="24"/>
        </w:rPr>
        <w:t>Новорогачинское   городское   поселение – от    пересечен</w:t>
      </w:r>
      <w:r w:rsidR="00AE71B1">
        <w:rPr>
          <w:rFonts w:ascii="Times New Roman" w:hAnsi="Times New Roman"/>
          <w:sz w:val="24"/>
        </w:rPr>
        <w:t>ия  границ  с.</w:t>
      </w:r>
      <w:r w:rsidRPr="0011318F">
        <w:rPr>
          <w:rFonts w:ascii="Times New Roman" w:hAnsi="Times New Roman"/>
          <w:sz w:val="24"/>
        </w:rPr>
        <w:t>п. Краснопахаревское, г. п. Новоро</w:t>
      </w:r>
      <w:r w:rsidR="00416E0B">
        <w:rPr>
          <w:rFonts w:ascii="Times New Roman" w:hAnsi="Times New Roman"/>
          <w:sz w:val="24"/>
        </w:rPr>
        <w:t>г</w:t>
      </w:r>
      <w:r w:rsidRPr="0011318F">
        <w:rPr>
          <w:rFonts w:ascii="Times New Roman" w:hAnsi="Times New Roman"/>
          <w:sz w:val="24"/>
        </w:rPr>
        <w:t xml:space="preserve">ачинское и городского округа г. Волгоград граница проходит по тальвегу б. Песочная на юг и на юго-запад </w:t>
      </w:r>
      <w:smartTag w:uri="urn:schemas-microsoft-com:office:smarttags" w:element="metricconverter">
        <w:smartTagPr>
          <w:attr w:name="ProductID" w:val="6,88 км"/>
        </w:smartTagPr>
        <w:r w:rsidRPr="0011318F">
          <w:rPr>
            <w:rFonts w:ascii="Times New Roman" w:hAnsi="Times New Roman"/>
            <w:sz w:val="24"/>
          </w:rPr>
          <w:t>6,88 км</w:t>
        </w:r>
      </w:smartTag>
      <w:r w:rsidRPr="0011318F">
        <w:rPr>
          <w:rFonts w:ascii="Times New Roman" w:hAnsi="Times New Roman"/>
          <w:sz w:val="24"/>
        </w:rPr>
        <w:t xml:space="preserve"> до лесополосы; поворачивая на северо-запад, вдоль лесополосы –    </w:t>
      </w:r>
      <w:smartTag w:uri="urn:schemas-microsoft-com:office:smarttags" w:element="metricconverter">
        <w:smartTagPr>
          <w:attr w:name="ProductID" w:val="0,65 км"/>
        </w:smartTagPr>
        <w:r w:rsidRPr="0011318F">
          <w:rPr>
            <w:rFonts w:ascii="Times New Roman" w:hAnsi="Times New Roman"/>
            <w:sz w:val="24"/>
          </w:rPr>
          <w:t>0,65 км</w:t>
        </w:r>
      </w:smartTag>
      <w:r w:rsidRPr="0011318F">
        <w:rPr>
          <w:rFonts w:ascii="Times New Roman" w:hAnsi="Times New Roman"/>
          <w:sz w:val="24"/>
        </w:rPr>
        <w:t xml:space="preserve">, далее в юго-западном направлении – </w:t>
      </w:r>
      <w:smartTag w:uri="urn:schemas-microsoft-com:office:smarttags" w:element="metricconverter">
        <w:smartTagPr>
          <w:attr w:name="ProductID" w:val="4,59 км"/>
        </w:smartTagPr>
        <w:r w:rsidRPr="0011318F">
          <w:rPr>
            <w:rFonts w:ascii="Times New Roman" w:hAnsi="Times New Roman"/>
            <w:sz w:val="24"/>
          </w:rPr>
          <w:t>4,59 км</w:t>
        </w:r>
      </w:smartTag>
      <w:r w:rsidRPr="0011318F">
        <w:rPr>
          <w:rFonts w:ascii="Times New Roman" w:hAnsi="Times New Roman"/>
          <w:sz w:val="24"/>
        </w:rPr>
        <w:t xml:space="preserve"> вдоль лесополосы и полевой дороги, на северо-запад –  </w:t>
      </w:r>
      <w:smartTag w:uri="urn:schemas-microsoft-com:office:smarttags" w:element="metricconverter">
        <w:smartTagPr>
          <w:attr w:name="ProductID" w:val="0,39 км"/>
        </w:smartTagPr>
        <w:r w:rsidRPr="0011318F">
          <w:rPr>
            <w:rFonts w:ascii="Times New Roman" w:hAnsi="Times New Roman"/>
            <w:sz w:val="24"/>
          </w:rPr>
          <w:t>0,39 км</w:t>
        </w:r>
      </w:smartTag>
      <w:r w:rsidRPr="0011318F">
        <w:rPr>
          <w:rFonts w:ascii="Times New Roman" w:hAnsi="Times New Roman"/>
          <w:sz w:val="24"/>
        </w:rPr>
        <w:t xml:space="preserve"> вдоль лесополосы и на юго-запад вдоль лесополосы – </w:t>
      </w:r>
      <w:smartTag w:uri="urn:schemas-microsoft-com:office:smarttags" w:element="metricconverter">
        <w:smartTagPr>
          <w:attr w:name="ProductID" w:val="1,43 км"/>
        </w:smartTagPr>
        <w:r w:rsidRPr="0011318F">
          <w:rPr>
            <w:rFonts w:ascii="Times New Roman" w:hAnsi="Times New Roman"/>
            <w:sz w:val="24"/>
          </w:rPr>
          <w:t>1,43 км</w:t>
        </w:r>
      </w:smartTag>
      <w:r w:rsidRPr="0011318F">
        <w:rPr>
          <w:rFonts w:ascii="Times New Roman" w:hAnsi="Times New Roman"/>
          <w:sz w:val="24"/>
        </w:rPr>
        <w:t xml:space="preserve"> до автодороги, затем вдоль автодороги (с ее восточной стороны) на северо-запад – </w:t>
      </w:r>
      <w:smartTag w:uri="urn:schemas-microsoft-com:office:smarttags" w:element="metricconverter">
        <w:smartTagPr>
          <w:attr w:name="ProductID" w:val="0,84 км"/>
        </w:smartTagPr>
        <w:r w:rsidRPr="0011318F">
          <w:rPr>
            <w:rFonts w:ascii="Times New Roman" w:hAnsi="Times New Roman"/>
            <w:sz w:val="24"/>
          </w:rPr>
          <w:t>0,84 км</w:t>
        </w:r>
      </w:smartTag>
      <w:r w:rsidRPr="0011318F">
        <w:rPr>
          <w:rFonts w:ascii="Times New Roman" w:hAnsi="Times New Roman"/>
          <w:sz w:val="24"/>
        </w:rPr>
        <w:t xml:space="preserve">, на запад </w:t>
      </w:r>
      <w:smartTag w:uri="urn:schemas-microsoft-com:office:smarttags" w:element="metricconverter">
        <w:smartTagPr>
          <w:attr w:name="ProductID" w:val="0,43 км"/>
        </w:smartTagPr>
        <w:r w:rsidRPr="0011318F">
          <w:rPr>
            <w:rFonts w:ascii="Times New Roman" w:hAnsi="Times New Roman"/>
            <w:sz w:val="24"/>
          </w:rPr>
          <w:t>0,43 км</w:t>
        </w:r>
      </w:smartTag>
      <w:r w:rsidRPr="0011318F">
        <w:rPr>
          <w:rFonts w:ascii="Times New Roman" w:hAnsi="Times New Roman"/>
          <w:sz w:val="24"/>
        </w:rPr>
        <w:t xml:space="preserve">, на юго-запад – </w:t>
      </w:r>
      <w:smartTag w:uri="urn:schemas-microsoft-com:office:smarttags" w:element="metricconverter">
        <w:smartTagPr>
          <w:attr w:name="ProductID" w:val="0,85 км"/>
        </w:smartTagPr>
        <w:r w:rsidRPr="0011318F">
          <w:rPr>
            <w:rFonts w:ascii="Times New Roman" w:hAnsi="Times New Roman"/>
            <w:sz w:val="24"/>
          </w:rPr>
          <w:t>0,85 км</w:t>
        </w:r>
      </w:smartTag>
      <w:r w:rsidRPr="0011318F">
        <w:rPr>
          <w:rFonts w:ascii="Times New Roman" w:hAnsi="Times New Roman"/>
          <w:sz w:val="24"/>
        </w:rPr>
        <w:t xml:space="preserve"> до пересечения границ г. п. Новорогачинское.</w:t>
      </w:r>
    </w:p>
    <w:p w:rsidR="00E13C9C" w:rsidRPr="0011318F" w:rsidRDefault="00E13C9C" w:rsidP="00BA79CB">
      <w:pPr>
        <w:numPr>
          <w:ilvl w:val="0"/>
          <w:numId w:val="10"/>
        </w:numPr>
        <w:tabs>
          <w:tab w:val="clear" w:pos="1980"/>
          <w:tab w:val="num" w:pos="0"/>
          <w:tab w:val="left" w:pos="720"/>
          <w:tab w:val="left" w:pos="9355"/>
        </w:tabs>
        <w:ind w:left="0" w:firstLine="0"/>
        <w:jc w:val="both"/>
        <w:rPr>
          <w:rFonts w:ascii="Times New Roman" w:hAnsi="Times New Roman"/>
          <w:sz w:val="24"/>
        </w:rPr>
      </w:pPr>
      <w:r w:rsidRPr="0011318F">
        <w:rPr>
          <w:rFonts w:ascii="Times New Roman" w:hAnsi="Times New Roman"/>
          <w:sz w:val="24"/>
        </w:rPr>
        <w:t xml:space="preserve">Котлубанское городское поселение – от пересечения границ муниципальных районов Иловлинский и Дубовский и с. П. Котлубанское граница проходит </w:t>
      </w:r>
      <w:smartTag w:uri="urn:schemas-microsoft-com:office:smarttags" w:element="metricconverter">
        <w:smartTagPr>
          <w:attr w:name="ProductID" w:val="2,7 км"/>
        </w:smartTagPr>
        <w:r w:rsidRPr="0011318F">
          <w:rPr>
            <w:rFonts w:ascii="Times New Roman" w:hAnsi="Times New Roman"/>
            <w:sz w:val="24"/>
          </w:rPr>
          <w:t>2,7 км</w:t>
        </w:r>
      </w:smartTag>
      <w:r w:rsidRPr="0011318F">
        <w:rPr>
          <w:rFonts w:ascii="Times New Roman" w:hAnsi="Times New Roman"/>
          <w:sz w:val="24"/>
        </w:rPr>
        <w:t xml:space="preserve"> на юго-восток вдоль тальвега б.Таловая до насыпи пруда; затем  на северо-восток </w:t>
      </w:r>
      <w:smartTag w:uri="urn:schemas-microsoft-com:office:smarttags" w:element="metricconverter">
        <w:smartTagPr>
          <w:attr w:name="ProductID" w:val="1,64 км"/>
        </w:smartTagPr>
        <w:r w:rsidRPr="0011318F">
          <w:rPr>
            <w:rFonts w:ascii="Times New Roman" w:hAnsi="Times New Roman"/>
            <w:sz w:val="24"/>
          </w:rPr>
          <w:t>1,64 км</w:t>
        </w:r>
      </w:smartTag>
      <w:r w:rsidRPr="0011318F">
        <w:rPr>
          <w:rFonts w:ascii="Times New Roman" w:hAnsi="Times New Roman"/>
          <w:sz w:val="24"/>
        </w:rPr>
        <w:t xml:space="preserve"> вдоль полевой дороги ГЛП; затем – на юго-восток </w:t>
      </w:r>
      <w:smartTag w:uri="urn:schemas-microsoft-com:office:smarttags" w:element="metricconverter">
        <w:smartTagPr>
          <w:attr w:name="ProductID" w:val="2,5 км"/>
        </w:smartTagPr>
        <w:r w:rsidRPr="0011318F">
          <w:rPr>
            <w:rFonts w:ascii="Times New Roman" w:hAnsi="Times New Roman"/>
            <w:sz w:val="24"/>
          </w:rPr>
          <w:t>2,5 км</w:t>
        </w:r>
      </w:smartTag>
      <w:r w:rsidRPr="0011318F">
        <w:rPr>
          <w:rFonts w:ascii="Times New Roman" w:hAnsi="Times New Roman"/>
          <w:sz w:val="24"/>
        </w:rPr>
        <w:t xml:space="preserve">; на юго-запад – </w:t>
      </w:r>
      <w:smartTag w:uri="urn:schemas-microsoft-com:office:smarttags" w:element="metricconverter">
        <w:smartTagPr>
          <w:attr w:name="ProductID" w:val="1,6 км"/>
        </w:smartTagPr>
        <w:r w:rsidRPr="0011318F">
          <w:rPr>
            <w:rFonts w:ascii="Times New Roman" w:hAnsi="Times New Roman"/>
            <w:sz w:val="24"/>
          </w:rPr>
          <w:t>1,6 км</w:t>
        </w:r>
      </w:smartTag>
      <w:r w:rsidRPr="0011318F">
        <w:rPr>
          <w:rFonts w:ascii="Times New Roman" w:hAnsi="Times New Roman"/>
          <w:sz w:val="24"/>
        </w:rPr>
        <w:t xml:space="preserve"> до ГЛП; далее на юго-восток  вдоль полевой дороги и по восточной окраине ГЛФ; на северо-восток по северной окраине ГЛФ – до пересечения лесополос; поворачивая на юго-восток, пересекает б.Осиновая; идет </w:t>
      </w:r>
      <w:smartTag w:uri="urn:schemas-microsoft-com:office:smarttags" w:element="metricconverter">
        <w:smartTagPr>
          <w:attr w:name="ProductID" w:val="0,65 км"/>
        </w:smartTagPr>
        <w:r w:rsidRPr="0011318F">
          <w:rPr>
            <w:rFonts w:ascii="Times New Roman" w:hAnsi="Times New Roman"/>
            <w:sz w:val="24"/>
          </w:rPr>
          <w:t>0,65 км</w:t>
        </w:r>
      </w:smartTag>
      <w:r w:rsidRPr="0011318F">
        <w:rPr>
          <w:rFonts w:ascii="Times New Roman" w:hAnsi="Times New Roman"/>
          <w:sz w:val="24"/>
        </w:rPr>
        <w:t xml:space="preserve"> до пересечения границ сельских поселений Котлубанское, Каменское и муниципального района Дубовский.</w:t>
      </w:r>
    </w:p>
    <w:p w:rsidR="00E13C9C" w:rsidRPr="0011318F" w:rsidRDefault="00E13C9C" w:rsidP="00E13C9C">
      <w:pPr>
        <w:tabs>
          <w:tab w:val="left" w:pos="720"/>
          <w:tab w:val="left" w:pos="9355"/>
        </w:tabs>
        <w:jc w:val="both"/>
        <w:rPr>
          <w:rFonts w:ascii="Times New Roman" w:hAnsi="Times New Roman"/>
          <w:sz w:val="24"/>
        </w:rPr>
      </w:pPr>
    </w:p>
    <w:p w:rsidR="00E13C9C" w:rsidRPr="00FD7AC7" w:rsidRDefault="00E13C9C" w:rsidP="00E13C9C">
      <w:pPr>
        <w:ind w:right="-250"/>
        <w:rPr>
          <w:rFonts w:ascii="Times New Roman" w:hAnsi="Times New Roman"/>
          <w:sz w:val="24"/>
          <w:u w:val="single"/>
        </w:rPr>
      </w:pPr>
      <w:r w:rsidRPr="00FD7AC7">
        <w:rPr>
          <w:rFonts w:ascii="Times New Roman" w:hAnsi="Times New Roman"/>
          <w:sz w:val="24"/>
          <w:u w:val="single"/>
        </w:rPr>
        <w:t>Особо охраняемые  территории</w:t>
      </w:r>
      <w:r>
        <w:rPr>
          <w:rFonts w:ascii="Times New Roman" w:hAnsi="Times New Roman"/>
          <w:sz w:val="24"/>
          <w:u w:val="single"/>
        </w:rPr>
        <w:t>.</w:t>
      </w:r>
    </w:p>
    <w:p w:rsidR="00E13C9C" w:rsidRPr="00C85792" w:rsidRDefault="00E13C9C" w:rsidP="00E13C9C">
      <w:pPr>
        <w:tabs>
          <w:tab w:val="left" w:pos="720"/>
          <w:tab w:val="left" w:pos="9355"/>
        </w:tabs>
        <w:jc w:val="both"/>
        <w:rPr>
          <w:rFonts w:ascii="Times New Roman" w:hAnsi="Times New Roman"/>
          <w:sz w:val="24"/>
        </w:rPr>
      </w:pPr>
      <w:r>
        <w:rPr>
          <w:rFonts w:ascii="Times New Roman" w:hAnsi="Times New Roman"/>
          <w:sz w:val="24"/>
        </w:rPr>
        <w:tab/>
      </w:r>
      <w:r w:rsidRPr="00C85792">
        <w:rPr>
          <w:rFonts w:ascii="Times New Roman" w:hAnsi="Times New Roman"/>
          <w:sz w:val="24"/>
        </w:rPr>
        <w:t>По данным Комитета охраны природы на территории Городищенского муниципального района находится особо охраняемая природная территория – «зеленое кольцо» г. Волгограда, которое представляет собой лесокультурный ландшафт (</w:t>
      </w:r>
      <w:smartTag w:uri="urn:schemas-microsoft-com:office:smarttags" w:element="metricconverter">
        <w:smartTagPr>
          <w:attr w:name="ProductID" w:val="1932 г"/>
        </w:smartTagPr>
        <w:r w:rsidRPr="00C85792">
          <w:rPr>
            <w:rFonts w:ascii="Times New Roman" w:hAnsi="Times New Roman"/>
            <w:sz w:val="24"/>
          </w:rPr>
          <w:t>1932 г</w:t>
        </w:r>
      </w:smartTag>
      <w:r w:rsidRPr="00C85792">
        <w:rPr>
          <w:rFonts w:ascii="Times New Roman" w:hAnsi="Times New Roman"/>
          <w:sz w:val="24"/>
        </w:rPr>
        <w:t xml:space="preserve">.). Необходим  для защиты города от засухи и суховея. Имеет большое значение как водорегулирующие и водоохранные насаждения в бассейнах малых рек (река Царица). Площадь – </w:t>
      </w:r>
      <w:smartTag w:uri="urn:schemas-microsoft-com:office:smarttags" w:element="metricconverter">
        <w:smartTagPr>
          <w:attr w:name="ProductID" w:val="409,0 га"/>
        </w:smartTagPr>
        <w:r w:rsidRPr="00C85792">
          <w:rPr>
            <w:rFonts w:ascii="Times New Roman" w:hAnsi="Times New Roman"/>
            <w:sz w:val="24"/>
          </w:rPr>
          <w:t>409,0 га</w:t>
        </w:r>
      </w:smartTag>
    </w:p>
    <w:p w:rsidR="0089765C" w:rsidRDefault="0089765C" w:rsidP="0089765C">
      <w:pPr>
        <w:ind w:left="360" w:right="-185"/>
      </w:pPr>
    </w:p>
    <w:p w:rsidR="00E13C9C" w:rsidRDefault="00E13C9C" w:rsidP="00E13C9C">
      <w:pPr>
        <w:tabs>
          <w:tab w:val="left" w:pos="720"/>
          <w:tab w:val="left" w:pos="9355"/>
        </w:tabs>
        <w:jc w:val="both"/>
        <w:rPr>
          <w:rFonts w:ascii="Times New Roman" w:hAnsi="Times New Roman"/>
          <w:sz w:val="24"/>
        </w:rPr>
      </w:pPr>
      <w:r w:rsidRPr="0011318F">
        <w:rPr>
          <w:rFonts w:ascii="Times New Roman" w:hAnsi="Times New Roman"/>
          <w:sz w:val="24"/>
          <w:u w:val="single"/>
        </w:rPr>
        <w:t>Водоохранные зоны</w:t>
      </w:r>
      <w:r w:rsidRPr="0011318F">
        <w:rPr>
          <w:rFonts w:ascii="Times New Roman" w:hAnsi="Times New Roman"/>
          <w:sz w:val="24"/>
        </w:rPr>
        <w:t xml:space="preserve">.   </w:t>
      </w:r>
    </w:p>
    <w:p w:rsidR="00E13C9C" w:rsidRDefault="00E13C9C" w:rsidP="005758B4">
      <w:pPr>
        <w:autoSpaceDE w:val="0"/>
        <w:autoSpaceDN w:val="0"/>
        <w:adjustRightInd w:val="0"/>
        <w:jc w:val="both"/>
        <w:rPr>
          <w:rFonts w:ascii="Times New Roman" w:hAnsi="Times New Roman"/>
          <w:color w:val="000000"/>
          <w:sz w:val="24"/>
        </w:rPr>
      </w:pPr>
      <w:r>
        <w:rPr>
          <w:rFonts w:ascii="Times New Roman" w:hAnsi="Times New Roman"/>
          <w:sz w:val="24"/>
        </w:rPr>
        <w:tab/>
      </w:r>
      <w:r>
        <w:rPr>
          <w:rFonts w:ascii="Times New Roman" w:hAnsi="Times New Roman"/>
          <w:color w:val="000000"/>
          <w:sz w:val="24"/>
        </w:rPr>
        <w:t>На территории Городищенского района расположены р.Дон, Волгоградское водохранилище, реки</w:t>
      </w:r>
      <w:r w:rsidR="002D77BB">
        <w:rPr>
          <w:rFonts w:ascii="Times New Roman" w:hAnsi="Times New Roman"/>
          <w:color w:val="000000"/>
          <w:sz w:val="24"/>
        </w:rPr>
        <w:t xml:space="preserve"> Паньшинка, Россошка, Карповка и оросительные каналы</w:t>
      </w:r>
      <w:r>
        <w:rPr>
          <w:rFonts w:ascii="Times New Roman" w:hAnsi="Times New Roman"/>
          <w:color w:val="000000"/>
          <w:sz w:val="24"/>
        </w:rPr>
        <w:t>.</w:t>
      </w:r>
    </w:p>
    <w:p w:rsidR="002D77BB" w:rsidRPr="002D77BB" w:rsidRDefault="002D77BB" w:rsidP="00E13C9C">
      <w:pPr>
        <w:autoSpaceDE w:val="0"/>
        <w:autoSpaceDN w:val="0"/>
        <w:adjustRightInd w:val="0"/>
        <w:ind w:firstLine="48"/>
        <w:jc w:val="both"/>
        <w:rPr>
          <w:rFonts w:ascii="Times New Roman" w:hAnsi="Times New Roman"/>
          <w:color w:val="FF0000"/>
          <w:sz w:val="24"/>
        </w:rPr>
      </w:pPr>
      <w:r w:rsidRPr="002D77BB">
        <w:rPr>
          <w:rFonts w:ascii="Times New Roman" w:hAnsi="Times New Roman"/>
          <w:color w:val="FF0000"/>
          <w:sz w:val="24"/>
        </w:rPr>
        <w:tab/>
      </w:r>
      <w:r w:rsidRPr="00AE71B1">
        <w:rPr>
          <w:rFonts w:ascii="Times New Roman" w:hAnsi="Times New Roman"/>
          <w:sz w:val="24"/>
        </w:rPr>
        <w:t>Зоны санитарной охраны источников питьевого водоснабжения</w:t>
      </w:r>
      <w:r w:rsidRPr="002D77BB">
        <w:rPr>
          <w:rFonts w:ascii="Times New Roman" w:hAnsi="Times New Roman"/>
          <w:color w:val="FF0000"/>
          <w:sz w:val="24"/>
        </w:rPr>
        <w:t>.</w:t>
      </w:r>
    </w:p>
    <w:p w:rsidR="002D77BB" w:rsidRDefault="002D77BB" w:rsidP="00E13C9C">
      <w:pPr>
        <w:autoSpaceDE w:val="0"/>
        <w:autoSpaceDN w:val="0"/>
        <w:adjustRightInd w:val="0"/>
        <w:ind w:firstLine="48"/>
        <w:jc w:val="both"/>
        <w:rPr>
          <w:rFonts w:ascii="Times New Roman" w:hAnsi="Times New Roman"/>
          <w:color w:val="000000"/>
          <w:sz w:val="24"/>
        </w:rPr>
      </w:pPr>
      <w:r>
        <w:rPr>
          <w:rFonts w:ascii="Times New Roman" w:hAnsi="Times New Roman"/>
          <w:color w:val="000000"/>
          <w:sz w:val="24"/>
        </w:rPr>
        <w:tab/>
        <w:t>Водоснабжение поселений осуществляется из подземных источников</w:t>
      </w:r>
      <w:r w:rsidR="000900BA">
        <w:rPr>
          <w:rFonts w:ascii="Times New Roman" w:hAnsi="Times New Roman"/>
          <w:color w:val="000000"/>
          <w:sz w:val="24"/>
        </w:rPr>
        <w:t xml:space="preserve"> (65 действующих артезианских скважин), из Береславского водохранилища и водозаборных сооружений г.Волгограда.</w:t>
      </w:r>
    </w:p>
    <w:p w:rsidR="002D77BB" w:rsidRDefault="002D77BB" w:rsidP="00E13C9C">
      <w:pPr>
        <w:autoSpaceDE w:val="0"/>
        <w:autoSpaceDN w:val="0"/>
        <w:adjustRightInd w:val="0"/>
        <w:ind w:firstLine="48"/>
        <w:jc w:val="both"/>
        <w:rPr>
          <w:rFonts w:ascii="Times New Roman" w:hAnsi="Times New Roman"/>
          <w:color w:val="000000"/>
          <w:sz w:val="24"/>
        </w:rPr>
      </w:pPr>
    </w:p>
    <w:p w:rsidR="009E30A2" w:rsidRPr="005758B4" w:rsidRDefault="005758B4" w:rsidP="00E13C9C">
      <w:pPr>
        <w:autoSpaceDE w:val="0"/>
        <w:autoSpaceDN w:val="0"/>
        <w:adjustRightInd w:val="0"/>
        <w:ind w:firstLine="48"/>
        <w:jc w:val="both"/>
        <w:rPr>
          <w:rFonts w:ascii="Times New Roman" w:hAnsi="Times New Roman"/>
          <w:b/>
          <w:color w:val="000000"/>
          <w:sz w:val="24"/>
        </w:rPr>
      </w:pPr>
      <w:r w:rsidRPr="005758B4">
        <w:rPr>
          <w:rFonts w:ascii="Times New Roman" w:hAnsi="Times New Roman"/>
          <w:b/>
          <w:color w:val="000000"/>
          <w:sz w:val="24"/>
        </w:rPr>
        <w:t>Задача.</w:t>
      </w:r>
    </w:p>
    <w:p w:rsidR="009E30A2" w:rsidRPr="009E30A2" w:rsidRDefault="00120757" w:rsidP="009E30A2">
      <w:pPr>
        <w:jc w:val="both"/>
        <w:rPr>
          <w:rFonts w:ascii="Times New Roman" w:hAnsi="Times New Roman"/>
          <w:b/>
          <w:sz w:val="24"/>
        </w:rPr>
      </w:pPr>
      <w:r>
        <w:rPr>
          <w:rFonts w:ascii="Times New Roman" w:hAnsi="Times New Roman"/>
          <w:b/>
          <w:sz w:val="24"/>
          <w:lang w:val="en-US"/>
        </w:rPr>
        <w:t>II</w:t>
      </w:r>
      <w:r w:rsidRPr="00120757">
        <w:rPr>
          <w:rFonts w:ascii="Times New Roman" w:hAnsi="Times New Roman"/>
          <w:b/>
          <w:sz w:val="24"/>
        </w:rPr>
        <w:t>.</w:t>
      </w:r>
      <w:r w:rsidR="009E30A2" w:rsidRPr="005758B4">
        <w:rPr>
          <w:rFonts w:ascii="Times New Roman" w:hAnsi="Times New Roman"/>
          <w:b/>
          <w:sz w:val="24"/>
        </w:rPr>
        <w:t xml:space="preserve"> 2.2. Обеспечение</w:t>
      </w:r>
      <w:r w:rsidR="009E30A2" w:rsidRPr="009E30A2">
        <w:rPr>
          <w:rFonts w:ascii="Times New Roman" w:hAnsi="Times New Roman"/>
          <w:b/>
          <w:sz w:val="24"/>
        </w:rPr>
        <w:t xml:space="preserve"> прав человека на благоприятные условия проживания.</w:t>
      </w:r>
    </w:p>
    <w:p w:rsidR="009E30A2" w:rsidRDefault="009E30A2" w:rsidP="009E30A2">
      <w:pPr>
        <w:jc w:val="both"/>
        <w:rPr>
          <w:rFonts w:ascii="Times New Roman" w:hAnsi="Times New Roman"/>
          <w:b/>
          <w:sz w:val="24"/>
        </w:rPr>
      </w:pPr>
    </w:p>
    <w:p w:rsidR="009E30A2" w:rsidRPr="009E30A2" w:rsidRDefault="009E30A2" w:rsidP="009E30A2">
      <w:pPr>
        <w:jc w:val="both"/>
        <w:rPr>
          <w:rFonts w:ascii="Times New Roman" w:hAnsi="Times New Roman"/>
          <w:sz w:val="24"/>
        </w:rPr>
      </w:pPr>
      <w:r w:rsidRPr="009E30A2">
        <w:rPr>
          <w:rFonts w:ascii="Times New Roman" w:hAnsi="Times New Roman"/>
          <w:b/>
          <w:sz w:val="24"/>
        </w:rPr>
        <w:t>Мероприятия и предложения:</w:t>
      </w:r>
    </w:p>
    <w:p w:rsidR="009E30A2" w:rsidRPr="009E30A2" w:rsidRDefault="00120757" w:rsidP="009E30A2">
      <w:pPr>
        <w:jc w:val="both"/>
        <w:rPr>
          <w:rFonts w:ascii="Times New Roman" w:hAnsi="Times New Roman"/>
          <w:b/>
          <w:sz w:val="24"/>
        </w:rPr>
      </w:pPr>
      <w:r>
        <w:rPr>
          <w:rFonts w:ascii="Times New Roman" w:hAnsi="Times New Roman"/>
          <w:b/>
          <w:sz w:val="24"/>
          <w:lang w:val="en-US"/>
        </w:rPr>
        <w:t>II.</w:t>
      </w:r>
      <w:r w:rsidR="009E30A2" w:rsidRPr="009E30A2">
        <w:rPr>
          <w:rFonts w:ascii="Times New Roman" w:hAnsi="Times New Roman"/>
          <w:b/>
          <w:sz w:val="24"/>
        </w:rPr>
        <w:t>2.2.1. Размещение новых площадок для размещения объектов жилищного строительства (комплексное освоение).</w:t>
      </w:r>
    </w:p>
    <w:p w:rsidR="009E30A2" w:rsidRDefault="009E30A2" w:rsidP="009E30A2">
      <w:pPr>
        <w:jc w:val="both"/>
        <w:rPr>
          <w:rFonts w:ascii="Times New Roman" w:hAnsi="Times New Roman"/>
          <w:sz w:val="24"/>
        </w:rPr>
      </w:pPr>
    </w:p>
    <w:p w:rsidR="00120757" w:rsidRDefault="009E30A2" w:rsidP="009E30A2">
      <w:pPr>
        <w:jc w:val="both"/>
        <w:rPr>
          <w:rFonts w:ascii="Times New Roman" w:hAnsi="Times New Roman"/>
          <w:sz w:val="24"/>
          <w:lang w:val="en-US"/>
        </w:rPr>
      </w:pPr>
      <w:r>
        <w:rPr>
          <w:rFonts w:ascii="Times New Roman" w:hAnsi="Times New Roman"/>
          <w:sz w:val="24"/>
        </w:rPr>
        <w:tab/>
      </w:r>
      <w:r w:rsidRPr="00C6671F">
        <w:rPr>
          <w:rFonts w:ascii="Times New Roman" w:hAnsi="Times New Roman"/>
          <w:sz w:val="24"/>
        </w:rPr>
        <w:t>Новые площадки для комплексной</w:t>
      </w:r>
      <w:r w:rsidR="00C6671F" w:rsidRPr="00C6671F">
        <w:rPr>
          <w:rFonts w:ascii="Times New Roman" w:hAnsi="Times New Roman"/>
          <w:sz w:val="24"/>
        </w:rPr>
        <w:t xml:space="preserve"> жилой </w:t>
      </w:r>
      <w:r w:rsidRPr="00C6671F">
        <w:rPr>
          <w:rFonts w:ascii="Times New Roman" w:hAnsi="Times New Roman"/>
          <w:sz w:val="24"/>
        </w:rPr>
        <w:t xml:space="preserve"> застройки предполагается разместить за счет резервных территорий населенных пунктов</w:t>
      </w:r>
      <w:r w:rsidR="00120757" w:rsidRPr="00120757">
        <w:rPr>
          <w:rFonts w:ascii="Times New Roman" w:hAnsi="Times New Roman"/>
          <w:sz w:val="24"/>
        </w:rPr>
        <w:t>.</w:t>
      </w:r>
      <w:r w:rsidRPr="00C6671F">
        <w:rPr>
          <w:rFonts w:ascii="Times New Roman" w:hAnsi="Times New Roman"/>
          <w:sz w:val="24"/>
        </w:rPr>
        <w:t xml:space="preserve"> </w:t>
      </w:r>
    </w:p>
    <w:p w:rsidR="009E30A2" w:rsidRPr="00C6671F" w:rsidRDefault="009E30A2" w:rsidP="00120757">
      <w:pPr>
        <w:ind w:firstLine="708"/>
        <w:jc w:val="both"/>
        <w:rPr>
          <w:rFonts w:ascii="Times New Roman" w:hAnsi="Times New Roman"/>
          <w:sz w:val="24"/>
        </w:rPr>
      </w:pPr>
      <w:r w:rsidRPr="00C6671F">
        <w:rPr>
          <w:rFonts w:ascii="Times New Roman" w:hAnsi="Times New Roman"/>
          <w:sz w:val="24"/>
        </w:rPr>
        <w:t xml:space="preserve">В большинстве населенных пунктов района имеются неудобья, расположенные за  границами населенных пунктов, которые после рекультивации могут также быть использованы в целях комплексного жилищного строительства. </w:t>
      </w:r>
    </w:p>
    <w:p w:rsidR="009E30A2" w:rsidRPr="00C6671F" w:rsidRDefault="009E30A2" w:rsidP="00120757">
      <w:pPr>
        <w:ind w:firstLine="708"/>
        <w:jc w:val="both"/>
        <w:rPr>
          <w:rFonts w:ascii="Times New Roman" w:hAnsi="Times New Roman"/>
          <w:sz w:val="24"/>
        </w:rPr>
      </w:pPr>
      <w:r w:rsidRPr="00C6671F">
        <w:rPr>
          <w:rFonts w:ascii="Times New Roman" w:hAnsi="Times New Roman"/>
          <w:sz w:val="24"/>
        </w:rPr>
        <w:t>Администрацией Городищенского муниципального района определены следующие площадки для жилищного строительства: г.п. Ерзовка, п. Степ</w:t>
      </w:r>
      <w:r w:rsidR="00AE71B1" w:rsidRPr="00C6671F">
        <w:rPr>
          <w:rFonts w:ascii="Times New Roman" w:hAnsi="Times New Roman"/>
          <w:sz w:val="24"/>
        </w:rPr>
        <w:t>ной, г.п. Городище, с. п. Царицы</w:t>
      </w:r>
      <w:r w:rsidRPr="00C6671F">
        <w:rPr>
          <w:rFonts w:ascii="Times New Roman" w:hAnsi="Times New Roman"/>
          <w:sz w:val="24"/>
        </w:rPr>
        <w:t>нское.</w:t>
      </w:r>
    </w:p>
    <w:p w:rsidR="00CB03B3" w:rsidRPr="00C6671F" w:rsidRDefault="00CB03B3" w:rsidP="009E30A2">
      <w:pPr>
        <w:jc w:val="both"/>
        <w:rPr>
          <w:rFonts w:ascii="Times New Roman" w:hAnsi="Times New Roman"/>
          <w:b/>
          <w:sz w:val="24"/>
        </w:rPr>
      </w:pPr>
    </w:p>
    <w:p w:rsidR="009E30A2" w:rsidRPr="009E30A2" w:rsidRDefault="009E30A2" w:rsidP="00C946E8">
      <w:pPr>
        <w:jc w:val="center"/>
        <w:rPr>
          <w:rFonts w:ascii="Times New Roman" w:hAnsi="Times New Roman"/>
          <w:b/>
          <w:sz w:val="24"/>
        </w:rPr>
      </w:pPr>
      <w:r w:rsidRPr="009E30A2">
        <w:rPr>
          <w:rFonts w:ascii="Times New Roman" w:hAnsi="Times New Roman"/>
          <w:b/>
          <w:sz w:val="24"/>
        </w:rPr>
        <w:t>Увеличение жилого фонда.</w:t>
      </w:r>
    </w:p>
    <w:p w:rsidR="009E30A2" w:rsidRDefault="009E30A2" w:rsidP="00C946E8">
      <w:pPr>
        <w:jc w:val="center"/>
        <w:rPr>
          <w:rFonts w:ascii="Times New Roman" w:hAnsi="Times New Roman"/>
          <w:sz w:val="24"/>
        </w:rPr>
      </w:pPr>
    </w:p>
    <w:p w:rsidR="00AE71B1" w:rsidRPr="009E30A2" w:rsidRDefault="009E30A2" w:rsidP="00AE71B1">
      <w:pPr>
        <w:jc w:val="both"/>
        <w:rPr>
          <w:rFonts w:ascii="Times New Roman" w:hAnsi="Times New Roman"/>
          <w:sz w:val="24"/>
        </w:rPr>
      </w:pPr>
      <w:r>
        <w:rPr>
          <w:rFonts w:ascii="Times New Roman" w:hAnsi="Times New Roman"/>
          <w:sz w:val="24"/>
        </w:rPr>
        <w:tab/>
      </w:r>
      <w:r w:rsidR="00AE71B1" w:rsidRPr="009E30A2">
        <w:rPr>
          <w:rFonts w:ascii="Times New Roman" w:hAnsi="Times New Roman"/>
          <w:sz w:val="24"/>
        </w:rPr>
        <w:t>Жилищное строительство является приоритетным направлением социально-экономической стратегии развития области.</w:t>
      </w:r>
    </w:p>
    <w:p w:rsidR="009E30A2" w:rsidRPr="009E30A2" w:rsidRDefault="009E30A2" w:rsidP="009E30A2">
      <w:pPr>
        <w:jc w:val="both"/>
        <w:rPr>
          <w:rFonts w:ascii="Times New Roman" w:hAnsi="Times New Roman"/>
          <w:sz w:val="24"/>
        </w:rPr>
      </w:pPr>
      <w:r w:rsidRPr="009E30A2">
        <w:rPr>
          <w:rFonts w:ascii="Times New Roman" w:hAnsi="Times New Roman"/>
          <w:sz w:val="24"/>
        </w:rPr>
        <w:t xml:space="preserve"> </w:t>
      </w:r>
      <w:r w:rsidR="00AE71B1">
        <w:rPr>
          <w:rFonts w:ascii="Times New Roman" w:hAnsi="Times New Roman"/>
          <w:sz w:val="24"/>
        </w:rPr>
        <w:t xml:space="preserve">         </w:t>
      </w:r>
      <w:r w:rsidRPr="009E30A2">
        <w:rPr>
          <w:rFonts w:ascii="Times New Roman" w:hAnsi="Times New Roman"/>
          <w:sz w:val="24"/>
        </w:rPr>
        <w:t>Средняя обеспеченность на 1 жителя по району</w:t>
      </w:r>
      <w:r w:rsidR="00AE71B1">
        <w:rPr>
          <w:rFonts w:ascii="Times New Roman" w:hAnsi="Times New Roman"/>
          <w:sz w:val="24"/>
        </w:rPr>
        <w:t xml:space="preserve"> 21,01</w:t>
      </w:r>
      <w:r w:rsidRPr="009E30A2">
        <w:rPr>
          <w:rFonts w:ascii="Times New Roman" w:hAnsi="Times New Roman"/>
          <w:sz w:val="24"/>
        </w:rPr>
        <w:t>.кв.м.</w:t>
      </w:r>
    </w:p>
    <w:p w:rsidR="009E30A2" w:rsidRPr="009E30A2" w:rsidRDefault="00AE71B1" w:rsidP="009E30A2">
      <w:pPr>
        <w:jc w:val="both"/>
        <w:rPr>
          <w:rFonts w:ascii="Times New Roman" w:hAnsi="Times New Roman"/>
          <w:sz w:val="24"/>
        </w:rPr>
      </w:pPr>
      <w:r>
        <w:rPr>
          <w:rFonts w:ascii="Times New Roman" w:hAnsi="Times New Roman"/>
          <w:sz w:val="24"/>
        </w:rPr>
        <w:t xml:space="preserve">          </w:t>
      </w:r>
      <w:r w:rsidR="009E30A2" w:rsidRPr="009E30A2">
        <w:rPr>
          <w:rFonts w:ascii="Times New Roman" w:hAnsi="Times New Roman"/>
          <w:sz w:val="24"/>
        </w:rPr>
        <w:t xml:space="preserve">В целях увеличения жилищного строительства предусматривается активное привлечение средств областного и федерального бюджетов. </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 xml:space="preserve">Продолжается реализация федеральной программы «Жилье». </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Продолжается обеспечение жильем отдельных категорий граждан (ветеранов войны в Афганистане).</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 xml:space="preserve">Продолжается внедрение ипотечного кредитования по следующим направлениям: </w:t>
      </w:r>
    </w:p>
    <w:p w:rsidR="009E30A2" w:rsidRPr="009E30A2" w:rsidRDefault="009E30A2" w:rsidP="009E30A2">
      <w:pPr>
        <w:jc w:val="both"/>
        <w:rPr>
          <w:rFonts w:ascii="Times New Roman" w:hAnsi="Times New Roman"/>
          <w:sz w:val="24"/>
        </w:rPr>
      </w:pPr>
      <w:r w:rsidRPr="009E30A2">
        <w:rPr>
          <w:rFonts w:ascii="Times New Roman" w:hAnsi="Times New Roman"/>
          <w:sz w:val="24"/>
        </w:rPr>
        <w:t>- создание инфраструктуры, обеспечивающие эффективное взаимодействие всех участников рынка ипотечных жилищных кредитов;</w:t>
      </w:r>
    </w:p>
    <w:p w:rsidR="009E30A2" w:rsidRPr="009E30A2" w:rsidRDefault="009E30A2" w:rsidP="009E30A2">
      <w:pPr>
        <w:jc w:val="both"/>
        <w:rPr>
          <w:rFonts w:ascii="Times New Roman" w:hAnsi="Times New Roman"/>
          <w:sz w:val="24"/>
        </w:rPr>
      </w:pPr>
      <w:r w:rsidRPr="009E30A2">
        <w:rPr>
          <w:rFonts w:ascii="Times New Roman" w:hAnsi="Times New Roman"/>
          <w:sz w:val="24"/>
        </w:rPr>
        <w:t>- переселение граждан из ветхого и аварийного жилья;</w:t>
      </w:r>
    </w:p>
    <w:p w:rsidR="009E30A2" w:rsidRPr="009E30A2" w:rsidRDefault="009E30A2" w:rsidP="009E30A2">
      <w:pPr>
        <w:jc w:val="both"/>
        <w:rPr>
          <w:rFonts w:ascii="Times New Roman" w:hAnsi="Times New Roman"/>
          <w:sz w:val="24"/>
        </w:rPr>
      </w:pPr>
      <w:r w:rsidRPr="009E30A2">
        <w:rPr>
          <w:rFonts w:ascii="Times New Roman" w:hAnsi="Times New Roman"/>
          <w:sz w:val="24"/>
        </w:rPr>
        <w:t>- налоговое стимулирование граждан, получающих ипотечные кредиты.</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Для р</w:t>
      </w:r>
      <w:r w:rsidR="00AE71B1">
        <w:rPr>
          <w:rFonts w:ascii="Times New Roman" w:hAnsi="Times New Roman"/>
          <w:sz w:val="24"/>
        </w:rPr>
        <w:t>еализации намеченных направлений</w:t>
      </w:r>
      <w:r w:rsidRPr="009E30A2">
        <w:rPr>
          <w:rFonts w:ascii="Times New Roman" w:hAnsi="Times New Roman"/>
          <w:sz w:val="24"/>
        </w:rPr>
        <w:t xml:space="preserve"> и показателей ввода жилья необходимо также:</w:t>
      </w:r>
    </w:p>
    <w:p w:rsidR="009E30A2" w:rsidRPr="009E30A2" w:rsidRDefault="009E30A2" w:rsidP="009E30A2">
      <w:pPr>
        <w:jc w:val="both"/>
        <w:rPr>
          <w:rFonts w:ascii="Times New Roman" w:hAnsi="Times New Roman"/>
          <w:sz w:val="24"/>
        </w:rPr>
      </w:pPr>
      <w:r w:rsidRPr="009E30A2">
        <w:rPr>
          <w:rFonts w:ascii="Times New Roman" w:hAnsi="Times New Roman"/>
          <w:sz w:val="24"/>
        </w:rPr>
        <w:t>- совершенствование государственной законодательной политики, стимулирующей финансирование строительства жилья;</w:t>
      </w:r>
    </w:p>
    <w:p w:rsidR="009E30A2" w:rsidRPr="009E30A2" w:rsidRDefault="009E30A2" w:rsidP="009E30A2">
      <w:pPr>
        <w:jc w:val="both"/>
        <w:rPr>
          <w:rFonts w:ascii="Times New Roman" w:hAnsi="Times New Roman"/>
          <w:sz w:val="24"/>
        </w:rPr>
      </w:pPr>
      <w:r w:rsidRPr="009E30A2">
        <w:rPr>
          <w:rFonts w:ascii="Times New Roman" w:hAnsi="Times New Roman"/>
          <w:sz w:val="24"/>
        </w:rPr>
        <w:t>- обеспечение роста инвестиций, использование механизмов ипотечного кредитования;</w:t>
      </w:r>
    </w:p>
    <w:p w:rsidR="009E30A2" w:rsidRPr="009E30A2" w:rsidRDefault="009E30A2" w:rsidP="009E30A2">
      <w:pPr>
        <w:jc w:val="both"/>
        <w:rPr>
          <w:rFonts w:ascii="Times New Roman" w:hAnsi="Times New Roman"/>
          <w:sz w:val="24"/>
        </w:rPr>
      </w:pPr>
      <w:r w:rsidRPr="009E30A2">
        <w:rPr>
          <w:rFonts w:ascii="Times New Roman" w:hAnsi="Times New Roman"/>
          <w:sz w:val="24"/>
        </w:rPr>
        <w:t>- внедрение новых более экономичных технологий строительства, производства строительных материалов;</w:t>
      </w:r>
    </w:p>
    <w:p w:rsidR="009E30A2" w:rsidRPr="009E30A2" w:rsidRDefault="009E30A2" w:rsidP="009E30A2">
      <w:pPr>
        <w:jc w:val="both"/>
        <w:rPr>
          <w:rFonts w:ascii="Times New Roman" w:hAnsi="Times New Roman"/>
          <w:sz w:val="24"/>
        </w:rPr>
      </w:pPr>
      <w:r w:rsidRPr="009E30A2">
        <w:rPr>
          <w:rFonts w:ascii="Times New Roman" w:hAnsi="Times New Roman"/>
          <w:sz w:val="24"/>
        </w:rPr>
        <w:t>- развитие малоэтажного строительства;</w:t>
      </w:r>
    </w:p>
    <w:p w:rsidR="009E30A2" w:rsidRPr="009E30A2" w:rsidRDefault="009E30A2" w:rsidP="009E30A2">
      <w:pPr>
        <w:jc w:val="both"/>
        <w:rPr>
          <w:rFonts w:ascii="Times New Roman" w:hAnsi="Times New Roman"/>
          <w:sz w:val="24"/>
        </w:rPr>
      </w:pPr>
      <w:r w:rsidRPr="009E30A2">
        <w:rPr>
          <w:rFonts w:ascii="Times New Roman" w:hAnsi="Times New Roman"/>
          <w:sz w:val="24"/>
        </w:rPr>
        <w:t>- внедрение экономических и административных рычагов, обеспечивающих сокращение сроков подготовки для разработки проектной документации;</w:t>
      </w:r>
    </w:p>
    <w:p w:rsidR="009E30A2" w:rsidRPr="009E30A2" w:rsidRDefault="009E30A2" w:rsidP="009E30A2">
      <w:pPr>
        <w:jc w:val="both"/>
        <w:rPr>
          <w:rFonts w:ascii="Times New Roman" w:hAnsi="Times New Roman"/>
          <w:sz w:val="24"/>
        </w:rPr>
      </w:pPr>
      <w:r w:rsidRPr="009E30A2">
        <w:rPr>
          <w:rFonts w:ascii="Times New Roman" w:hAnsi="Times New Roman"/>
          <w:sz w:val="24"/>
        </w:rPr>
        <w:t>- передача незавершенных строительством объектов долгостроя эффективным застройщикам;</w:t>
      </w:r>
    </w:p>
    <w:p w:rsidR="009E30A2" w:rsidRPr="009E30A2" w:rsidRDefault="009E30A2" w:rsidP="009E30A2">
      <w:pPr>
        <w:jc w:val="both"/>
        <w:rPr>
          <w:rFonts w:ascii="Times New Roman" w:hAnsi="Times New Roman"/>
          <w:sz w:val="24"/>
        </w:rPr>
      </w:pPr>
      <w:r w:rsidRPr="009E30A2">
        <w:rPr>
          <w:rFonts w:ascii="Times New Roman" w:hAnsi="Times New Roman"/>
          <w:sz w:val="24"/>
        </w:rPr>
        <w:t>- создание прозрачных условий для формирования рынка земельных участков под застройку, рынка подрядных работ.</w:t>
      </w:r>
    </w:p>
    <w:p w:rsidR="009E30A2" w:rsidRPr="009E30A2" w:rsidRDefault="009E30A2" w:rsidP="009E30A2">
      <w:pPr>
        <w:jc w:val="both"/>
        <w:rPr>
          <w:rFonts w:ascii="Times New Roman" w:hAnsi="Times New Roman"/>
          <w:sz w:val="24"/>
        </w:rPr>
      </w:pPr>
      <w:r w:rsidRPr="009E30A2">
        <w:rPr>
          <w:rFonts w:ascii="Times New Roman" w:hAnsi="Times New Roman"/>
          <w:sz w:val="24"/>
        </w:rPr>
        <w:t>- привлечение средств федерального бюджета, выделяемых для строительства жилья для льготных категорий граждан в рамках целевых федеральных программ.</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Существенное влияние на состояние и развитие инвестиционной деятельности оказывает формирующийся региональный рынок жилья с развитием ипотечного кредитования.</w:t>
      </w:r>
    </w:p>
    <w:p w:rsidR="009E30A2" w:rsidRPr="009E30A2" w:rsidRDefault="009E30A2" w:rsidP="009E30A2">
      <w:pPr>
        <w:jc w:val="both"/>
        <w:rPr>
          <w:rFonts w:ascii="Times New Roman" w:hAnsi="Times New Roman"/>
          <w:sz w:val="24"/>
        </w:rPr>
      </w:pPr>
      <w:r>
        <w:rPr>
          <w:rFonts w:ascii="Times New Roman" w:hAnsi="Times New Roman"/>
          <w:sz w:val="24"/>
        </w:rPr>
        <w:tab/>
      </w:r>
      <w:r w:rsidRPr="009E30A2">
        <w:rPr>
          <w:rFonts w:ascii="Times New Roman" w:hAnsi="Times New Roman"/>
          <w:sz w:val="24"/>
        </w:rPr>
        <w:t xml:space="preserve">Настоящим проектом </w:t>
      </w:r>
      <w:r w:rsidRPr="008D742E">
        <w:rPr>
          <w:rFonts w:ascii="Times New Roman" w:hAnsi="Times New Roman"/>
          <w:color w:val="FF0000"/>
          <w:sz w:val="24"/>
        </w:rPr>
        <w:t>дана прогнозная оценка</w:t>
      </w:r>
      <w:r w:rsidRPr="009E30A2">
        <w:rPr>
          <w:rFonts w:ascii="Times New Roman" w:hAnsi="Times New Roman"/>
          <w:sz w:val="24"/>
        </w:rPr>
        <w:t xml:space="preserve"> потребности населения Городищенского района и объемов нового жилищного строительства на проектные этапы. Схемы территориального планирования, ориентируемых на перспективную численность населения.</w:t>
      </w:r>
    </w:p>
    <w:p w:rsidR="00CB03B3" w:rsidRDefault="00CB03B3" w:rsidP="00CB03B3">
      <w:pPr>
        <w:jc w:val="both"/>
        <w:rPr>
          <w:rFonts w:ascii="Times New Roman" w:hAnsi="Times New Roman"/>
          <w:b/>
          <w:sz w:val="24"/>
        </w:rPr>
      </w:pPr>
    </w:p>
    <w:p w:rsidR="00CB03B3" w:rsidRDefault="001A1449" w:rsidP="00CB03B3">
      <w:pPr>
        <w:jc w:val="both"/>
        <w:rPr>
          <w:rFonts w:ascii="Times New Roman" w:hAnsi="Times New Roman"/>
          <w:b/>
          <w:sz w:val="24"/>
        </w:rPr>
      </w:pPr>
      <w:r>
        <w:rPr>
          <w:rFonts w:ascii="Times New Roman" w:hAnsi="Times New Roman"/>
          <w:b/>
          <w:sz w:val="24"/>
        </w:rPr>
        <w:t>2.2.2</w:t>
      </w:r>
      <w:r w:rsidR="00CB03B3" w:rsidRPr="00CB03B3">
        <w:rPr>
          <w:rFonts w:ascii="Times New Roman" w:hAnsi="Times New Roman"/>
          <w:b/>
          <w:sz w:val="24"/>
        </w:rPr>
        <w:t>. Формирование туристско-рекреационного комплекса.</w:t>
      </w:r>
    </w:p>
    <w:p w:rsidR="00CB03B3" w:rsidRPr="00CB03B3" w:rsidRDefault="00CB03B3" w:rsidP="00CB03B3">
      <w:pPr>
        <w:jc w:val="both"/>
        <w:rPr>
          <w:rFonts w:ascii="Times New Roman" w:hAnsi="Times New Roman"/>
          <w:b/>
          <w:sz w:val="24"/>
        </w:rPr>
      </w:pP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Достаточно благоприятные природные условия – наличие зон с полным набором ландшафтных элементов – река Дон и Волгоградское водохранилище, пересеченный рельеф, песчаные прибрежные массивы располагают к отдыху детей и взрослых.</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Для кратковременного и смешанного отдыха на территории района предусматриваются: оборудованные загородные пляжи, базы отдыха – Волгоградское водохранилище, турбазы выходного дня</w:t>
      </w:r>
      <w:r w:rsidR="00AE71B1">
        <w:rPr>
          <w:rFonts w:ascii="Times New Roman" w:hAnsi="Times New Roman"/>
          <w:sz w:val="24"/>
        </w:rPr>
        <w:t xml:space="preserve">, </w:t>
      </w:r>
      <w:r w:rsidR="00AE71B1" w:rsidRPr="00CB03B3">
        <w:rPr>
          <w:rFonts w:ascii="Times New Roman" w:hAnsi="Times New Roman"/>
          <w:sz w:val="24"/>
        </w:rPr>
        <w:t>рыболовные базы</w:t>
      </w:r>
      <w:r w:rsidRPr="00CB03B3">
        <w:rPr>
          <w:rFonts w:ascii="Times New Roman" w:hAnsi="Times New Roman"/>
          <w:sz w:val="24"/>
        </w:rPr>
        <w:t xml:space="preserve"> – в районе х. Вертячий  (р.Дон</w:t>
      </w:r>
      <w:r w:rsidR="00AE71B1">
        <w:rPr>
          <w:rFonts w:ascii="Times New Roman" w:hAnsi="Times New Roman"/>
          <w:sz w:val="24"/>
        </w:rPr>
        <w:t>)</w:t>
      </w:r>
      <w:r w:rsidRPr="00CB03B3">
        <w:rPr>
          <w:rFonts w:ascii="Times New Roman" w:hAnsi="Times New Roman"/>
          <w:sz w:val="24"/>
        </w:rPr>
        <w:t>.</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Длительный отдых предусмот</w:t>
      </w:r>
      <w:r w:rsidR="00AE71B1">
        <w:rPr>
          <w:rFonts w:ascii="Times New Roman" w:hAnsi="Times New Roman"/>
          <w:sz w:val="24"/>
        </w:rPr>
        <w:t xml:space="preserve">рен в х. Паньшино на реке Дон (детская база отдыха </w:t>
      </w:r>
      <w:r w:rsidRPr="00CB03B3">
        <w:rPr>
          <w:rFonts w:ascii="Times New Roman" w:hAnsi="Times New Roman"/>
          <w:sz w:val="24"/>
        </w:rPr>
        <w:t>и дом отдыха).</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Развитие рекреационного комплекса в районе рассматривается как одно из важных направлений хозяйственной деятельности и территориального планирования региона.</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 xml:space="preserve">Историко-культурное наследие области способствует созданию и развитию туризма в районе и рассматривается в едином комплексе с рекреацией. </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 xml:space="preserve">Городищенский район имеет отличные предпосылки для развития туризма, спорта и др. видов отдыха, однако в условиях рыночной экономики и сложившейся государственной административной системы управления главным определяющим фактором развития любой сферы хозяйственной деятельности  является потребительский спрос и инвестиционная ликвидность проекта. </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За прошедшее десятилетие в области проведена значительная работа по организации природных парков и наиболее ценные особо охраняемые природные и историко-культурные территории вошли в состав парков. Формирование природных парков, анализ имеющихся рекреационных и туристических ресурсов предполагают на уровне предпроектных предложений по развитию туризма, формирование системы туристическо-рекреационных центров, являющихся местами концентрации туристических ресурсов.</w:t>
      </w:r>
    </w:p>
    <w:p w:rsidR="00CB03B3" w:rsidRPr="00CB03B3" w:rsidRDefault="00CB03B3" w:rsidP="00CB03B3">
      <w:pPr>
        <w:jc w:val="both"/>
        <w:rPr>
          <w:rFonts w:ascii="Times New Roman" w:hAnsi="Times New Roman"/>
          <w:sz w:val="24"/>
        </w:rPr>
      </w:pPr>
      <w:r w:rsidRPr="00CB03B3">
        <w:rPr>
          <w:rFonts w:ascii="Times New Roman" w:hAnsi="Times New Roman"/>
          <w:sz w:val="24"/>
        </w:rPr>
        <w:t>г.  Волгоград</w:t>
      </w:r>
      <w:r w:rsidRPr="00CB03B3">
        <w:rPr>
          <w:rFonts w:ascii="Times New Roman" w:hAnsi="Times New Roman"/>
          <w:sz w:val="24"/>
        </w:rPr>
        <w:tab/>
      </w:r>
      <w:r w:rsidRPr="00CB03B3">
        <w:rPr>
          <w:rFonts w:ascii="Times New Roman" w:hAnsi="Times New Roman"/>
          <w:sz w:val="24"/>
        </w:rPr>
        <w:tab/>
      </w:r>
      <w:r w:rsidR="005758B4">
        <w:rPr>
          <w:rFonts w:ascii="Times New Roman" w:hAnsi="Times New Roman"/>
          <w:sz w:val="24"/>
        </w:rPr>
        <w:t xml:space="preserve">       </w:t>
      </w:r>
      <w:r w:rsidRPr="00CB03B3">
        <w:rPr>
          <w:rFonts w:ascii="Times New Roman" w:hAnsi="Times New Roman"/>
          <w:sz w:val="24"/>
        </w:rPr>
        <w:t>- региональный туристическо-рекреационный центр;</w:t>
      </w:r>
    </w:p>
    <w:p w:rsidR="00CB03B3" w:rsidRPr="00CB03B3" w:rsidRDefault="00AE71B1" w:rsidP="00CB03B3">
      <w:pPr>
        <w:ind w:left="2832" w:hanging="2832"/>
        <w:jc w:val="both"/>
        <w:rPr>
          <w:rFonts w:ascii="Times New Roman" w:hAnsi="Times New Roman"/>
          <w:sz w:val="24"/>
        </w:rPr>
      </w:pPr>
      <w:r>
        <w:rPr>
          <w:rFonts w:ascii="Times New Roman" w:hAnsi="Times New Roman"/>
          <w:sz w:val="24"/>
        </w:rPr>
        <w:t xml:space="preserve">г. Дубовка               </w:t>
      </w:r>
      <w:r w:rsidR="005758B4">
        <w:rPr>
          <w:rFonts w:ascii="Times New Roman" w:hAnsi="Times New Roman"/>
          <w:sz w:val="24"/>
        </w:rPr>
        <w:t xml:space="preserve"> </w:t>
      </w:r>
      <w:r w:rsidR="00CB03B3" w:rsidRPr="00CB03B3">
        <w:rPr>
          <w:rFonts w:ascii="Times New Roman" w:hAnsi="Times New Roman"/>
          <w:sz w:val="24"/>
        </w:rPr>
        <w:t xml:space="preserve">- </w:t>
      </w:r>
      <w:r w:rsidR="005758B4">
        <w:rPr>
          <w:rFonts w:ascii="Times New Roman" w:hAnsi="Times New Roman"/>
          <w:sz w:val="24"/>
        </w:rPr>
        <w:t xml:space="preserve"> </w:t>
      </w:r>
      <w:r w:rsidR="00CB03B3" w:rsidRPr="00CB03B3">
        <w:rPr>
          <w:rFonts w:ascii="Times New Roman" w:hAnsi="Times New Roman"/>
          <w:sz w:val="24"/>
        </w:rPr>
        <w:t xml:space="preserve">туристско-рекреационный подцентр, включая территории Дубовского, Ольховского, </w:t>
      </w:r>
      <w:r w:rsidR="00CB03B3" w:rsidRPr="00AE71B1">
        <w:rPr>
          <w:rFonts w:ascii="Times New Roman" w:hAnsi="Times New Roman"/>
          <w:b/>
          <w:sz w:val="24"/>
        </w:rPr>
        <w:t>Городищенского районов</w:t>
      </w:r>
      <w:r w:rsidR="00CB03B3" w:rsidRPr="00CB03B3">
        <w:rPr>
          <w:rFonts w:ascii="Times New Roman" w:hAnsi="Times New Roman"/>
          <w:sz w:val="24"/>
        </w:rPr>
        <w:t xml:space="preserve">;  </w:t>
      </w:r>
    </w:p>
    <w:p w:rsidR="00CB03B3" w:rsidRPr="00CB03B3" w:rsidRDefault="00CB03B3" w:rsidP="00CB03B3">
      <w:pPr>
        <w:ind w:left="2832" w:hanging="2832"/>
        <w:jc w:val="both"/>
        <w:rPr>
          <w:rFonts w:ascii="Times New Roman" w:hAnsi="Times New Roman"/>
          <w:sz w:val="24"/>
        </w:rPr>
      </w:pPr>
      <w:r w:rsidRPr="00CB03B3">
        <w:rPr>
          <w:rFonts w:ascii="Times New Roman" w:hAnsi="Times New Roman"/>
          <w:sz w:val="24"/>
        </w:rPr>
        <w:t>р.п. Иловля</w:t>
      </w:r>
      <w:r w:rsidRPr="00CB03B3">
        <w:rPr>
          <w:rFonts w:ascii="Times New Roman" w:hAnsi="Times New Roman"/>
          <w:sz w:val="24"/>
        </w:rPr>
        <w:tab/>
        <w:t xml:space="preserve">- туристическо-рекреационный подцентр, включая территории Иловлинского, Калачевского, Суровикинского, Чернышковского, Котельниковского, Октябрьского, Светлоярского районов; </w:t>
      </w:r>
    </w:p>
    <w:p w:rsidR="00CB03B3" w:rsidRPr="00CB03B3" w:rsidRDefault="00CB03B3" w:rsidP="00CB03B3">
      <w:pPr>
        <w:ind w:left="2832" w:hanging="2832"/>
        <w:jc w:val="both"/>
        <w:rPr>
          <w:rFonts w:ascii="Times New Roman" w:hAnsi="Times New Roman"/>
          <w:sz w:val="24"/>
        </w:rPr>
      </w:pPr>
      <w:r w:rsidRPr="00CB03B3">
        <w:rPr>
          <w:rFonts w:ascii="Times New Roman" w:hAnsi="Times New Roman"/>
          <w:sz w:val="24"/>
        </w:rPr>
        <w:t>г. Ленинск</w:t>
      </w:r>
      <w:r w:rsidRPr="00CB03B3">
        <w:rPr>
          <w:rFonts w:ascii="Times New Roman" w:hAnsi="Times New Roman"/>
          <w:sz w:val="24"/>
        </w:rPr>
        <w:tab/>
        <w:t>- туристическо-рекреационный подцентр, включая территории Среднеахтубинского, Ленинского, Быковского, Палласовского, Николаевского, Старополтавского районов;</w:t>
      </w:r>
    </w:p>
    <w:p w:rsidR="00CB03B3" w:rsidRPr="00CB03B3" w:rsidRDefault="00CB03B3" w:rsidP="00CB03B3">
      <w:pPr>
        <w:ind w:left="2832" w:hanging="2832"/>
        <w:jc w:val="both"/>
        <w:rPr>
          <w:rFonts w:ascii="Times New Roman" w:hAnsi="Times New Roman"/>
          <w:sz w:val="24"/>
        </w:rPr>
      </w:pPr>
      <w:r w:rsidRPr="00CB03B3">
        <w:rPr>
          <w:rFonts w:ascii="Times New Roman" w:hAnsi="Times New Roman"/>
          <w:sz w:val="24"/>
        </w:rPr>
        <w:t>г. Камышин</w:t>
      </w:r>
      <w:r w:rsidRPr="00CB03B3">
        <w:rPr>
          <w:rFonts w:ascii="Times New Roman" w:hAnsi="Times New Roman"/>
          <w:sz w:val="24"/>
        </w:rPr>
        <w:tab/>
        <w:t>- зональный историко-рекреационный туристический центр включая территории  Камышинского, Еланского, Руднянского, Жирновского, Котовского, Даниловского районов;</w:t>
      </w:r>
    </w:p>
    <w:p w:rsidR="00CB03B3" w:rsidRPr="00CB03B3" w:rsidRDefault="00CB03B3" w:rsidP="00CB03B3">
      <w:pPr>
        <w:ind w:left="2832" w:hanging="2832"/>
        <w:jc w:val="both"/>
        <w:rPr>
          <w:rFonts w:ascii="Times New Roman" w:hAnsi="Times New Roman"/>
          <w:sz w:val="24"/>
        </w:rPr>
      </w:pPr>
      <w:r w:rsidRPr="00CB03B3">
        <w:rPr>
          <w:rFonts w:ascii="Times New Roman" w:hAnsi="Times New Roman"/>
          <w:sz w:val="24"/>
        </w:rPr>
        <w:t>г. Серафимович</w:t>
      </w:r>
      <w:r w:rsidRPr="00CB03B3">
        <w:rPr>
          <w:rFonts w:ascii="Times New Roman" w:hAnsi="Times New Roman"/>
          <w:sz w:val="24"/>
        </w:rPr>
        <w:tab/>
        <w:t xml:space="preserve">- зональный туристическо-рекреационный центр, включая территории Серафимовичского, Клетского, Фроловского районов; </w:t>
      </w:r>
    </w:p>
    <w:p w:rsidR="00CB03B3" w:rsidRPr="00CB03B3" w:rsidRDefault="00CB03B3" w:rsidP="00CB03B3">
      <w:pPr>
        <w:ind w:left="2832" w:hanging="2832"/>
        <w:jc w:val="both"/>
        <w:rPr>
          <w:rFonts w:ascii="Times New Roman" w:hAnsi="Times New Roman"/>
          <w:sz w:val="24"/>
        </w:rPr>
      </w:pPr>
      <w:r w:rsidRPr="00CB03B3">
        <w:rPr>
          <w:rFonts w:ascii="Times New Roman" w:hAnsi="Times New Roman"/>
          <w:sz w:val="24"/>
        </w:rPr>
        <w:t>г. Урюпинск</w:t>
      </w:r>
      <w:r w:rsidRPr="00CB03B3">
        <w:rPr>
          <w:rFonts w:ascii="Times New Roman" w:hAnsi="Times New Roman"/>
          <w:sz w:val="24"/>
        </w:rPr>
        <w:tab/>
        <w:t>- зональный туристическо-рекреационный центр, включая территории Кумылженского, Михайловского, Нехаевского, Алексеевского, Новоаннинского, Урюпинского, Киквидзенского, Новониколаевского районов.</w:t>
      </w:r>
    </w:p>
    <w:p w:rsidR="00CB03B3" w:rsidRPr="00CB03B3" w:rsidRDefault="00CB03B3" w:rsidP="00CB03B3">
      <w:pPr>
        <w:ind w:firstLine="709"/>
        <w:jc w:val="both"/>
        <w:rPr>
          <w:rFonts w:ascii="Times New Roman" w:hAnsi="Times New Roman"/>
          <w:sz w:val="24"/>
        </w:rPr>
      </w:pPr>
      <w:r w:rsidRPr="00CB03B3">
        <w:rPr>
          <w:rFonts w:ascii="Times New Roman" w:hAnsi="Times New Roman"/>
          <w:sz w:val="24"/>
        </w:rPr>
        <w:t>Определение туристическо-рекреационных центров связано с необходимостью развития сооружений рекреационной инфраструктуры и в первую очередь туристических гостиниц, мотелей, кемпингов.</w:t>
      </w:r>
    </w:p>
    <w:p w:rsidR="009168F5" w:rsidRDefault="009168F5" w:rsidP="00AE71B1">
      <w:pPr>
        <w:ind w:right="-185"/>
      </w:pPr>
    </w:p>
    <w:p w:rsidR="00CB03B3" w:rsidRDefault="00CB03B3" w:rsidP="0089765C">
      <w:pPr>
        <w:ind w:left="360" w:right="-185"/>
      </w:pPr>
    </w:p>
    <w:p w:rsidR="00604A76" w:rsidRPr="000900BA" w:rsidRDefault="00604A76" w:rsidP="000900BA">
      <w:pPr>
        <w:pStyle w:val="3"/>
        <w:spacing w:before="0" w:after="0"/>
        <w:jc w:val="both"/>
        <w:rPr>
          <w:rFonts w:ascii="Times New Roman" w:hAnsi="Times New Roman" w:cs="Times New Roman"/>
          <w:bCs w:val="0"/>
          <w:sz w:val="24"/>
          <w:szCs w:val="24"/>
        </w:rPr>
      </w:pPr>
      <w:r w:rsidRPr="000900BA">
        <w:rPr>
          <w:rFonts w:ascii="Times New Roman" w:hAnsi="Times New Roman" w:cs="Times New Roman"/>
          <w:bCs w:val="0"/>
          <w:sz w:val="24"/>
          <w:szCs w:val="24"/>
          <w:lang w:val="en-US"/>
        </w:rPr>
        <w:t>II</w:t>
      </w:r>
      <w:r w:rsidRPr="000900BA">
        <w:rPr>
          <w:rFonts w:ascii="Times New Roman" w:hAnsi="Times New Roman" w:cs="Times New Roman"/>
          <w:bCs w:val="0"/>
          <w:sz w:val="24"/>
          <w:szCs w:val="24"/>
        </w:rPr>
        <w:t>.2.</w:t>
      </w:r>
      <w:r w:rsidR="000900BA">
        <w:rPr>
          <w:rFonts w:ascii="Times New Roman" w:hAnsi="Times New Roman" w:cs="Times New Roman"/>
          <w:bCs w:val="0"/>
          <w:sz w:val="24"/>
          <w:szCs w:val="24"/>
        </w:rPr>
        <w:t>3</w:t>
      </w:r>
      <w:r w:rsidR="00972767">
        <w:rPr>
          <w:rFonts w:ascii="Times New Roman" w:hAnsi="Times New Roman" w:cs="Times New Roman"/>
          <w:bCs w:val="0"/>
          <w:sz w:val="24"/>
          <w:szCs w:val="24"/>
        </w:rPr>
        <w:t xml:space="preserve">   </w:t>
      </w:r>
      <w:r w:rsidRPr="000900BA">
        <w:rPr>
          <w:rFonts w:ascii="Times New Roman" w:hAnsi="Times New Roman" w:cs="Times New Roman"/>
          <w:bCs w:val="0"/>
          <w:sz w:val="24"/>
          <w:szCs w:val="24"/>
        </w:rPr>
        <w:t>Выявление территорий хозяйственной активности и высокой инвестиционной привлекательности</w:t>
      </w:r>
    </w:p>
    <w:p w:rsidR="000900BA" w:rsidRDefault="000900BA" w:rsidP="00604A76">
      <w:pPr>
        <w:jc w:val="both"/>
        <w:rPr>
          <w:rFonts w:ascii="Times New Roman" w:hAnsi="Times New Roman"/>
          <w:b/>
          <w:sz w:val="24"/>
        </w:rPr>
      </w:pPr>
    </w:p>
    <w:p w:rsidR="00604A76" w:rsidRPr="000900BA" w:rsidRDefault="00604A76" w:rsidP="00604A76">
      <w:pPr>
        <w:jc w:val="both"/>
        <w:rPr>
          <w:rFonts w:ascii="Times New Roman" w:hAnsi="Times New Roman"/>
          <w:b/>
          <w:sz w:val="24"/>
        </w:rPr>
      </w:pPr>
      <w:r w:rsidRPr="000900BA">
        <w:rPr>
          <w:rFonts w:ascii="Times New Roman" w:hAnsi="Times New Roman"/>
          <w:b/>
          <w:sz w:val="24"/>
        </w:rPr>
        <w:t>Мероприятия и предложения:</w:t>
      </w:r>
    </w:p>
    <w:p w:rsidR="00604A76" w:rsidRPr="000900BA" w:rsidRDefault="00604A76" w:rsidP="00604A76">
      <w:pPr>
        <w:ind w:firstLine="709"/>
        <w:jc w:val="both"/>
        <w:rPr>
          <w:rFonts w:ascii="Times New Roman" w:hAnsi="Times New Roman"/>
          <w:b/>
          <w:sz w:val="24"/>
        </w:rPr>
      </w:pPr>
    </w:p>
    <w:p w:rsidR="00604A76" w:rsidRPr="000900BA" w:rsidRDefault="00604A76" w:rsidP="00604A76">
      <w:pPr>
        <w:jc w:val="both"/>
        <w:rPr>
          <w:rFonts w:ascii="Times New Roman" w:hAnsi="Times New Roman"/>
          <w:b/>
          <w:sz w:val="24"/>
        </w:rPr>
      </w:pPr>
      <w:r w:rsidRPr="000900BA">
        <w:rPr>
          <w:rFonts w:ascii="Times New Roman" w:hAnsi="Times New Roman"/>
          <w:b/>
          <w:sz w:val="24"/>
          <w:lang w:val="en-US"/>
        </w:rPr>
        <w:t>II</w:t>
      </w:r>
      <w:r w:rsidRPr="000900BA">
        <w:rPr>
          <w:rFonts w:ascii="Times New Roman" w:hAnsi="Times New Roman"/>
          <w:b/>
          <w:sz w:val="24"/>
        </w:rPr>
        <w:t>.2.</w:t>
      </w:r>
      <w:r w:rsidR="005758B4">
        <w:rPr>
          <w:rFonts w:ascii="Times New Roman" w:hAnsi="Times New Roman"/>
          <w:b/>
          <w:sz w:val="24"/>
        </w:rPr>
        <w:t>3.1</w:t>
      </w:r>
      <w:r w:rsidRPr="000900BA">
        <w:rPr>
          <w:rFonts w:ascii="Times New Roman" w:hAnsi="Times New Roman"/>
          <w:b/>
          <w:sz w:val="24"/>
        </w:rPr>
        <w:t>.</w:t>
      </w:r>
      <w:r w:rsidR="00972767">
        <w:rPr>
          <w:rFonts w:ascii="Times New Roman" w:hAnsi="Times New Roman"/>
          <w:b/>
          <w:sz w:val="24"/>
        </w:rPr>
        <w:t>Р</w:t>
      </w:r>
      <w:r w:rsidRPr="000900BA">
        <w:rPr>
          <w:rFonts w:ascii="Times New Roman" w:hAnsi="Times New Roman"/>
          <w:b/>
          <w:sz w:val="24"/>
        </w:rPr>
        <w:t>азмещение региональных и муниципальных инновационных проектов</w:t>
      </w:r>
    </w:p>
    <w:p w:rsidR="00604A76" w:rsidRPr="000900BA" w:rsidRDefault="00604A76" w:rsidP="00604A76">
      <w:pPr>
        <w:ind w:left="284"/>
        <w:jc w:val="both"/>
        <w:rPr>
          <w:rFonts w:ascii="Times New Roman" w:hAnsi="Times New Roman"/>
          <w:b/>
          <w:sz w:val="24"/>
        </w:rPr>
      </w:pPr>
    </w:p>
    <w:p w:rsidR="00604A76" w:rsidRPr="00E30712" w:rsidRDefault="00604A76" w:rsidP="00604A76">
      <w:pPr>
        <w:pStyle w:val="ConsPlusNormal"/>
        <w:widowControl/>
        <w:ind w:firstLine="709"/>
        <w:jc w:val="both"/>
        <w:rPr>
          <w:rFonts w:ascii="Times New Roman" w:hAnsi="Times New Roman" w:cs="Times New Roman"/>
          <w:sz w:val="24"/>
          <w:szCs w:val="24"/>
        </w:rPr>
      </w:pPr>
      <w:r w:rsidRPr="000900BA">
        <w:rPr>
          <w:rFonts w:ascii="Times New Roman" w:hAnsi="Times New Roman" w:cs="Times New Roman"/>
          <w:sz w:val="24"/>
          <w:szCs w:val="24"/>
        </w:rPr>
        <w:t xml:space="preserve">Сценарий инновационного развития предполагает экономический рост и увеличение ВРП за счет развития, повсеместного внедрения инновационных технологий. </w:t>
      </w:r>
    </w:p>
    <w:p w:rsidR="001A1449" w:rsidRDefault="00604A76" w:rsidP="00604A76">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 xml:space="preserve">Размещение региональных и муниципальных инновационных проектов позволит значительно увеличить экономический потенциал муниципального Городищенского района, качественно изменить его структуру. Будет решена проблема обновления основных производственных фондов предприятий. </w:t>
      </w:r>
    </w:p>
    <w:p w:rsidR="00604A76" w:rsidRPr="00E30712" w:rsidRDefault="00604A76" w:rsidP="00604A76">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Реализация сценария комплексного развития территории Городищ</w:t>
      </w:r>
      <w:r w:rsidR="00AE71B1">
        <w:rPr>
          <w:rFonts w:ascii="Times New Roman" w:hAnsi="Times New Roman" w:cs="Times New Roman"/>
          <w:sz w:val="24"/>
          <w:szCs w:val="24"/>
        </w:rPr>
        <w:t>е</w:t>
      </w:r>
      <w:r w:rsidRPr="00E30712">
        <w:rPr>
          <w:rFonts w:ascii="Times New Roman" w:hAnsi="Times New Roman" w:cs="Times New Roman"/>
          <w:sz w:val="24"/>
          <w:szCs w:val="24"/>
        </w:rPr>
        <w:t xml:space="preserve">нского муниципального района позволит к 2025 году увеличить объемы промышленного и сельскохозяйственного производства, повысить уровень жизни населения.  </w:t>
      </w:r>
    </w:p>
    <w:p w:rsidR="00604A76" w:rsidRPr="00E30712" w:rsidRDefault="00604A76" w:rsidP="00604A76">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 xml:space="preserve">Вместе с тем эффективность практического использования научно-технического и образовательного потенциала области явно недостаточна, а формирование инновационной инфраструктуры находится еще на начальной стадии. Действительно, сегодня небольшое количество предприятий использует разработки региональных вузов и НИИ. </w:t>
      </w:r>
    </w:p>
    <w:p w:rsidR="000900BA" w:rsidRDefault="000900BA" w:rsidP="00604A76">
      <w:pPr>
        <w:pStyle w:val="ConsPlusNormal"/>
        <w:widowControl/>
        <w:ind w:firstLine="709"/>
        <w:jc w:val="both"/>
        <w:rPr>
          <w:rFonts w:ascii="Times New Roman" w:hAnsi="Times New Roman" w:cs="Times New Roman"/>
          <w:sz w:val="24"/>
          <w:szCs w:val="24"/>
        </w:rPr>
      </w:pPr>
    </w:p>
    <w:p w:rsidR="000900BA" w:rsidRPr="000900BA" w:rsidRDefault="000900BA" w:rsidP="000900BA">
      <w:pPr>
        <w:pStyle w:val="3"/>
        <w:spacing w:before="0" w:after="0"/>
        <w:jc w:val="both"/>
        <w:rPr>
          <w:rFonts w:ascii="Times New Roman" w:hAnsi="Times New Roman" w:cs="Times New Roman"/>
          <w:bCs w:val="0"/>
          <w:sz w:val="24"/>
          <w:szCs w:val="24"/>
        </w:rPr>
      </w:pPr>
      <w:r w:rsidRPr="000900BA">
        <w:rPr>
          <w:rFonts w:ascii="Times New Roman" w:hAnsi="Times New Roman" w:cs="Times New Roman"/>
          <w:bCs w:val="0"/>
          <w:sz w:val="24"/>
          <w:szCs w:val="24"/>
          <w:lang w:val="en-US"/>
        </w:rPr>
        <w:t>II</w:t>
      </w:r>
      <w:r w:rsidRPr="000900BA">
        <w:rPr>
          <w:rFonts w:ascii="Times New Roman" w:hAnsi="Times New Roman" w:cs="Times New Roman"/>
          <w:bCs w:val="0"/>
          <w:sz w:val="24"/>
          <w:szCs w:val="24"/>
        </w:rPr>
        <w:t>.2.</w:t>
      </w:r>
      <w:r>
        <w:rPr>
          <w:rFonts w:ascii="Times New Roman" w:hAnsi="Times New Roman" w:cs="Times New Roman"/>
          <w:bCs w:val="0"/>
          <w:sz w:val="24"/>
          <w:szCs w:val="24"/>
        </w:rPr>
        <w:t>3.2.Размещение региональных и муниципальных инвестиционных проектов</w:t>
      </w:r>
    </w:p>
    <w:p w:rsidR="000900BA" w:rsidRDefault="000900BA" w:rsidP="00604A76">
      <w:pPr>
        <w:pStyle w:val="ConsPlusNormal"/>
        <w:widowControl/>
        <w:ind w:firstLine="709"/>
        <w:jc w:val="both"/>
        <w:rPr>
          <w:rFonts w:ascii="Times New Roman" w:hAnsi="Times New Roman" w:cs="Times New Roman"/>
          <w:sz w:val="24"/>
          <w:szCs w:val="24"/>
        </w:rPr>
      </w:pPr>
    </w:p>
    <w:p w:rsidR="00604A76" w:rsidRPr="00E30712" w:rsidRDefault="00604A76" w:rsidP="00604A76">
      <w:pPr>
        <w:ind w:firstLine="708"/>
        <w:jc w:val="both"/>
        <w:rPr>
          <w:rFonts w:ascii="Times New Roman" w:hAnsi="Times New Roman"/>
          <w:sz w:val="24"/>
        </w:rPr>
      </w:pPr>
      <w:r w:rsidRPr="00E30712">
        <w:rPr>
          <w:rFonts w:ascii="Times New Roman" w:hAnsi="Times New Roman"/>
          <w:sz w:val="24"/>
        </w:rPr>
        <w:t>Основные объемы инвестиций направлены на развитие  производств, транспорта и связи. В структуре инвестиций в основной капитал предприятий и организаций района наибольшую долю составили инвестиции в приобретение машин и оборудования, транспортных средств, строительство зданий и сооружений. Около 40 процентов всех инвестиций составили собственные средства предприятий и организаций, из них более половины – за счет средств на амортизацию.</w:t>
      </w:r>
    </w:p>
    <w:p w:rsidR="00604A76" w:rsidRPr="00E30712" w:rsidRDefault="00604A76" w:rsidP="00604A76">
      <w:pPr>
        <w:ind w:firstLine="720"/>
        <w:jc w:val="both"/>
        <w:rPr>
          <w:rFonts w:ascii="Times New Roman" w:hAnsi="Times New Roman"/>
          <w:sz w:val="24"/>
        </w:rPr>
      </w:pPr>
      <w:r w:rsidRPr="00E30712">
        <w:rPr>
          <w:rFonts w:ascii="Times New Roman" w:hAnsi="Times New Roman"/>
          <w:sz w:val="24"/>
        </w:rPr>
        <w:t>По оценочным данным в 2008 году объем инвестиций в основной капитал за счет всех источников финансирования составит  38715,10 млн. рублей.</w:t>
      </w:r>
    </w:p>
    <w:p w:rsidR="00604A76" w:rsidRPr="00E30712" w:rsidRDefault="00604A76" w:rsidP="00604A76">
      <w:pPr>
        <w:ind w:firstLine="720"/>
        <w:jc w:val="both"/>
        <w:rPr>
          <w:rFonts w:ascii="Times New Roman" w:hAnsi="Times New Roman"/>
          <w:sz w:val="24"/>
        </w:rPr>
      </w:pPr>
      <w:r w:rsidRPr="00E30712">
        <w:rPr>
          <w:rFonts w:ascii="Times New Roman" w:hAnsi="Times New Roman"/>
          <w:sz w:val="24"/>
        </w:rPr>
        <w:t xml:space="preserve"> Темпы роста инвестиций в 2008-2010 годах будут поддерживаться ускорением роста объемов собственных вложений предприятий за счет прибыли и амортизационных отчислений, а также привлеченных средств (кредитов банков) и входа на территорию стратегических инвесторов.</w:t>
      </w:r>
    </w:p>
    <w:p w:rsidR="00604A76" w:rsidRPr="00E30712" w:rsidRDefault="00604A76" w:rsidP="00604A76">
      <w:pPr>
        <w:ind w:firstLine="720"/>
        <w:jc w:val="both"/>
        <w:rPr>
          <w:rFonts w:ascii="Times New Roman" w:hAnsi="Times New Roman"/>
          <w:sz w:val="24"/>
        </w:rPr>
      </w:pPr>
    </w:p>
    <w:p w:rsidR="00604A76" w:rsidRPr="00E30712" w:rsidRDefault="00604A76" w:rsidP="00604A76">
      <w:pPr>
        <w:ind w:firstLine="720"/>
        <w:jc w:val="both"/>
        <w:rPr>
          <w:rFonts w:ascii="Times New Roman" w:hAnsi="Times New Roman"/>
          <w:sz w:val="24"/>
        </w:rPr>
      </w:pPr>
      <w:r w:rsidRPr="00E30712">
        <w:rPr>
          <w:rFonts w:ascii="Times New Roman" w:hAnsi="Times New Roman"/>
          <w:sz w:val="24"/>
        </w:rPr>
        <w:t>Информация по инвестиционным проектам федерального, регионального и местного значения на период 2008-</w:t>
      </w:r>
      <w:smartTag w:uri="urn:schemas-microsoft-com:office:smarttags" w:element="metricconverter">
        <w:smartTagPr>
          <w:attr w:name="ProductID" w:val="2010 г"/>
        </w:smartTagPr>
        <w:r w:rsidRPr="00E30712">
          <w:rPr>
            <w:rFonts w:ascii="Times New Roman" w:hAnsi="Times New Roman"/>
            <w:sz w:val="24"/>
          </w:rPr>
          <w:t>2010 г</w:t>
        </w:r>
      </w:smartTag>
      <w:r w:rsidRPr="00E30712">
        <w:rPr>
          <w:rFonts w:ascii="Times New Roman" w:hAnsi="Times New Roman"/>
          <w:sz w:val="24"/>
        </w:rPr>
        <w:t>.</w:t>
      </w:r>
      <w:r w:rsidR="008D742E" w:rsidRPr="008D742E">
        <w:rPr>
          <w:rFonts w:ascii="Times New Roman" w:hAnsi="Times New Roman"/>
          <w:sz w:val="24"/>
        </w:rPr>
        <w:t xml:space="preserve"> </w:t>
      </w:r>
      <w:r w:rsidRPr="00E30712">
        <w:rPr>
          <w:rFonts w:ascii="Times New Roman" w:hAnsi="Times New Roman"/>
          <w:sz w:val="24"/>
        </w:rPr>
        <w:t>на территории Городищенского муниц</w:t>
      </w:r>
      <w:r w:rsidRPr="00E30712">
        <w:rPr>
          <w:rFonts w:ascii="Times New Roman" w:hAnsi="Times New Roman"/>
          <w:sz w:val="24"/>
        </w:rPr>
        <w:t>и</w:t>
      </w:r>
      <w:r w:rsidRPr="00E30712">
        <w:rPr>
          <w:rFonts w:ascii="Times New Roman" w:hAnsi="Times New Roman"/>
          <w:sz w:val="24"/>
        </w:rPr>
        <w:t xml:space="preserve">пального района дана в таблице: </w:t>
      </w:r>
    </w:p>
    <w:p w:rsidR="00604A76" w:rsidRPr="00E30712" w:rsidRDefault="00604A76" w:rsidP="00604A76">
      <w:pPr>
        <w:pStyle w:val="Heading"/>
        <w:jc w:val="right"/>
        <w:rPr>
          <w:rFonts w:ascii="Times New Roman" w:hAnsi="Times New Roman" w:cs="Times New Roman"/>
          <w:b w:val="0"/>
          <w:sz w:val="20"/>
          <w:szCs w:val="20"/>
        </w:rPr>
      </w:pPr>
      <w:r w:rsidRPr="00E30712">
        <w:rPr>
          <w:rFonts w:ascii="Times New Roman" w:hAnsi="Times New Roman" w:cs="Times New Roman"/>
          <w:b w:val="0"/>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497"/>
        <w:gridCol w:w="2160"/>
        <w:gridCol w:w="1440"/>
        <w:gridCol w:w="1260"/>
        <w:gridCol w:w="1980"/>
      </w:tblGrid>
      <w:tr w:rsidR="00604A76" w:rsidRPr="00D11AE9" w:rsidTr="00D11AE9">
        <w:tc>
          <w:tcPr>
            <w:tcW w:w="671"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п/п</w:t>
            </w:r>
          </w:p>
          <w:p w:rsidR="00604A76" w:rsidRPr="00D11AE9" w:rsidRDefault="00604A76" w:rsidP="00D11AE9">
            <w:pPr>
              <w:jc w:val="center"/>
              <w:rPr>
                <w:rFonts w:ascii="Times New Roman" w:hAnsi="Times New Roman"/>
                <w:sz w:val="20"/>
                <w:szCs w:val="20"/>
              </w:rPr>
            </w:pPr>
          </w:p>
        </w:tc>
        <w:tc>
          <w:tcPr>
            <w:tcW w:w="2497" w:type="dxa"/>
            <w:vAlign w:val="center"/>
          </w:tcPr>
          <w:p w:rsidR="00604A76" w:rsidRPr="00D11AE9" w:rsidRDefault="00604A76" w:rsidP="00D11AE9">
            <w:pPr>
              <w:jc w:val="center"/>
              <w:rPr>
                <w:rFonts w:ascii="Times New Roman" w:hAnsi="Times New Roman"/>
                <w:sz w:val="20"/>
                <w:szCs w:val="20"/>
              </w:rPr>
            </w:pPr>
          </w:p>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Название</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Заказчик </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Период реал</w:t>
            </w:r>
            <w:r w:rsidRPr="00D11AE9">
              <w:rPr>
                <w:rFonts w:ascii="Times New Roman" w:hAnsi="Times New Roman"/>
                <w:sz w:val="20"/>
                <w:szCs w:val="20"/>
              </w:rPr>
              <w:t>и</w:t>
            </w:r>
            <w:r w:rsidRPr="00D11AE9">
              <w:rPr>
                <w:rFonts w:ascii="Times New Roman" w:hAnsi="Times New Roman"/>
                <w:sz w:val="20"/>
                <w:szCs w:val="20"/>
              </w:rPr>
              <w:t>зации</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Сто</w:t>
            </w:r>
            <w:r w:rsidRPr="00D11AE9">
              <w:rPr>
                <w:rFonts w:ascii="Times New Roman" w:hAnsi="Times New Roman"/>
                <w:sz w:val="20"/>
                <w:szCs w:val="20"/>
              </w:rPr>
              <w:t>и</w:t>
            </w:r>
            <w:r w:rsidRPr="00D11AE9">
              <w:rPr>
                <w:rFonts w:ascii="Times New Roman" w:hAnsi="Times New Roman"/>
                <w:sz w:val="20"/>
                <w:szCs w:val="20"/>
              </w:rPr>
              <w:t>мостьмлн.руб.</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Информация о выделении уч</w:t>
            </w:r>
            <w:r w:rsidRPr="00D11AE9">
              <w:rPr>
                <w:rFonts w:ascii="Times New Roman" w:hAnsi="Times New Roman"/>
                <w:sz w:val="20"/>
                <w:szCs w:val="20"/>
              </w:rPr>
              <w:t>а</w:t>
            </w:r>
            <w:r w:rsidRPr="00D11AE9">
              <w:rPr>
                <w:rFonts w:ascii="Times New Roman" w:hAnsi="Times New Roman"/>
                <w:sz w:val="20"/>
                <w:szCs w:val="20"/>
              </w:rPr>
              <w:t>стка</w:t>
            </w:r>
          </w:p>
        </w:tc>
      </w:tr>
      <w:tr w:rsidR="00057A6D" w:rsidRPr="00D11AE9" w:rsidTr="00D11AE9">
        <w:tc>
          <w:tcPr>
            <w:tcW w:w="671" w:type="dxa"/>
          </w:tcPr>
          <w:p w:rsidR="00057A6D" w:rsidRPr="00D11AE9" w:rsidRDefault="00057A6D" w:rsidP="00D11AE9">
            <w:pPr>
              <w:jc w:val="center"/>
              <w:rPr>
                <w:rFonts w:ascii="Times New Roman" w:hAnsi="Times New Roman"/>
                <w:sz w:val="20"/>
                <w:szCs w:val="20"/>
              </w:rPr>
            </w:pPr>
            <w:r w:rsidRPr="00D11AE9">
              <w:rPr>
                <w:rFonts w:ascii="Times New Roman" w:hAnsi="Times New Roman"/>
                <w:sz w:val="20"/>
                <w:szCs w:val="20"/>
              </w:rPr>
              <w:t>1.</w:t>
            </w:r>
          </w:p>
        </w:tc>
        <w:tc>
          <w:tcPr>
            <w:tcW w:w="2497" w:type="dxa"/>
            <w:vAlign w:val="center"/>
          </w:tcPr>
          <w:p w:rsidR="00057A6D" w:rsidRPr="00D11AE9" w:rsidRDefault="00057A6D" w:rsidP="00470360">
            <w:pPr>
              <w:rPr>
                <w:rFonts w:ascii="Times New Roman" w:hAnsi="Times New Roman"/>
                <w:sz w:val="20"/>
                <w:szCs w:val="20"/>
              </w:rPr>
            </w:pPr>
            <w:r w:rsidRPr="00D11AE9">
              <w:rPr>
                <w:rFonts w:ascii="Times New Roman" w:hAnsi="Times New Roman"/>
                <w:sz w:val="20"/>
                <w:szCs w:val="20"/>
              </w:rPr>
              <w:t>Сельскохозяйственный оптовый рынок в Городищенском городском поселении</w:t>
            </w:r>
          </w:p>
        </w:tc>
        <w:tc>
          <w:tcPr>
            <w:tcW w:w="2160" w:type="dxa"/>
            <w:vAlign w:val="center"/>
          </w:tcPr>
          <w:p w:rsidR="00057A6D" w:rsidRPr="00D11AE9" w:rsidRDefault="00057A6D" w:rsidP="00D11AE9">
            <w:pPr>
              <w:jc w:val="center"/>
              <w:rPr>
                <w:rFonts w:ascii="Times New Roman" w:hAnsi="Times New Roman"/>
                <w:sz w:val="20"/>
                <w:szCs w:val="20"/>
              </w:rPr>
            </w:pPr>
            <w:r w:rsidRPr="00D11AE9">
              <w:rPr>
                <w:rFonts w:ascii="Times New Roman" w:hAnsi="Times New Roman"/>
                <w:sz w:val="20"/>
                <w:szCs w:val="20"/>
              </w:rPr>
              <w:t>ООО "Гарси"</w:t>
            </w:r>
          </w:p>
        </w:tc>
        <w:tc>
          <w:tcPr>
            <w:tcW w:w="1440" w:type="dxa"/>
            <w:vAlign w:val="center"/>
          </w:tcPr>
          <w:p w:rsidR="00057A6D" w:rsidRPr="00D11AE9" w:rsidRDefault="00057A6D" w:rsidP="00D11AE9">
            <w:pPr>
              <w:jc w:val="center"/>
              <w:rPr>
                <w:rFonts w:ascii="Times New Roman" w:hAnsi="Times New Roman"/>
                <w:sz w:val="20"/>
                <w:szCs w:val="20"/>
              </w:rPr>
            </w:pPr>
            <w:r w:rsidRPr="00D11AE9">
              <w:rPr>
                <w:rFonts w:ascii="Times New Roman" w:hAnsi="Times New Roman"/>
                <w:sz w:val="20"/>
                <w:szCs w:val="20"/>
              </w:rPr>
              <w:t>2014г.</w:t>
            </w:r>
          </w:p>
        </w:tc>
        <w:tc>
          <w:tcPr>
            <w:tcW w:w="1260" w:type="dxa"/>
            <w:vAlign w:val="center"/>
          </w:tcPr>
          <w:p w:rsidR="00057A6D" w:rsidRPr="00D11AE9" w:rsidRDefault="00057A6D" w:rsidP="00D11AE9">
            <w:pPr>
              <w:jc w:val="center"/>
              <w:rPr>
                <w:rFonts w:ascii="Times New Roman" w:hAnsi="Times New Roman"/>
                <w:sz w:val="20"/>
                <w:szCs w:val="20"/>
              </w:rPr>
            </w:pPr>
          </w:p>
        </w:tc>
        <w:tc>
          <w:tcPr>
            <w:tcW w:w="1980" w:type="dxa"/>
            <w:vAlign w:val="center"/>
          </w:tcPr>
          <w:p w:rsidR="00057A6D" w:rsidRPr="00D11AE9" w:rsidRDefault="00057A6D"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Логистический центр «Междуречье»</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ЗАО «Евразия Логистик»</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 кв.2010 г.</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4680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собственности</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3</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Складской комплекс класса А</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ЗАО «Вектор Менеджмент»</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1 кв. </w:t>
            </w:r>
            <w:smartTag w:uri="urn:schemas-microsoft-com:office:smarttags" w:element="metricconverter">
              <w:smartTagPr>
                <w:attr w:name="ProductID" w:val="2009 г"/>
              </w:smartTagPr>
              <w:r w:rsidRPr="00D11AE9">
                <w:rPr>
                  <w:rFonts w:ascii="Times New Roman" w:hAnsi="Times New Roman"/>
                  <w:sz w:val="20"/>
                  <w:szCs w:val="20"/>
                </w:rPr>
                <w:t>2009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970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собственности</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4</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Комплексная застройка жилыми домами г.п. Ерзовка</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«Инвестиционная строительная компания «Волгопромстрой»</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4 кв. </w:t>
            </w:r>
            <w:smartTag w:uri="urn:schemas-microsoft-com:office:smarttags" w:element="metricconverter">
              <w:smartTagPr>
                <w:attr w:name="ProductID" w:val="2013 г"/>
              </w:smartTagPr>
              <w:r w:rsidRPr="00D11AE9">
                <w:rPr>
                  <w:rFonts w:ascii="Times New Roman" w:hAnsi="Times New Roman"/>
                  <w:sz w:val="20"/>
                  <w:szCs w:val="20"/>
                </w:rPr>
                <w:t>2013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1502.5</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5</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 xml:space="preserve">Подземное хранилище газа </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«Волгоградтрансгаз»</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аренде</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6</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Жилая застройка п.</w:t>
            </w:r>
            <w:r w:rsidR="008D742E" w:rsidRPr="00D11AE9">
              <w:rPr>
                <w:rFonts w:ascii="Times New Roman" w:hAnsi="Times New Roman"/>
                <w:sz w:val="20"/>
                <w:szCs w:val="20"/>
                <w:lang w:val="en-US"/>
              </w:rPr>
              <w:t xml:space="preserve"> </w:t>
            </w:r>
            <w:r w:rsidRPr="00D11AE9">
              <w:rPr>
                <w:rFonts w:ascii="Times New Roman" w:hAnsi="Times New Roman"/>
                <w:sz w:val="20"/>
                <w:szCs w:val="20"/>
              </w:rPr>
              <w:t>Степной</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«Волгоградтрансгаз»</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1.50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Информации нет</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7</w:t>
            </w:r>
          </w:p>
        </w:tc>
        <w:tc>
          <w:tcPr>
            <w:tcW w:w="2497" w:type="dxa"/>
            <w:vAlign w:val="center"/>
          </w:tcPr>
          <w:p w:rsidR="00604A76" w:rsidRPr="00D11AE9" w:rsidRDefault="00140056" w:rsidP="00470360">
            <w:pPr>
              <w:rPr>
                <w:rFonts w:ascii="Times New Roman" w:hAnsi="Times New Roman"/>
                <w:sz w:val="20"/>
                <w:szCs w:val="20"/>
              </w:rPr>
            </w:pPr>
            <w:r w:rsidRPr="00D11AE9">
              <w:rPr>
                <w:rFonts w:ascii="Times New Roman" w:hAnsi="Times New Roman"/>
                <w:sz w:val="20"/>
                <w:szCs w:val="20"/>
              </w:rPr>
              <w:t>Индустриальный парк Городищенское г.п.</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140056" w:rsidP="00D11AE9">
            <w:pPr>
              <w:jc w:val="center"/>
              <w:rPr>
                <w:rFonts w:ascii="Times New Roman" w:hAnsi="Times New Roman"/>
                <w:sz w:val="20"/>
                <w:szCs w:val="20"/>
              </w:rPr>
            </w:pPr>
            <w:r w:rsidRPr="00D11AE9">
              <w:rPr>
                <w:rFonts w:ascii="Times New Roman" w:hAnsi="Times New Roman"/>
                <w:sz w:val="20"/>
                <w:szCs w:val="20"/>
              </w:rPr>
              <w:t>2016г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8</w:t>
            </w:r>
          </w:p>
        </w:tc>
        <w:tc>
          <w:tcPr>
            <w:tcW w:w="2497" w:type="dxa"/>
            <w:vAlign w:val="center"/>
          </w:tcPr>
          <w:p w:rsidR="00604A76" w:rsidRPr="00D11AE9" w:rsidRDefault="00604A76" w:rsidP="00470360">
            <w:pPr>
              <w:rPr>
                <w:rFonts w:ascii="Times New Roman" w:hAnsi="Times New Roman"/>
                <w:sz w:val="20"/>
                <w:szCs w:val="20"/>
                <w:lang w:val="en-US"/>
              </w:rPr>
            </w:pPr>
            <w:r w:rsidRPr="00D11AE9">
              <w:rPr>
                <w:rFonts w:ascii="Times New Roman" w:hAnsi="Times New Roman"/>
                <w:sz w:val="20"/>
                <w:szCs w:val="20"/>
              </w:rPr>
              <w:t>Торовый центр</w:t>
            </w:r>
            <w:r w:rsidRPr="00D11AE9">
              <w:rPr>
                <w:rFonts w:ascii="Times New Roman" w:hAnsi="Times New Roman"/>
                <w:sz w:val="20"/>
                <w:szCs w:val="20"/>
                <w:lang w:val="en-US"/>
              </w:rPr>
              <w:t xml:space="preserve"> IKEA</w:t>
            </w:r>
            <w:r w:rsidRPr="00D11AE9">
              <w:rPr>
                <w:rFonts w:ascii="Times New Roman" w:hAnsi="Times New Roman"/>
                <w:sz w:val="20"/>
                <w:szCs w:val="20"/>
              </w:rPr>
              <w:t xml:space="preserve"> </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ООО </w:t>
            </w:r>
            <w:r w:rsidRPr="00D11AE9">
              <w:rPr>
                <w:rFonts w:ascii="Times New Roman" w:hAnsi="Times New Roman"/>
                <w:sz w:val="20"/>
                <w:szCs w:val="20"/>
                <w:lang w:val="en-US"/>
              </w:rPr>
              <w:t>IKEA</w:t>
            </w:r>
            <w:r w:rsidRPr="00D11AE9">
              <w:rPr>
                <w:rFonts w:ascii="Times New Roman" w:hAnsi="Times New Roman"/>
                <w:sz w:val="20"/>
                <w:szCs w:val="20"/>
              </w:rPr>
              <w:t xml:space="preserve"> МОС</w:t>
            </w:r>
          </w:p>
        </w:tc>
        <w:tc>
          <w:tcPr>
            <w:tcW w:w="1440" w:type="dxa"/>
            <w:vAlign w:val="center"/>
          </w:tcPr>
          <w:p w:rsidR="00604A76" w:rsidRPr="00D11AE9" w:rsidRDefault="00604A76" w:rsidP="00D11AE9">
            <w:pPr>
              <w:jc w:val="center"/>
              <w:rPr>
                <w:rFonts w:ascii="Times New Roman" w:hAnsi="Times New Roman"/>
                <w:sz w:val="20"/>
                <w:szCs w:val="20"/>
              </w:rPr>
            </w:pPr>
            <w:smartTag w:uri="urn:schemas-microsoft-com:office:smarttags" w:element="metricconverter">
              <w:smartTagPr>
                <w:attr w:name="ProductID" w:val="2010 г"/>
              </w:smartTagPr>
              <w:r w:rsidRPr="00D11AE9">
                <w:rPr>
                  <w:rFonts w:ascii="Times New Roman" w:hAnsi="Times New Roman"/>
                  <w:sz w:val="20"/>
                  <w:szCs w:val="20"/>
                </w:rPr>
                <w:t>2010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4500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собственности</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9</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Комплексная застройка жилыми домами г.п.Городище</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ОАО «Городищенская строительная индустрия»</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4 кв. </w:t>
            </w:r>
            <w:smartTag w:uri="urn:schemas-microsoft-com:office:smarttags" w:element="metricconverter">
              <w:smartTagPr>
                <w:attr w:name="ProductID" w:val="2011 г"/>
              </w:smartTagPr>
              <w:r w:rsidRPr="00D11AE9">
                <w:rPr>
                  <w:rFonts w:ascii="Times New Roman" w:hAnsi="Times New Roman"/>
                  <w:sz w:val="20"/>
                  <w:szCs w:val="20"/>
                </w:rPr>
                <w:t>2011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2700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аренде</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10</w:t>
            </w:r>
          </w:p>
        </w:tc>
        <w:tc>
          <w:tcPr>
            <w:tcW w:w="2497" w:type="dxa"/>
            <w:vAlign w:val="center"/>
          </w:tcPr>
          <w:p w:rsidR="00604A76" w:rsidRPr="00D11AE9" w:rsidRDefault="00057A6D" w:rsidP="00470360">
            <w:pPr>
              <w:rPr>
                <w:rFonts w:ascii="Times New Roman" w:hAnsi="Times New Roman"/>
                <w:sz w:val="20"/>
                <w:szCs w:val="20"/>
              </w:rPr>
            </w:pPr>
            <w:r w:rsidRPr="00D11AE9">
              <w:rPr>
                <w:rFonts w:ascii="Times New Roman" w:hAnsi="Times New Roman"/>
                <w:sz w:val="20"/>
                <w:szCs w:val="20"/>
              </w:rPr>
              <w:t>Автовокзал в Городищенском городском поселении</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057A6D" w:rsidP="00D11AE9">
            <w:pPr>
              <w:jc w:val="center"/>
              <w:rPr>
                <w:rFonts w:ascii="Times New Roman" w:hAnsi="Times New Roman"/>
                <w:sz w:val="20"/>
                <w:szCs w:val="20"/>
              </w:rPr>
            </w:pPr>
            <w:r w:rsidRPr="00D11AE9">
              <w:rPr>
                <w:rFonts w:ascii="Times New Roman" w:hAnsi="Times New Roman"/>
                <w:sz w:val="20"/>
                <w:szCs w:val="20"/>
              </w:rPr>
              <w:t>2017г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11</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Полигон твердо-бытовых отходов с мусросортировочным комплексом в с.п.Орловка</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«Эко- Центр»</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 кв.2009 г.</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158.6</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собственности</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12</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Автодорога «</w:t>
            </w:r>
            <w:r w:rsidR="00057A6D" w:rsidRPr="00D11AE9">
              <w:rPr>
                <w:rFonts w:ascii="Times New Roman" w:hAnsi="Times New Roman"/>
                <w:sz w:val="20"/>
                <w:szCs w:val="20"/>
              </w:rPr>
              <w:t>О</w:t>
            </w:r>
            <w:r w:rsidRPr="00D11AE9">
              <w:rPr>
                <w:rFonts w:ascii="Times New Roman" w:hAnsi="Times New Roman"/>
                <w:sz w:val="20"/>
                <w:szCs w:val="20"/>
              </w:rPr>
              <w:t>бход г.Волгограда»</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УК «Русстехконсалтинг»</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Информации нет</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13</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Техническое перевооружение ППС «Ерзовский»</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ППС «Ерзовский»</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4 кв.2008 г.</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250.0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аренде</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14</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Птицефабрика по производству мяса бройлеров</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ЗАО «Заря Юга»</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3 кв. </w:t>
            </w:r>
            <w:smartTag w:uri="urn:schemas-microsoft-com:office:smarttags" w:element="metricconverter">
              <w:smartTagPr>
                <w:attr w:name="ProductID" w:val="2010 г"/>
              </w:smartTagPr>
              <w:r w:rsidRPr="00D11AE9">
                <w:rPr>
                  <w:rFonts w:ascii="Times New Roman" w:hAnsi="Times New Roman"/>
                  <w:sz w:val="20"/>
                  <w:szCs w:val="20"/>
                </w:rPr>
                <w:t>2010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2100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собственности частично</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15</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Стеклотарный завод</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ЗАО «Городищенский стеклотарный завод»</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3 кв. </w:t>
            </w:r>
            <w:smartTag w:uri="urn:schemas-microsoft-com:office:smarttags" w:element="metricconverter">
              <w:smartTagPr>
                <w:attr w:name="ProductID" w:val="2009 г"/>
              </w:smartTagPr>
              <w:r w:rsidRPr="00D11AE9">
                <w:rPr>
                  <w:rFonts w:ascii="Times New Roman" w:hAnsi="Times New Roman"/>
                  <w:sz w:val="20"/>
                  <w:szCs w:val="20"/>
                </w:rPr>
                <w:t>2009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1620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16</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Завод по производству армированных стекловолокном труб и фитингов</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«Квин»</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3 кв. </w:t>
            </w:r>
            <w:smartTag w:uri="urn:schemas-microsoft-com:office:smarttags" w:element="metricconverter">
              <w:smartTagPr>
                <w:attr w:name="ProductID" w:val="2009 г"/>
              </w:smartTagPr>
              <w:r w:rsidRPr="00D11AE9">
                <w:rPr>
                  <w:rFonts w:ascii="Times New Roman" w:hAnsi="Times New Roman"/>
                  <w:sz w:val="20"/>
                  <w:szCs w:val="20"/>
                </w:rPr>
                <w:t>2009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1440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17</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Продовольственный магазин «Радеж» г.п. Городище</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«Радеж»</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1 кв. </w:t>
            </w:r>
            <w:smartTag w:uri="urn:schemas-microsoft-com:office:smarttags" w:element="metricconverter">
              <w:smartTagPr>
                <w:attr w:name="ProductID" w:val="2009 г"/>
              </w:smartTagPr>
              <w:r w:rsidRPr="00D11AE9">
                <w:rPr>
                  <w:rFonts w:ascii="Times New Roman" w:hAnsi="Times New Roman"/>
                  <w:sz w:val="20"/>
                  <w:szCs w:val="20"/>
                </w:rPr>
                <w:t>2009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25.0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аренде</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18</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Продовольственный магазин «Радеж» г.п. Новый Рогачик</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«Радеж»</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1 кв. </w:t>
            </w:r>
            <w:smartTag w:uri="urn:schemas-microsoft-com:office:smarttags" w:element="metricconverter">
              <w:smartTagPr>
                <w:attr w:name="ProductID" w:val="2009 г"/>
              </w:smartTagPr>
              <w:r w:rsidRPr="00D11AE9">
                <w:rPr>
                  <w:rFonts w:ascii="Times New Roman" w:hAnsi="Times New Roman"/>
                  <w:sz w:val="20"/>
                  <w:szCs w:val="20"/>
                </w:rPr>
                <w:t>2009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25.0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Земельный участок  в аренде</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19</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Здание больницы</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Городищенская центральная районная больница</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 4 кв. </w:t>
            </w:r>
            <w:smartTag w:uri="urn:schemas-microsoft-com:office:smarttags" w:element="metricconverter">
              <w:smartTagPr>
                <w:attr w:name="ProductID" w:val="2011 г"/>
              </w:smartTagPr>
              <w:r w:rsidRPr="00D11AE9">
                <w:rPr>
                  <w:rFonts w:ascii="Times New Roman" w:hAnsi="Times New Roman"/>
                  <w:sz w:val="20"/>
                  <w:szCs w:val="20"/>
                </w:rPr>
                <w:t>2011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460.0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20</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Асфальтобетонный завод</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«ДСУ»</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 кв.2008 г.</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21</w:t>
            </w:r>
          </w:p>
        </w:tc>
        <w:tc>
          <w:tcPr>
            <w:tcW w:w="2497" w:type="dxa"/>
            <w:vAlign w:val="center"/>
          </w:tcPr>
          <w:p w:rsidR="00140056" w:rsidRPr="00D11AE9" w:rsidRDefault="00140056" w:rsidP="00470360">
            <w:pPr>
              <w:rPr>
                <w:rFonts w:ascii="Times New Roman" w:hAnsi="Times New Roman"/>
                <w:sz w:val="20"/>
                <w:szCs w:val="20"/>
              </w:rPr>
            </w:pPr>
            <w:r w:rsidRPr="00D11AE9">
              <w:rPr>
                <w:rFonts w:ascii="Times New Roman" w:hAnsi="Times New Roman"/>
                <w:sz w:val="20"/>
                <w:szCs w:val="20"/>
              </w:rPr>
              <w:t xml:space="preserve">Комплексная застройка </w:t>
            </w:r>
          </w:p>
          <w:p w:rsidR="00140056" w:rsidRPr="00D11AE9" w:rsidRDefault="00140056" w:rsidP="00470360">
            <w:pPr>
              <w:rPr>
                <w:rFonts w:ascii="Times New Roman" w:hAnsi="Times New Roman"/>
                <w:sz w:val="20"/>
                <w:szCs w:val="20"/>
              </w:rPr>
            </w:pPr>
            <w:r w:rsidRPr="00D11AE9">
              <w:rPr>
                <w:rFonts w:ascii="Times New Roman" w:hAnsi="Times New Roman"/>
                <w:sz w:val="20"/>
                <w:szCs w:val="20"/>
              </w:rPr>
              <w:t xml:space="preserve">малоэтажными  жилыми домами </w:t>
            </w:r>
          </w:p>
          <w:p w:rsidR="00604A76" w:rsidRPr="00D11AE9" w:rsidRDefault="00140056" w:rsidP="00470360">
            <w:pPr>
              <w:rPr>
                <w:rFonts w:ascii="Times New Roman" w:hAnsi="Times New Roman"/>
                <w:sz w:val="20"/>
                <w:szCs w:val="20"/>
              </w:rPr>
            </w:pPr>
            <w:r w:rsidRPr="00D11AE9">
              <w:rPr>
                <w:rFonts w:ascii="Times New Roman" w:hAnsi="Times New Roman"/>
                <w:sz w:val="20"/>
                <w:szCs w:val="20"/>
              </w:rPr>
              <w:t>.п.Царицын</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ООО «Дом»</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22</w:t>
            </w:r>
          </w:p>
        </w:tc>
        <w:tc>
          <w:tcPr>
            <w:tcW w:w="2497" w:type="dxa"/>
            <w:vAlign w:val="center"/>
          </w:tcPr>
          <w:p w:rsidR="00604A76" w:rsidRPr="00D11AE9" w:rsidRDefault="00604A76" w:rsidP="00470360">
            <w:pPr>
              <w:rPr>
                <w:rFonts w:ascii="Times New Roman" w:hAnsi="Times New Roman"/>
                <w:sz w:val="20"/>
                <w:szCs w:val="20"/>
              </w:rPr>
            </w:pPr>
            <w:r w:rsidRPr="00D11AE9">
              <w:rPr>
                <w:rFonts w:ascii="Times New Roman" w:hAnsi="Times New Roman"/>
                <w:sz w:val="20"/>
                <w:szCs w:val="20"/>
              </w:rPr>
              <w:t>Жилая застройка п.Степной</w:t>
            </w:r>
          </w:p>
        </w:tc>
        <w:tc>
          <w:tcPr>
            <w:tcW w:w="21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ЗАО «Заприкаспий-геофизика»</w:t>
            </w:r>
          </w:p>
        </w:tc>
        <w:tc>
          <w:tcPr>
            <w:tcW w:w="144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 xml:space="preserve">3 кв. </w:t>
            </w:r>
            <w:smartTag w:uri="urn:schemas-microsoft-com:office:smarttags" w:element="metricconverter">
              <w:smartTagPr>
                <w:attr w:name="ProductID" w:val="2010 г"/>
              </w:smartTagPr>
              <w:r w:rsidRPr="00D11AE9">
                <w:rPr>
                  <w:rFonts w:ascii="Times New Roman" w:hAnsi="Times New Roman"/>
                  <w:sz w:val="20"/>
                  <w:szCs w:val="20"/>
                </w:rPr>
                <w:t>2010 г</w:t>
              </w:r>
            </w:smartTag>
            <w:r w:rsidRPr="00D11AE9">
              <w:rPr>
                <w:rFonts w:ascii="Times New Roman" w:hAnsi="Times New Roman"/>
                <w:sz w:val="20"/>
                <w:szCs w:val="20"/>
              </w:rPr>
              <w:t>.</w:t>
            </w:r>
          </w:p>
        </w:tc>
        <w:tc>
          <w:tcPr>
            <w:tcW w:w="126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200</w:t>
            </w:r>
          </w:p>
        </w:tc>
        <w:tc>
          <w:tcPr>
            <w:tcW w:w="1980" w:type="dxa"/>
            <w:vAlign w:val="center"/>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В стадии оформления</w:t>
            </w: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23</w:t>
            </w:r>
          </w:p>
        </w:tc>
        <w:tc>
          <w:tcPr>
            <w:tcW w:w="2497" w:type="dxa"/>
            <w:vAlign w:val="center"/>
          </w:tcPr>
          <w:p w:rsidR="00604A76" w:rsidRPr="00D11AE9" w:rsidRDefault="00057A6D" w:rsidP="00470360">
            <w:pPr>
              <w:rPr>
                <w:rFonts w:ascii="Times New Roman" w:hAnsi="Times New Roman"/>
                <w:sz w:val="20"/>
                <w:szCs w:val="20"/>
              </w:rPr>
            </w:pPr>
            <w:r w:rsidRPr="00D11AE9">
              <w:rPr>
                <w:rFonts w:ascii="Times New Roman" w:hAnsi="Times New Roman"/>
                <w:sz w:val="20"/>
                <w:szCs w:val="20"/>
              </w:rPr>
              <w:t>Туристический комплекс в Ерзовском городском поселении</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057A6D" w:rsidP="00D11AE9">
            <w:pPr>
              <w:jc w:val="center"/>
              <w:rPr>
                <w:rFonts w:ascii="Times New Roman" w:hAnsi="Times New Roman"/>
                <w:sz w:val="20"/>
                <w:szCs w:val="20"/>
              </w:rPr>
            </w:pPr>
            <w:r w:rsidRPr="00D11AE9">
              <w:rPr>
                <w:rFonts w:ascii="Times New Roman" w:hAnsi="Times New Roman"/>
                <w:sz w:val="20"/>
                <w:szCs w:val="20"/>
              </w:rPr>
              <w:t>2015г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24</w:t>
            </w:r>
          </w:p>
        </w:tc>
        <w:tc>
          <w:tcPr>
            <w:tcW w:w="2497" w:type="dxa"/>
            <w:vAlign w:val="center"/>
          </w:tcPr>
          <w:p w:rsidR="00604A76" w:rsidRPr="00D11AE9" w:rsidRDefault="00057A6D" w:rsidP="00470360">
            <w:pPr>
              <w:rPr>
                <w:rFonts w:ascii="Times New Roman" w:hAnsi="Times New Roman"/>
                <w:sz w:val="20"/>
                <w:szCs w:val="20"/>
              </w:rPr>
            </w:pPr>
            <w:r w:rsidRPr="00D11AE9">
              <w:rPr>
                <w:rFonts w:ascii="Times New Roman" w:hAnsi="Times New Roman"/>
                <w:sz w:val="20"/>
                <w:szCs w:val="20"/>
              </w:rPr>
              <w:t>Яхт-клуб в Ерзовском городском поселении</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057A6D" w:rsidP="00D11AE9">
            <w:pPr>
              <w:jc w:val="center"/>
              <w:rPr>
                <w:rFonts w:ascii="Times New Roman" w:hAnsi="Times New Roman"/>
                <w:sz w:val="20"/>
                <w:szCs w:val="20"/>
              </w:rPr>
            </w:pPr>
            <w:r w:rsidRPr="00D11AE9">
              <w:rPr>
                <w:rFonts w:ascii="Times New Roman" w:hAnsi="Times New Roman"/>
                <w:sz w:val="20"/>
                <w:szCs w:val="20"/>
              </w:rPr>
              <w:t>2015г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25</w:t>
            </w:r>
          </w:p>
        </w:tc>
        <w:tc>
          <w:tcPr>
            <w:tcW w:w="2497" w:type="dxa"/>
            <w:vAlign w:val="center"/>
          </w:tcPr>
          <w:p w:rsidR="00140056" w:rsidRPr="00D11AE9" w:rsidRDefault="00140056" w:rsidP="00470360">
            <w:pPr>
              <w:rPr>
                <w:rFonts w:ascii="Times New Roman" w:hAnsi="Times New Roman"/>
                <w:sz w:val="20"/>
                <w:szCs w:val="20"/>
              </w:rPr>
            </w:pPr>
            <w:r w:rsidRPr="00D11AE9">
              <w:rPr>
                <w:rFonts w:ascii="Times New Roman" w:hAnsi="Times New Roman"/>
                <w:sz w:val="20"/>
                <w:szCs w:val="20"/>
              </w:rPr>
              <w:t>Спортивно-туристический комплекс</w:t>
            </w:r>
          </w:p>
          <w:p w:rsidR="00604A76" w:rsidRPr="00D11AE9" w:rsidRDefault="00140056" w:rsidP="00470360">
            <w:pPr>
              <w:rPr>
                <w:rFonts w:ascii="Times New Roman" w:hAnsi="Times New Roman"/>
                <w:sz w:val="20"/>
                <w:szCs w:val="20"/>
              </w:rPr>
            </w:pPr>
            <w:r w:rsidRPr="00D11AE9">
              <w:rPr>
                <w:rFonts w:ascii="Times New Roman" w:hAnsi="Times New Roman"/>
                <w:sz w:val="20"/>
                <w:szCs w:val="20"/>
              </w:rPr>
              <w:t xml:space="preserve"> с.п. Россошинское</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140056" w:rsidP="00D11AE9">
            <w:pPr>
              <w:jc w:val="center"/>
              <w:rPr>
                <w:rFonts w:ascii="Times New Roman" w:hAnsi="Times New Roman"/>
                <w:sz w:val="20"/>
                <w:szCs w:val="20"/>
              </w:rPr>
            </w:pPr>
            <w:r w:rsidRPr="00D11AE9">
              <w:rPr>
                <w:rFonts w:ascii="Times New Roman" w:hAnsi="Times New Roman"/>
                <w:sz w:val="20"/>
                <w:szCs w:val="20"/>
              </w:rPr>
              <w:t>2020г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604A76" w:rsidRPr="00D11AE9" w:rsidTr="00D11AE9">
        <w:tc>
          <w:tcPr>
            <w:tcW w:w="671" w:type="dxa"/>
          </w:tcPr>
          <w:p w:rsidR="00604A76" w:rsidRPr="00D11AE9" w:rsidRDefault="00604A76" w:rsidP="00D11AE9">
            <w:pPr>
              <w:jc w:val="center"/>
              <w:rPr>
                <w:rFonts w:ascii="Times New Roman" w:hAnsi="Times New Roman"/>
                <w:sz w:val="20"/>
                <w:szCs w:val="20"/>
              </w:rPr>
            </w:pPr>
            <w:r w:rsidRPr="00D11AE9">
              <w:rPr>
                <w:rFonts w:ascii="Times New Roman" w:hAnsi="Times New Roman"/>
                <w:sz w:val="20"/>
                <w:szCs w:val="20"/>
              </w:rPr>
              <w:t>26</w:t>
            </w:r>
          </w:p>
        </w:tc>
        <w:tc>
          <w:tcPr>
            <w:tcW w:w="2497" w:type="dxa"/>
            <w:vAlign w:val="center"/>
          </w:tcPr>
          <w:p w:rsidR="00140056" w:rsidRPr="00D11AE9" w:rsidRDefault="00140056" w:rsidP="00470360">
            <w:pPr>
              <w:rPr>
                <w:rFonts w:ascii="Times New Roman" w:hAnsi="Times New Roman"/>
                <w:sz w:val="20"/>
                <w:szCs w:val="20"/>
              </w:rPr>
            </w:pPr>
            <w:r w:rsidRPr="00D11AE9">
              <w:rPr>
                <w:rFonts w:ascii="Times New Roman" w:hAnsi="Times New Roman"/>
                <w:sz w:val="20"/>
                <w:szCs w:val="20"/>
              </w:rPr>
              <w:t xml:space="preserve">Зоопарк </w:t>
            </w:r>
          </w:p>
          <w:p w:rsidR="00604A76" w:rsidRPr="00D11AE9" w:rsidRDefault="00140056" w:rsidP="00470360">
            <w:pPr>
              <w:rPr>
                <w:rFonts w:ascii="Times New Roman" w:hAnsi="Times New Roman"/>
                <w:sz w:val="20"/>
                <w:szCs w:val="20"/>
              </w:rPr>
            </w:pPr>
            <w:r w:rsidRPr="00D11AE9">
              <w:rPr>
                <w:rFonts w:ascii="Times New Roman" w:hAnsi="Times New Roman"/>
                <w:sz w:val="20"/>
                <w:szCs w:val="20"/>
              </w:rPr>
              <w:t>Городищенское г.п.</w:t>
            </w:r>
          </w:p>
        </w:tc>
        <w:tc>
          <w:tcPr>
            <w:tcW w:w="2160" w:type="dxa"/>
            <w:vAlign w:val="center"/>
          </w:tcPr>
          <w:p w:rsidR="00604A76" w:rsidRPr="00D11AE9" w:rsidRDefault="00604A76" w:rsidP="00D11AE9">
            <w:pPr>
              <w:jc w:val="center"/>
              <w:rPr>
                <w:rFonts w:ascii="Times New Roman" w:hAnsi="Times New Roman"/>
                <w:sz w:val="20"/>
                <w:szCs w:val="20"/>
              </w:rPr>
            </w:pPr>
          </w:p>
        </w:tc>
        <w:tc>
          <w:tcPr>
            <w:tcW w:w="1440" w:type="dxa"/>
            <w:vAlign w:val="center"/>
          </w:tcPr>
          <w:p w:rsidR="00604A76" w:rsidRPr="00D11AE9" w:rsidRDefault="00140056" w:rsidP="00D11AE9">
            <w:pPr>
              <w:jc w:val="center"/>
              <w:rPr>
                <w:rFonts w:ascii="Times New Roman" w:hAnsi="Times New Roman"/>
                <w:sz w:val="20"/>
                <w:szCs w:val="20"/>
              </w:rPr>
            </w:pPr>
            <w:r w:rsidRPr="00D11AE9">
              <w:rPr>
                <w:rFonts w:ascii="Times New Roman" w:hAnsi="Times New Roman"/>
                <w:sz w:val="20"/>
                <w:szCs w:val="20"/>
              </w:rPr>
              <w:t>2018г</w:t>
            </w:r>
          </w:p>
        </w:tc>
        <w:tc>
          <w:tcPr>
            <w:tcW w:w="1260" w:type="dxa"/>
            <w:vAlign w:val="center"/>
          </w:tcPr>
          <w:p w:rsidR="00604A76" w:rsidRPr="00D11AE9" w:rsidRDefault="00604A76" w:rsidP="00D11AE9">
            <w:pPr>
              <w:jc w:val="center"/>
              <w:rPr>
                <w:rFonts w:ascii="Times New Roman" w:hAnsi="Times New Roman"/>
                <w:sz w:val="20"/>
                <w:szCs w:val="20"/>
              </w:rPr>
            </w:pPr>
          </w:p>
        </w:tc>
        <w:tc>
          <w:tcPr>
            <w:tcW w:w="1980" w:type="dxa"/>
            <w:vAlign w:val="center"/>
          </w:tcPr>
          <w:p w:rsidR="00604A76" w:rsidRPr="00D11AE9" w:rsidRDefault="00604A76" w:rsidP="00D11AE9">
            <w:pPr>
              <w:jc w:val="center"/>
              <w:rPr>
                <w:rFonts w:ascii="Times New Roman" w:hAnsi="Times New Roman"/>
                <w:sz w:val="20"/>
                <w:szCs w:val="20"/>
              </w:rPr>
            </w:pPr>
          </w:p>
        </w:tc>
      </w:tr>
      <w:tr w:rsidR="00140056" w:rsidRPr="00D11AE9" w:rsidTr="00D11AE9">
        <w:tc>
          <w:tcPr>
            <w:tcW w:w="671" w:type="dxa"/>
          </w:tcPr>
          <w:p w:rsidR="00140056" w:rsidRPr="00D11AE9" w:rsidRDefault="00140056" w:rsidP="00D11AE9">
            <w:pPr>
              <w:jc w:val="center"/>
              <w:rPr>
                <w:rFonts w:ascii="Times New Roman" w:hAnsi="Times New Roman"/>
                <w:sz w:val="20"/>
                <w:szCs w:val="20"/>
              </w:rPr>
            </w:pPr>
            <w:r w:rsidRPr="00D11AE9">
              <w:rPr>
                <w:rFonts w:ascii="Times New Roman" w:hAnsi="Times New Roman"/>
                <w:sz w:val="20"/>
                <w:szCs w:val="20"/>
              </w:rPr>
              <w:t>27.</w:t>
            </w:r>
          </w:p>
        </w:tc>
        <w:tc>
          <w:tcPr>
            <w:tcW w:w="2497" w:type="dxa"/>
            <w:vAlign w:val="center"/>
          </w:tcPr>
          <w:p w:rsidR="00140056" w:rsidRPr="00D11AE9" w:rsidRDefault="00140056" w:rsidP="00470360">
            <w:pPr>
              <w:rPr>
                <w:rFonts w:ascii="Times New Roman" w:hAnsi="Times New Roman"/>
                <w:sz w:val="20"/>
                <w:szCs w:val="20"/>
              </w:rPr>
            </w:pPr>
            <w:r w:rsidRPr="00D11AE9">
              <w:rPr>
                <w:rFonts w:ascii="Times New Roman" w:hAnsi="Times New Roman"/>
                <w:sz w:val="20"/>
                <w:szCs w:val="20"/>
              </w:rPr>
              <w:t>Конно-спортивный комплекс</w:t>
            </w:r>
          </w:p>
          <w:p w:rsidR="00140056" w:rsidRPr="00D11AE9" w:rsidRDefault="00140056" w:rsidP="00470360">
            <w:pPr>
              <w:rPr>
                <w:rFonts w:ascii="Times New Roman" w:hAnsi="Times New Roman"/>
                <w:sz w:val="20"/>
                <w:szCs w:val="20"/>
              </w:rPr>
            </w:pPr>
            <w:r w:rsidRPr="00D11AE9">
              <w:rPr>
                <w:rFonts w:ascii="Times New Roman" w:hAnsi="Times New Roman"/>
                <w:sz w:val="20"/>
                <w:szCs w:val="20"/>
              </w:rPr>
              <w:t>п. Сады Придонья</w:t>
            </w:r>
          </w:p>
        </w:tc>
        <w:tc>
          <w:tcPr>
            <w:tcW w:w="2160" w:type="dxa"/>
            <w:vAlign w:val="center"/>
          </w:tcPr>
          <w:p w:rsidR="00140056" w:rsidRPr="00D11AE9" w:rsidRDefault="00140056" w:rsidP="00D11AE9">
            <w:pPr>
              <w:jc w:val="center"/>
              <w:rPr>
                <w:rFonts w:ascii="Times New Roman" w:hAnsi="Times New Roman"/>
                <w:sz w:val="20"/>
                <w:szCs w:val="20"/>
              </w:rPr>
            </w:pPr>
          </w:p>
        </w:tc>
        <w:tc>
          <w:tcPr>
            <w:tcW w:w="1440" w:type="dxa"/>
            <w:vAlign w:val="center"/>
          </w:tcPr>
          <w:p w:rsidR="00140056" w:rsidRPr="00D11AE9" w:rsidRDefault="00140056" w:rsidP="00D11AE9">
            <w:pPr>
              <w:jc w:val="center"/>
              <w:rPr>
                <w:rFonts w:ascii="Times New Roman" w:hAnsi="Times New Roman"/>
                <w:sz w:val="20"/>
                <w:szCs w:val="20"/>
              </w:rPr>
            </w:pPr>
            <w:r w:rsidRPr="00D11AE9">
              <w:rPr>
                <w:rFonts w:ascii="Times New Roman" w:hAnsi="Times New Roman"/>
                <w:sz w:val="20"/>
                <w:szCs w:val="20"/>
              </w:rPr>
              <w:t>2014г</w:t>
            </w:r>
          </w:p>
        </w:tc>
        <w:tc>
          <w:tcPr>
            <w:tcW w:w="1260" w:type="dxa"/>
            <w:vAlign w:val="center"/>
          </w:tcPr>
          <w:p w:rsidR="00140056" w:rsidRPr="00D11AE9" w:rsidRDefault="00140056" w:rsidP="00D11AE9">
            <w:pPr>
              <w:jc w:val="center"/>
              <w:rPr>
                <w:rFonts w:ascii="Times New Roman" w:hAnsi="Times New Roman"/>
                <w:sz w:val="20"/>
                <w:szCs w:val="20"/>
              </w:rPr>
            </w:pPr>
          </w:p>
        </w:tc>
        <w:tc>
          <w:tcPr>
            <w:tcW w:w="1980" w:type="dxa"/>
            <w:vAlign w:val="center"/>
          </w:tcPr>
          <w:p w:rsidR="00140056" w:rsidRPr="00D11AE9" w:rsidRDefault="00140056" w:rsidP="00D11AE9">
            <w:pPr>
              <w:jc w:val="center"/>
              <w:rPr>
                <w:rFonts w:ascii="Times New Roman" w:hAnsi="Times New Roman"/>
                <w:sz w:val="20"/>
                <w:szCs w:val="20"/>
              </w:rPr>
            </w:pPr>
          </w:p>
        </w:tc>
      </w:tr>
      <w:tr w:rsidR="00140056" w:rsidRPr="00D11AE9" w:rsidTr="00D11AE9">
        <w:tc>
          <w:tcPr>
            <w:tcW w:w="671" w:type="dxa"/>
          </w:tcPr>
          <w:p w:rsidR="00140056" w:rsidRPr="00D11AE9" w:rsidRDefault="00140056" w:rsidP="00D11AE9">
            <w:pPr>
              <w:jc w:val="center"/>
              <w:rPr>
                <w:rFonts w:ascii="Times New Roman" w:hAnsi="Times New Roman"/>
                <w:sz w:val="20"/>
                <w:szCs w:val="20"/>
              </w:rPr>
            </w:pPr>
            <w:r w:rsidRPr="00D11AE9">
              <w:rPr>
                <w:rFonts w:ascii="Times New Roman" w:hAnsi="Times New Roman"/>
                <w:sz w:val="20"/>
                <w:szCs w:val="20"/>
              </w:rPr>
              <w:t>28.</w:t>
            </w:r>
          </w:p>
        </w:tc>
        <w:tc>
          <w:tcPr>
            <w:tcW w:w="2497" w:type="dxa"/>
            <w:vAlign w:val="center"/>
          </w:tcPr>
          <w:p w:rsidR="00140056" w:rsidRPr="00D11AE9" w:rsidRDefault="00140056" w:rsidP="00470360">
            <w:pPr>
              <w:rPr>
                <w:rFonts w:ascii="Times New Roman" w:hAnsi="Times New Roman"/>
                <w:sz w:val="20"/>
                <w:szCs w:val="20"/>
              </w:rPr>
            </w:pPr>
            <w:r w:rsidRPr="00D11AE9">
              <w:rPr>
                <w:rFonts w:ascii="Times New Roman" w:hAnsi="Times New Roman"/>
                <w:sz w:val="20"/>
                <w:szCs w:val="20"/>
              </w:rPr>
              <w:t>Завод по сортировке и переработке мусора</w:t>
            </w:r>
          </w:p>
          <w:p w:rsidR="00140056" w:rsidRPr="00D11AE9" w:rsidRDefault="00140056" w:rsidP="00470360">
            <w:pPr>
              <w:rPr>
                <w:rFonts w:ascii="Times New Roman" w:hAnsi="Times New Roman"/>
                <w:sz w:val="20"/>
                <w:szCs w:val="20"/>
              </w:rPr>
            </w:pPr>
            <w:r w:rsidRPr="00D11AE9">
              <w:rPr>
                <w:rFonts w:ascii="Times New Roman" w:hAnsi="Times New Roman"/>
                <w:sz w:val="20"/>
                <w:szCs w:val="20"/>
              </w:rPr>
              <w:t>Новорогачинское с.п.</w:t>
            </w:r>
          </w:p>
        </w:tc>
        <w:tc>
          <w:tcPr>
            <w:tcW w:w="2160" w:type="dxa"/>
            <w:vAlign w:val="center"/>
          </w:tcPr>
          <w:p w:rsidR="00140056" w:rsidRPr="00D11AE9" w:rsidRDefault="00140056" w:rsidP="00D11AE9">
            <w:pPr>
              <w:jc w:val="center"/>
              <w:rPr>
                <w:rFonts w:ascii="Times New Roman" w:hAnsi="Times New Roman"/>
                <w:sz w:val="20"/>
                <w:szCs w:val="20"/>
              </w:rPr>
            </w:pPr>
          </w:p>
        </w:tc>
        <w:tc>
          <w:tcPr>
            <w:tcW w:w="1440" w:type="dxa"/>
            <w:vAlign w:val="center"/>
          </w:tcPr>
          <w:p w:rsidR="00140056" w:rsidRPr="00D11AE9" w:rsidRDefault="00140056" w:rsidP="00D11AE9">
            <w:pPr>
              <w:jc w:val="center"/>
              <w:rPr>
                <w:rFonts w:ascii="Times New Roman" w:hAnsi="Times New Roman"/>
                <w:sz w:val="20"/>
                <w:szCs w:val="20"/>
              </w:rPr>
            </w:pPr>
            <w:r w:rsidRPr="00D11AE9">
              <w:rPr>
                <w:rFonts w:ascii="Times New Roman" w:hAnsi="Times New Roman"/>
                <w:sz w:val="20"/>
                <w:szCs w:val="20"/>
              </w:rPr>
              <w:t>2014г.</w:t>
            </w:r>
          </w:p>
        </w:tc>
        <w:tc>
          <w:tcPr>
            <w:tcW w:w="1260" w:type="dxa"/>
            <w:vAlign w:val="center"/>
          </w:tcPr>
          <w:p w:rsidR="00140056" w:rsidRPr="00D11AE9" w:rsidRDefault="00140056" w:rsidP="00D11AE9">
            <w:pPr>
              <w:jc w:val="center"/>
              <w:rPr>
                <w:rFonts w:ascii="Times New Roman" w:hAnsi="Times New Roman"/>
                <w:sz w:val="20"/>
                <w:szCs w:val="20"/>
              </w:rPr>
            </w:pPr>
          </w:p>
        </w:tc>
        <w:tc>
          <w:tcPr>
            <w:tcW w:w="1980" w:type="dxa"/>
            <w:vAlign w:val="center"/>
          </w:tcPr>
          <w:p w:rsidR="00140056" w:rsidRPr="00D11AE9" w:rsidRDefault="00140056" w:rsidP="00D11AE9">
            <w:pPr>
              <w:jc w:val="center"/>
              <w:rPr>
                <w:rFonts w:ascii="Times New Roman" w:hAnsi="Times New Roman"/>
                <w:sz w:val="20"/>
                <w:szCs w:val="20"/>
              </w:rPr>
            </w:pPr>
          </w:p>
        </w:tc>
      </w:tr>
    </w:tbl>
    <w:p w:rsidR="00604A76" w:rsidRPr="00E30712" w:rsidRDefault="00604A76" w:rsidP="00604A76">
      <w:pPr>
        <w:jc w:val="both"/>
        <w:rPr>
          <w:rFonts w:ascii="Times New Roman" w:hAnsi="Times New Roman"/>
          <w:b/>
          <w:sz w:val="24"/>
        </w:rPr>
      </w:pPr>
    </w:p>
    <w:p w:rsidR="00604A76" w:rsidRPr="00E30712" w:rsidRDefault="00604A76" w:rsidP="00604A76">
      <w:pPr>
        <w:ind w:firstLine="709"/>
        <w:jc w:val="both"/>
        <w:rPr>
          <w:rFonts w:ascii="Times New Roman" w:hAnsi="Times New Roman"/>
          <w:b/>
          <w:sz w:val="24"/>
        </w:rPr>
      </w:pPr>
      <w:r w:rsidRPr="00E30712">
        <w:rPr>
          <w:rFonts w:ascii="Times New Roman" w:hAnsi="Times New Roman"/>
          <w:b/>
          <w:sz w:val="24"/>
        </w:rPr>
        <w:t xml:space="preserve">     </w:t>
      </w:r>
    </w:p>
    <w:p w:rsidR="00604A76" w:rsidRPr="00E30712" w:rsidRDefault="00604A76" w:rsidP="00604A76">
      <w:pPr>
        <w:jc w:val="both"/>
        <w:rPr>
          <w:rFonts w:ascii="Times New Roman" w:hAnsi="Times New Roman"/>
          <w:b/>
          <w:sz w:val="24"/>
        </w:rPr>
      </w:pPr>
      <w:r w:rsidRPr="00E30712">
        <w:rPr>
          <w:rFonts w:ascii="Times New Roman" w:hAnsi="Times New Roman"/>
          <w:b/>
          <w:sz w:val="24"/>
          <w:lang w:val="en-US"/>
        </w:rPr>
        <w:t>II</w:t>
      </w:r>
      <w:r w:rsidRPr="00E30712">
        <w:rPr>
          <w:rFonts w:ascii="Times New Roman" w:hAnsi="Times New Roman"/>
          <w:b/>
          <w:sz w:val="24"/>
        </w:rPr>
        <w:t>.</w:t>
      </w:r>
      <w:r>
        <w:rPr>
          <w:rFonts w:ascii="Times New Roman" w:hAnsi="Times New Roman"/>
          <w:b/>
          <w:sz w:val="24"/>
        </w:rPr>
        <w:t>2</w:t>
      </w:r>
      <w:r w:rsidRPr="00E30712">
        <w:rPr>
          <w:rFonts w:ascii="Times New Roman" w:hAnsi="Times New Roman"/>
          <w:b/>
          <w:sz w:val="24"/>
        </w:rPr>
        <w:t>.</w:t>
      </w:r>
      <w:r w:rsidR="000900BA">
        <w:rPr>
          <w:rFonts w:ascii="Times New Roman" w:hAnsi="Times New Roman"/>
          <w:b/>
          <w:sz w:val="24"/>
        </w:rPr>
        <w:t>3</w:t>
      </w:r>
      <w:r w:rsidRPr="00E30712">
        <w:rPr>
          <w:rFonts w:ascii="Times New Roman" w:hAnsi="Times New Roman"/>
          <w:b/>
          <w:sz w:val="24"/>
        </w:rPr>
        <w:t>.</w:t>
      </w:r>
      <w:r w:rsidR="000900BA">
        <w:rPr>
          <w:rFonts w:ascii="Times New Roman" w:hAnsi="Times New Roman"/>
          <w:b/>
          <w:sz w:val="24"/>
        </w:rPr>
        <w:t>3.</w:t>
      </w:r>
      <w:r w:rsidRPr="00E30712">
        <w:rPr>
          <w:rFonts w:ascii="Times New Roman" w:hAnsi="Times New Roman"/>
          <w:b/>
          <w:sz w:val="24"/>
        </w:rPr>
        <w:t xml:space="preserve">     Размещение потребительских рынков</w:t>
      </w:r>
    </w:p>
    <w:p w:rsidR="00604A76" w:rsidRPr="00E30712" w:rsidRDefault="00604A76" w:rsidP="00604A76">
      <w:pPr>
        <w:ind w:firstLine="709"/>
        <w:jc w:val="both"/>
        <w:rPr>
          <w:rFonts w:ascii="Times New Roman" w:hAnsi="Times New Roman"/>
          <w:b/>
          <w:sz w:val="24"/>
        </w:rPr>
      </w:pPr>
    </w:p>
    <w:p w:rsidR="00604A76" w:rsidRPr="00E30712" w:rsidRDefault="00604A76" w:rsidP="00604A76">
      <w:pPr>
        <w:ind w:firstLine="567"/>
        <w:jc w:val="both"/>
        <w:rPr>
          <w:rFonts w:ascii="Times New Roman" w:hAnsi="Times New Roman"/>
          <w:sz w:val="24"/>
        </w:rPr>
      </w:pPr>
      <w:r w:rsidRPr="00E30712">
        <w:rPr>
          <w:rFonts w:ascii="Times New Roman" w:hAnsi="Times New Roman"/>
          <w:sz w:val="24"/>
        </w:rPr>
        <w:t xml:space="preserve">Розничная торговля - наиболее динамично развивающийся вид деятельности. Ежегодный рост оборота розничной торговли колеблется от 113% до 116%. Товарооборот в </w:t>
      </w:r>
      <w:smartTag w:uri="urn:schemas-microsoft-com:office:smarttags" w:element="metricconverter">
        <w:smartTagPr>
          <w:attr w:name="ProductID" w:val="2007 г"/>
        </w:smartTagPr>
        <w:r w:rsidRPr="00E30712">
          <w:rPr>
            <w:rFonts w:ascii="Times New Roman" w:hAnsi="Times New Roman"/>
            <w:sz w:val="24"/>
          </w:rPr>
          <w:t>2007 г</w:t>
        </w:r>
      </w:smartTag>
      <w:r w:rsidRPr="00E30712">
        <w:rPr>
          <w:rFonts w:ascii="Times New Roman" w:hAnsi="Times New Roman"/>
          <w:sz w:val="24"/>
        </w:rPr>
        <w:t>. оставил 1144.85 млн.руб.</w:t>
      </w:r>
    </w:p>
    <w:p w:rsidR="00604A76" w:rsidRPr="00E30712" w:rsidRDefault="00604A76" w:rsidP="00604A76">
      <w:pPr>
        <w:ind w:firstLine="567"/>
        <w:jc w:val="both"/>
        <w:rPr>
          <w:rFonts w:ascii="Times New Roman" w:hAnsi="Times New Roman"/>
          <w:sz w:val="24"/>
        </w:rPr>
      </w:pPr>
      <w:r w:rsidRPr="00E30712">
        <w:rPr>
          <w:rFonts w:ascii="Times New Roman" w:hAnsi="Times New Roman"/>
          <w:sz w:val="24"/>
        </w:rPr>
        <w:t xml:space="preserve">На потребительском рынке района растет количество предприятий розничной торговли, общественного питания. За </w:t>
      </w:r>
      <w:smartTag w:uri="urn:schemas-microsoft-com:office:smarttags" w:element="metricconverter">
        <w:smartTagPr>
          <w:attr w:name="ProductID" w:val="2007 г"/>
        </w:smartTagPr>
        <w:r w:rsidRPr="00E30712">
          <w:rPr>
            <w:rFonts w:ascii="Times New Roman" w:hAnsi="Times New Roman"/>
            <w:sz w:val="24"/>
          </w:rPr>
          <w:t>2007 г</w:t>
        </w:r>
      </w:smartTag>
      <w:r w:rsidRPr="00E30712">
        <w:rPr>
          <w:rFonts w:ascii="Times New Roman" w:hAnsi="Times New Roman"/>
          <w:sz w:val="24"/>
        </w:rPr>
        <w:t>. открыто 11 торговых точек розничной торговли и общественного питания. В сфере потребительского рынка трудится 1344 жителей района. Продолжается процесс обновления стационарных объектов торговли, общественного питания, предприятий службы  быта, совершенствование материально-технической базы рынков, внедрение новых форм и методов организации услуг. Усиливается влияние крупных торговых сетей и специализированных магазинов, таких как «Радеж» и «Магнит». Они используют самые современные маркетинговые приемы привлечения клиентов, создавая для них условия комфортного обслуживания. Развитие торговых сетей способствует увеличению доли крупных  и средних организаций в структуре формирования оборота розничной торговли до 44%.</w:t>
      </w:r>
    </w:p>
    <w:p w:rsidR="00604A76" w:rsidRPr="00C526B1" w:rsidRDefault="00604A76" w:rsidP="00C946E8">
      <w:pPr>
        <w:ind w:firstLine="567"/>
        <w:jc w:val="center"/>
        <w:rPr>
          <w:rFonts w:ascii="Times New Roman" w:hAnsi="Times New Roman"/>
          <w:sz w:val="24"/>
        </w:rPr>
      </w:pPr>
      <w:r w:rsidRPr="00C526B1">
        <w:rPr>
          <w:rFonts w:ascii="Times New Roman" w:hAnsi="Times New Roman"/>
          <w:b/>
          <w:sz w:val="24"/>
        </w:rPr>
        <w:t>Платные услуги</w:t>
      </w:r>
    </w:p>
    <w:p w:rsidR="00604A76" w:rsidRPr="00E30712" w:rsidRDefault="00604A76" w:rsidP="00604A76">
      <w:pPr>
        <w:ind w:firstLine="567"/>
        <w:jc w:val="both"/>
        <w:rPr>
          <w:rFonts w:ascii="Times New Roman" w:hAnsi="Times New Roman"/>
          <w:sz w:val="24"/>
        </w:rPr>
      </w:pPr>
      <w:r w:rsidRPr="00E30712">
        <w:rPr>
          <w:rFonts w:ascii="Times New Roman" w:hAnsi="Times New Roman"/>
          <w:sz w:val="24"/>
        </w:rPr>
        <w:t>Повышение доходов населения положительно влияет на объемы реализации платных услуг населению. Объем оказанных платных услуг за текущий год превысил предыдущий на 38%, объем бытовых услуг – на 31%.Наибольшую долю в объеме платных услуг занимают жилищно-коммунальные, услуги связи, медицинские, системы образования и ветеринарные услуги. В структуре бытовых услуг наибольшее место занимают услуги по техническому обслуживанию и ремонту автотранспортных средств, услуги парикмахерские и ритуальные,  услуги по ремонту сотовых телефонов.</w:t>
      </w:r>
    </w:p>
    <w:p w:rsidR="00604A76" w:rsidRPr="00E30712" w:rsidRDefault="00604A76" w:rsidP="00604A76">
      <w:pPr>
        <w:ind w:firstLine="567"/>
        <w:jc w:val="both"/>
        <w:rPr>
          <w:rFonts w:ascii="Times New Roman" w:hAnsi="Times New Roman"/>
          <w:sz w:val="24"/>
        </w:rPr>
      </w:pPr>
      <w:r w:rsidRPr="00E30712">
        <w:rPr>
          <w:rFonts w:ascii="Times New Roman" w:hAnsi="Times New Roman"/>
          <w:sz w:val="24"/>
        </w:rPr>
        <w:t xml:space="preserve">Разрабатывается Программа развития бытового обслуживания населения на 2008-2010 годы с привлечением ТОСов поселений. Основными задачами Программы являются открытие новых видов услуг, подготовка специалистов бытового обслуживания. Будет продолжена работа по расширению сети предприятий бытового обслуживания в сельских поселениях района, их техническому перевооружению, повышению квалификации кадров, улучшению качества обслуживания населения. </w:t>
      </w:r>
    </w:p>
    <w:p w:rsidR="00604A76" w:rsidRPr="00E30712" w:rsidRDefault="00604A76" w:rsidP="00604A76">
      <w:pPr>
        <w:ind w:firstLine="567"/>
        <w:jc w:val="both"/>
        <w:rPr>
          <w:rFonts w:ascii="Times New Roman" w:hAnsi="Times New Roman"/>
          <w:sz w:val="24"/>
        </w:rPr>
      </w:pPr>
      <w:r w:rsidRPr="00E30712">
        <w:rPr>
          <w:rFonts w:ascii="Times New Roman" w:hAnsi="Times New Roman"/>
          <w:sz w:val="24"/>
        </w:rPr>
        <w:t>Развитие услуг  правового характера, образования, здравоохранения будет определяться спросом и платежеспособностью населения. По прогнозу на 2009 год объем платных услуг составит – 477.6 млн.руб, к 2010 году они вырастут до 538.9 млн.руб.</w:t>
      </w:r>
    </w:p>
    <w:p w:rsidR="007105FA" w:rsidRPr="00C85792" w:rsidRDefault="00A701D3" w:rsidP="00A701D3">
      <w:pPr>
        <w:ind w:right="397"/>
        <w:jc w:val="both"/>
        <w:rPr>
          <w:rFonts w:ascii="Times New Roman" w:hAnsi="Times New Roman"/>
          <w:b/>
          <w:sz w:val="24"/>
        </w:rPr>
      </w:pPr>
      <w:r w:rsidRPr="00C85792">
        <w:rPr>
          <w:rFonts w:ascii="Times New Roman" w:hAnsi="Times New Roman"/>
          <w:b/>
          <w:sz w:val="24"/>
        </w:rPr>
        <w:t xml:space="preserve"> </w:t>
      </w:r>
    </w:p>
    <w:p w:rsidR="000900BA" w:rsidRPr="003334AB" w:rsidRDefault="000900BA" w:rsidP="000900BA">
      <w:pPr>
        <w:jc w:val="both"/>
        <w:rPr>
          <w:rFonts w:ascii="Times New Roman" w:hAnsi="Times New Roman"/>
          <w:b/>
          <w:sz w:val="24"/>
        </w:rPr>
      </w:pPr>
      <w:r w:rsidRPr="003334AB">
        <w:rPr>
          <w:rFonts w:ascii="Times New Roman" w:hAnsi="Times New Roman"/>
          <w:b/>
          <w:sz w:val="24"/>
        </w:rPr>
        <w:t xml:space="preserve">     </w:t>
      </w: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 xml:space="preserve">. </w:t>
      </w:r>
      <w:r>
        <w:rPr>
          <w:rFonts w:ascii="Times New Roman" w:hAnsi="Times New Roman"/>
          <w:b/>
          <w:sz w:val="24"/>
        </w:rPr>
        <w:t xml:space="preserve">Ограничения использования территории Городищенского </w:t>
      </w:r>
      <w:r w:rsidRPr="003334AB">
        <w:rPr>
          <w:rFonts w:ascii="Times New Roman" w:hAnsi="Times New Roman"/>
          <w:b/>
          <w:sz w:val="24"/>
        </w:rPr>
        <w:t>муниципального района</w:t>
      </w:r>
    </w:p>
    <w:p w:rsidR="001C2BB9" w:rsidRDefault="001C2BB9" w:rsidP="001C2BB9">
      <w:pPr>
        <w:jc w:val="both"/>
        <w:rPr>
          <w:rFonts w:ascii="Times New Roman" w:hAnsi="Times New Roman"/>
          <w:b/>
          <w:sz w:val="24"/>
        </w:rPr>
      </w:pPr>
    </w:p>
    <w:p w:rsidR="009207AC" w:rsidRPr="00C85792" w:rsidRDefault="009207AC" w:rsidP="001C2BB9">
      <w:pPr>
        <w:jc w:val="both"/>
        <w:rPr>
          <w:rFonts w:ascii="Times New Roman" w:hAnsi="Times New Roman"/>
          <w:b/>
          <w:sz w:val="24"/>
        </w:rPr>
      </w:pPr>
      <w:r>
        <w:rPr>
          <w:rFonts w:ascii="Times New Roman" w:hAnsi="Times New Roman"/>
          <w:b/>
          <w:sz w:val="24"/>
        </w:rPr>
        <w:t>Задача:</w:t>
      </w:r>
    </w:p>
    <w:p w:rsidR="00A701D3" w:rsidRDefault="009207AC" w:rsidP="001C2BB9">
      <w:pPr>
        <w:jc w:val="both"/>
        <w:rPr>
          <w:rFonts w:ascii="Times New Roman" w:hAnsi="Times New Roman"/>
          <w:b/>
          <w:bCs/>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1.</w:t>
      </w:r>
      <w:r w:rsidR="001C2BB9">
        <w:rPr>
          <w:rFonts w:ascii="Times New Roman" w:hAnsi="Times New Roman"/>
          <w:b/>
          <w:sz w:val="24"/>
        </w:rPr>
        <w:t xml:space="preserve"> учет федеральных и региональных интересов в развитии территории Городищенского муниципального района</w:t>
      </w:r>
    </w:p>
    <w:p w:rsidR="001C2BB9" w:rsidRDefault="001C2BB9" w:rsidP="00A701D3">
      <w:pPr>
        <w:rPr>
          <w:rFonts w:ascii="Times New Roman" w:hAnsi="Times New Roman"/>
          <w:b/>
          <w:sz w:val="24"/>
        </w:rPr>
      </w:pPr>
    </w:p>
    <w:p w:rsidR="000900BA" w:rsidRDefault="001C2BB9" w:rsidP="00A701D3">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1.1. Отображение объектов оборонного значения.</w:t>
      </w:r>
    </w:p>
    <w:p w:rsidR="001C2BB9" w:rsidRDefault="001C2BB9" w:rsidP="001C2BB9">
      <w:pPr>
        <w:jc w:val="both"/>
        <w:rPr>
          <w:rFonts w:ascii="Times New Roman" w:hAnsi="Times New Roman"/>
          <w:b/>
          <w:sz w:val="24"/>
        </w:rPr>
      </w:pPr>
    </w:p>
    <w:p w:rsidR="001C2BB9" w:rsidRPr="001C2BB9" w:rsidRDefault="00AE71B1" w:rsidP="001C2BB9">
      <w:pPr>
        <w:jc w:val="both"/>
        <w:rPr>
          <w:rFonts w:ascii="Times New Roman" w:hAnsi="Times New Roman"/>
          <w:bCs/>
          <w:sz w:val="24"/>
        </w:rPr>
      </w:pPr>
      <w:r>
        <w:rPr>
          <w:rFonts w:ascii="Times New Roman" w:hAnsi="Times New Roman"/>
          <w:bCs/>
          <w:sz w:val="24"/>
        </w:rPr>
        <w:t xml:space="preserve">    </w:t>
      </w:r>
      <w:r w:rsidR="001C2BB9">
        <w:rPr>
          <w:rFonts w:ascii="Times New Roman" w:hAnsi="Times New Roman"/>
          <w:bCs/>
          <w:sz w:val="24"/>
        </w:rPr>
        <w:t xml:space="preserve">На территории Городищенского муниципального района размещаются </w:t>
      </w:r>
      <w:r>
        <w:rPr>
          <w:rFonts w:ascii="Times New Roman" w:hAnsi="Times New Roman"/>
          <w:bCs/>
          <w:sz w:val="24"/>
        </w:rPr>
        <w:t>объекты войсковой части 92921.   П</w:t>
      </w:r>
      <w:r w:rsidR="001C2BB9">
        <w:rPr>
          <w:rFonts w:ascii="Times New Roman" w:hAnsi="Times New Roman"/>
          <w:bCs/>
          <w:sz w:val="24"/>
        </w:rPr>
        <w:t>остановлением Главы администрации Волгоградской области от 05.12.2003 г. № 949 установлены границы запретной зоны и запретного района в целях защиты населения и объектов производственного, социально-бытового и иного назначения, охраны окружающей среды при ЧС техногенного и природного характера, обеспечения безопасности хранения боеприпасов.</w:t>
      </w:r>
    </w:p>
    <w:p w:rsidR="000900BA" w:rsidRDefault="000900BA" w:rsidP="001C2BB9">
      <w:pPr>
        <w:jc w:val="both"/>
        <w:rPr>
          <w:rFonts w:ascii="Times New Roman" w:hAnsi="Times New Roman"/>
          <w:b/>
          <w:bCs/>
          <w:sz w:val="24"/>
        </w:rPr>
      </w:pPr>
    </w:p>
    <w:p w:rsidR="0011222A" w:rsidRDefault="0011222A" w:rsidP="0011222A">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1.2. Отображение объектов безопасности.</w:t>
      </w:r>
    </w:p>
    <w:p w:rsidR="000900BA" w:rsidRDefault="000900BA" w:rsidP="00A701D3">
      <w:pPr>
        <w:rPr>
          <w:rFonts w:ascii="Times New Roman" w:hAnsi="Times New Roman"/>
          <w:b/>
          <w:bCs/>
          <w:sz w:val="24"/>
        </w:rPr>
      </w:pPr>
    </w:p>
    <w:p w:rsidR="0011222A" w:rsidRDefault="0011222A" w:rsidP="0011222A">
      <w:pPr>
        <w:jc w:val="both"/>
        <w:rPr>
          <w:rFonts w:ascii="Times New Roman" w:hAnsi="Times New Roman"/>
          <w:bCs/>
          <w:sz w:val="24"/>
        </w:rPr>
      </w:pPr>
      <w:r>
        <w:rPr>
          <w:rFonts w:ascii="Times New Roman" w:hAnsi="Times New Roman"/>
          <w:bCs/>
          <w:sz w:val="24"/>
        </w:rPr>
        <w:tab/>
        <w:t>Объекты, для которых устанавливается  особый режим безопасного функционирования и охраны государственной тайны, включая специальные условия проживания граждан, охраны общественного порядка и обеспечения пожарной безопасности на территории Городищенского района, это специальные и воинские подразделения.</w:t>
      </w:r>
    </w:p>
    <w:p w:rsidR="0011222A" w:rsidRPr="0011222A" w:rsidRDefault="0011222A" w:rsidP="0011222A">
      <w:pPr>
        <w:jc w:val="both"/>
        <w:rPr>
          <w:rFonts w:ascii="Times New Roman" w:hAnsi="Times New Roman"/>
          <w:bCs/>
          <w:sz w:val="24"/>
        </w:rPr>
      </w:pPr>
    </w:p>
    <w:p w:rsidR="0011222A" w:rsidRDefault="0011222A" w:rsidP="0011222A">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1.3. Отображение объектов, предназначенных для обеспечения государственных полномочий.</w:t>
      </w:r>
    </w:p>
    <w:p w:rsidR="0011222A" w:rsidRDefault="0011222A" w:rsidP="0011222A">
      <w:pPr>
        <w:rPr>
          <w:rFonts w:ascii="Times New Roman" w:hAnsi="Times New Roman"/>
          <w:b/>
          <w:sz w:val="24"/>
        </w:rPr>
      </w:pPr>
    </w:p>
    <w:p w:rsidR="0011222A" w:rsidRDefault="0011222A" w:rsidP="0011222A">
      <w:pPr>
        <w:jc w:val="both"/>
        <w:rPr>
          <w:rFonts w:ascii="Times New Roman" w:hAnsi="Times New Roman"/>
          <w:sz w:val="24"/>
        </w:rPr>
      </w:pPr>
      <w:r>
        <w:rPr>
          <w:rFonts w:ascii="Times New Roman" w:hAnsi="Times New Roman"/>
          <w:sz w:val="24"/>
        </w:rPr>
        <w:tab/>
        <w:t xml:space="preserve">Разграничение предметов ведения и полномочий между органами государственной власти РФ и органами государственной власти субъектов РФ осуществляется Конституцией РФ, федеративными и иными договорами о разграничении предметов ведения и полномочий. Органы местного </w:t>
      </w:r>
      <w:r w:rsidR="00FE5484">
        <w:rPr>
          <w:rFonts w:ascii="Times New Roman" w:hAnsi="Times New Roman"/>
          <w:sz w:val="24"/>
        </w:rPr>
        <w:t>самоуправления</w:t>
      </w:r>
      <w:r>
        <w:rPr>
          <w:rFonts w:ascii="Times New Roman" w:hAnsi="Times New Roman"/>
          <w:sz w:val="24"/>
        </w:rPr>
        <w:t xml:space="preserve"> в систему </w:t>
      </w:r>
      <w:r w:rsidR="00FE5484">
        <w:rPr>
          <w:rFonts w:ascii="Times New Roman" w:hAnsi="Times New Roman"/>
          <w:sz w:val="24"/>
        </w:rPr>
        <w:t>государственной власти не входят.</w:t>
      </w:r>
    </w:p>
    <w:p w:rsidR="000900BA" w:rsidRPr="00FE5484" w:rsidRDefault="00FE5484" w:rsidP="00FE5484">
      <w:pPr>
        <w:jc w:val="both"/>
        <w:rPr>
          <w:rFonts w:ascii="Times New Roman" w:hAnsi="Times New Roman"/>
          <w:bCs/>
          <w:sz w:val="24"/>
        </w:rPr>
      </w:pPr>
      <w:r>
        <w:rPr>
          <w:rFonts w:ascii="Times New Roman" w:hAnsi="Times New Roman"/>
          <w:bCs/>
          <w:sz w:val="24"/>
        </w:rPr>
        <w:tab/>
        <w:t>На территории Городищенского района размещены объекты: военкоматы, суды, прокуратуры, налоговые инспекции, обороны и безопасности, статистики и др.</w:t>
      </w:r>
    </w:p>
    <w:p w:rsidR="00FE5484" w:rsidRDefault="004C029E" w:rsidP="00FE5484">
      <w:pPr>
        <w:ind w:left="-180" w:right="-185" w:firstLine="348"/>
        <w:jc w:val="both"/>
        <w:rPr>
          <w:rFonts w:ascii="Times New Roman" w:hAnsi="Times New Roman"/>
          <w:sz w:val="24"/>
        </w:rPr>
      </w:pPr>
      <w:r>
        <w:rPr>
          <w:rFonts w:ascii="Times New Roman" w:hAnsi="Times New Roman"/>
          <w:sz w:val="24"/>
        </w:rPr>
        <w:t xml:space="preserve">        </w:t>
      </w:r>
      <w:r w:rsidR="00FE5484" w:rsidRPr="0089765C">
        <w:rPr>
          <w:rFonts w:ascii="Times New Roman" w:hAnsi="Times New Roman"/>
          <w:sz w:val="24"/>
        </w:rPr>
        <w:t>В границах района имеются земли лесного и водного фонда, находящиеся в собственности Российской Федерации, федеральной собственностью являются земли оросительных систем, функционировани</w:t>
      </w:r>
      <w:r w:rsidR="00140056">
        <w:rPr>
          <w:rFonts w:ascii="Times New Roman" w:hAnsi="Times New Roman"/>
          <w:sz w:val="24"/>
        </w:rPr>
        <w:t>е  которых  оказывает влияние на</w:t>
      </w:r>
      <w:r w:rsidR="00FE5484" w:rsidRPr="0089765C">
        <w:rPr>
          <w:rFonts w:ascii="Times New Roman" w:hAnsi="Times New Roman"/>
          <w:sz w:val="24"/>
        </w:rPr>
        <w:t xml:space="preserve"> развитие растениеводства.</w:t>
      </w:r>
    </w:p>
    <w:p w:rsidR="00FE5484" w:rsidRPr="0089765C" w:rsidRDefault="004C029E" w:rsidP="00FE5484">
      <w:pPr>
        <w:ind w:left="-180" w:right="-185" w:firstLine="348"/>
        <w:jc w:val="both"/>
        <w:rPr>
          <w:rFonts w:ascii="Times New Roman" w:hAnsi="Times New Roman"/>
          <w:sz w:val="24"/>
        </w:rPr>
      </w:pPr>
      <w:r>
        <w:rPr>
          <w:rFonts w:ascii="Times New Roman" w:hAnsi="Times New Roman"/>
          <w:sz w:val="24"/>
        </w:rPr>
        <w:t xml:space="preserve">      </w:t>
      </w:r>
      <w:r w:rsidR="00FE5484">
        <w:rPr>
          <w:rFonts w:ascii="Times New Roman" w:hAnsi="Times New Roman"/>
          <w:sz w:val="24"/>
        </w:rPr>
        <w:t>Землями федеральной собственности являются земли, на которых расположены вои</w:t>
      </w:r>
      <w:r>
        <w:rPr>
          <w:rFonts w:ascii="Times New Roman" w:hAnsi="Times New Roman"/>
          <w:sz w:val="24"/>
        </w:rPr>
        <w:t>н</w:t>
      </w:r>
      <w:r w:rsidR="00FE5484">
        <w:rPr>
          <w:rFonts w:ascii="Times New Roman" w:hAnsi="Times New Roman"/>
          <w:sz w:val="24"/>
        </w:rPr>
        <w:t>ские части.</w:t>
      </w:r>
    </w:p>
    <w:p w:rsidR="00FE5484" w:rsidRPr="0089765C" w:rsidRDefault="004C029E" w:rsidP="00FE5484">
      <w:pPr>
        <w:ind w:left="-180" w:right="-185" w:firstLine="348"/>
        <w:jc w:val="both"/>
        <w:rPr>
          <w:rFonts w:ascii="Times New Roman" w:hAnsi="Times New Roman"/>
          <w:sz w:val="24"/>
        </w:rPr>
      </w:pPr>
      <w:r>
        <w:rPr>
          <w:rFonts w:ascii="Times New Roman" w:hAnsi="Times New Roman"/>
          <w:sz w:val="24"/>
        </w:rPr>
        <w:t xml:space="preserve">     </w:t>
      </w:r>
      <w:r w:rsidR="00FE5484" w:rsidRPr="0089765C">
        <w:rPr>
          <w:rFonts w:ascii="Times New Roman" w:hAnsi="Times New Roman"/>
          <w:sz w:val="24"/>
        </w:rPr>
        <w:t>Областные и федеральные интересы связаны со строительством объездной дороги</w:t>
      </w:r>
      <w:r w:rsidR="00FE5484">
        <w:rPr>
          <w:rFonts w:ascii="Times New Roman" w:hAnsi="Times New Roman"/>
          <w:sz w:val="24"/>
        </w:rPr>
        <w:t>,</w:t>
      </w:r>
      <w:r w:rsidR="00FE5484" w:rsidRPr="0089765C">
        <w:rPr>
          <w:rFonts w:ascii="Times New Roman" w:hAnsi="Times New Roman"/>
          <w:sz w:val="24"/>
        </w:rPr>
        <w:t xml:space="preserve"> вокруг г. Волгограда и для строительства которой отводятся земли с учетом строительства притрассовых объектов.</w:t>
      </w:r>
    </w:p>
    <w:p w:rsidR="00FE5484" w:rsidRPr="0089765C" w:rsidRDefault="004C029E" w:rsidP="004C029E">
      <w:pPr>
        <w:ind w:left="-180" w:right="-185" w:firstLine="348"/>
        <w:jc w:val="both"/>
        <w:rPr>
          <w:rFonts w:ascii="Times New Roman" w:hAnsi="Times New Roman"/>
          <w:sz w:val="24"/>
        </w:rPr>
      </w:pPr>
      <w:r>
        <w:rPr>
          <w:rFonts w:ascii="Times New Roman" w:hAnsi="Times New Roman"/>
          <w:sz w:val="24"/>
        </w:rPr>
        <w:t xml:space="preserve">    </w:t>
      </w:r>
      <w:r w:rsidR="00FE5484" w:rsidRPr="0089765C">
        <w:rPr>
          <w:rFonts w:ascii="Times New Roman" w:hAnsi="Times New Roman"/>
          <w:sz w:val="24"/>
        </w:rPr>
        <w:t>Деятельность субъектов естественных монополий определяет приоритет района и это в первую очередь связано с функционированием систем газоснабжения и электроснабжения.</w:t>
      </w:r>
      <w:r>
        <w:rPr>
          <w:rFonts w:ascii="Times New Roman" w:hAnsi="Times New Roman"/>
          <w:sz w:val="24"/>
        </w:rPr>
        <w:t xml:space="preserve"> </w:t>
      </w:r>
      <w:r w:rsidR="00FE5484" w:rsidRPr="0089765C">
        <w:rPr>
          <w:rFonts w:ascii="Times New Roman" w:hAnsi="Times New Roman"/>
          <w:sz w:val="24"/>
        </w:rPr>
        <w:t>По территории района проходят нефтепроводы.</w:t>
      </w:r>
    </w:p>
    <w:p w:rsidR="00FE5484" w:rsidRDefault="00FE5484" w:rsidP="00FE5484">
      <w:pPr>
        <w:ind w:left="-180" w:right="-185"/>
        <w:jc w:val="both"/>
        <w:rPr>
          <w:rFonts w:ascii="Times New Roman" w:hAnsi="Times New Roman"/>
          <w:sz w:val="24"/>
        </w:rPr>
      </w:pPr>
      <w:r w:rsidRPr="0089765C">
        <w:rPr>
          <w:rFonts w:ascii="Times New Roman" w:hAnsi="Times New Roman"/>
          <w:sz w:val="24"/>
        </w:rPr>
        <w:tab/>
      </w:r>
      <w:r w:rsidR="004C029E">
        <w:rPr>
          <w:rFonts w:ascii="Times New Roman" w:hAnsi="Times New Roman"/>
          <w:sz w:val="24"/>
        </w:rPr>
        <w:t xml:space="preserve">       </w:t>
      </w:r>
      <w:r w:rsidRPr="0089765C">
        <w:rPr>
          <w:rFonts w:ascii="Times New Roman" w:hAnsi="Times New Roman"/>
          <w:sz w:val="24"/>
        </w:rPr>
        <w:t xml:space="preserve">Территория района в значительной степени связана с промышленными узлами города     Волгограда.  </w:t>
      </w:r>
      <w:r>
        <w:rPr>
          <w:rFonts w:ascii="Times New Roman" w:hAnsi="Times New Roman"/>
          <w:sz w:val="24"/>
        </w:rPr>
        <w:t xml:space="preserve">Федеральные и областные интересы должны выражаться в стремлении улучшить экологическую обстановку в районе. </w:t>
      </w:r>
      <w:r w:rsidRPr="0089765C">
        <w:rPr>
          <w:rFonts w:ascii="Times New Roman" w:hAnsi="Times New Roman"/>
          <w:sz w:val="24"/>
        </w:rPr>
        <w:t>Значительных финансовых средств потребуют и мероприятия по улучшению водоснабжения населенных пунктов.</w:t>
      </w:r>
    </w:p>
    <w:p w:rsidR="00FE5484" w:rsidRPr="0089765C" w:rsidRDefault="00FE5484" w:rsidP="00FE5484">
      <w:pPr>
        <w:ind w:left="-180" w:right="-185"/>
        <w:jc w:val="both"/>
        <w:rPr>
          <w:rFonts w:ascii="Times New Roman" w:hAnsi="Times New Roman"/>
          <w:sz w:val="24"/>
        </w:rPr>
      </w:pPr>
      <w:r>
        <w:rPr>
          <w:rFonts w:ascii="Times New Roman" w:hAnsi="Times New Roman"/>
          <w:sz w:val="24"/>
        </w:rPr>
        <w:tab/>
      </w:r>
      <w:r w:rsidR="004C029E">
        <w:rPr>
          <w:rFonts w:ascii="Times New Roman" w:hAnsi="Times New Roman"/>
          <w:sz w:val="24"/>
        </w:rPr>
        <w:t xml:space="preserve">       </w:t>
      </w:r>
      <w:r>
        <w:rPr>
          <w:rFonts w:ascii="Times New Roman" w:hAnsi="Times New Roman"/>
          <w:sz w:val="24"/>
        </w:rPr>
        <w:t>Федеральные и областные интересы требуют внимания к развитию в районе сельского хозяйства.</w:t>
      </w:r>
    </w:p>
    <w:p w:rsidR="00FE5484" w:rsidRPr="0089765C" w:rsidRDefault="00FE5484" w:rsidP="00FE5484">
      <w:pPr>
        <w:ind w:left="-180" w:right="-185"/>
        <w:jc w:val="both"/>
        <w:rPr>
          <w:rFonts w:ascii="Times New Roman" w:hAnsi="Times New Roman"/>
          <w:sz w:val="24"/>
        </w:rPr>
      </w:pPr>
      <w:r w:rsidRPr="0089765C">
        <w:rPr>
          <w:rFonts w:ascii="Times New Roman" w:hAnsi="Times New Roman"/>
          <w:sz w:val="24"/>
        </w:rPr>
        <w:tab/>
      </w:r>
      <w:r w:rsidR="004C029E">
        <w:rPr>
          <w:rFonts w:ascii="Times New Roman" w:hAnsi="Times New Roman"/>
          <w:sz w:val="24"/>
        </w:rPr>
        <w:t xml:space="preserve">        </w:t>
      </w:r>
      <w:r w:rsidRPr="0089765C">
        <w:rPr>
          <w:rFonts w:ascii="Times New Roman" w:hAnsi="Times New Roman"/>
          <w:sz w:val="24"/>
        </w:rPr>
        <w:t>В Городищенском районе имеются свободные территории для строительства жилья и, учитывая  местоположение  райцентра,  эти  территории   могут  осваиваться   населением г.Волгограда.</w:t>
      </w:r>
    </w:p>
    <w:p w:rsidR="00FE5484" w:rsidRPr="0089765C" w:rsidRDefault="00FE5484" w:rsidP="00FE5484">
      <w:pPr>
        <w:ind w:left="-180" w:right="-185"/>
        <w:jc w:val="both"/>
        <w:rPr>
          <w:rFonts w:ascii="Times New Roman" w:hAnsi="Times New Roman"/>
          <w:sz w:val="24"/>
        </w:rPr>
      </w:pPr>
      <w:r w:rsidRPr="0089765C">
        <w:rPr>
          <w:rFonts w:ascii="Times New Roman" w:hAnsi="Times New Roman"/>
          <w:sz w:val="24"/>
        </w:rPr>
        <w:tab/>
      </w:r>
      <w:r w:rsidR="004C029E">
        <w:rPr>
          <w:rFonts w:ascii="Times New Roman" w:hAnsi="Times New Roman"/>
          <w:sz w:val="24"/>
        </w:rPr>
        <w:t xml:space="preserve">       </w:t>
      </w:r>
      <w:r w:rsidRPr="0089765C">
        <w:rPr>
          <w:rFonts w:ascii="Times New Roman" w:hAnsi="Times New Roman"/>
          <w:sz w:val="24"/>
        </w:rPr>
        <w:t xml:space="preserve">В целом же территория района представляет интерес для инвесторов в сфере  развития </w:t>
      </w:r>
    </w:p>
    <w:p w:rsidR="00FE5484" w:rsidRPr="0089765C" w:rsidRDefault="00FE5484" w:rsidP="00FE5484">
      <w:pPr>
        <w:ind w:left="-180" w:right="-185"/>
        <w:jc w:val="both"/>
        <w:rPr>
          <w:rFonts w:ascii="Times New Roman" w:hAnsi="Times New Roman"/>
          <w:sz w:val="24"/>
        </w:rPr>
      </w:pPr>
      <w:r w:rsidRPr="0089765C">
        <w:rPr>
          <w:rFonts w:ascii="Times New Roman" w:hAnsi="Times New Roman"/>
          <w:sz w:val="24"/>
        </w:rPr>
        <w:t>промышленности, сельского хозяйства, транспорта, строительства жилья.</w:t>
      </w:r>
    </w:p>
    <w:p w:rsidR="00FE5484" w:rsidRDefault="00FE5484" w:rsidP="00FE5484">
      <w:pPr>
        <w:rPr>
          <w:rFonts w:ascii="Times New Roman" w:hAnsi="Times New Roman"/>
          <w:b/>
          <w:sz w:val="24"/>
        </w:rPr>
      </w:pPr>
    </w:p>
    <w:p w:rsidR="00FE5484" w:rsidRDefault="00FE5484" w:rsidP="00FE5484">
      <w:pPr>
        <w:rPr>
          <w:rFonts w:ascii="Times New Roman" w:hAnsi="Times New Roman"/>
          <w:b/>
          <w:sz w:val="24"/>
        </w:rPr>
      </w:pPr>
      <w:r>
        <w:rPr>
          <w:rFonts w:ascii="Times New Roman" w:hAnsi="Times New Roman"/>
          <w:b/>
          <w:sz w:val="24"/>
        </w:rPr>
        <w:t>Задача:</w:t>
      </w:r>
    </w:p>
    <w:p w:rsidR="00FE5484" w:rsidRDefault="00FE5484" w:rsidP="00FE5484">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 xml:space="preserve">2. </w:t>
      </w:r>
      <w:r w:rsidR="00752408">
        <w:rPr>
          <w:rFonts w:ascii="Times New Roman" w:hAnsi="Times New Roman"/>
          <w:b/>
          <w:sz w:val="24"/>
        </w:rPr>
        <w:t xml:space="preserve"> </w:t>
      </w:r>
      <w:r>
        <w:rPr>
          <w:rFonts w:ascii="Times New Roman" w:hAnsi="Times New Roman"/>
          <w:b/>
          <w:sz w:val="24"/>
        </w:rPr>
        <w:t>Установление источников загрязнений окружающей среды и зон их влияния на территорию.</w:t>
      </w:r>
    </w:p>
    <w:p w:rsidR="000900BA" w:rsidRDefault="000900BA" w:rsidP="00A701D3">
      <w:pPr>
        <w:rPr>
          <w:rFonts w:ascii="Times New Roman" w:hAnsi="Times New Roman"/>
          <w:b/>
          <w:bCs/>
          <w:sz w:val="24"/>
        </w:rPr>
      </w:pPr>
    </w:p>
    <w:p w:rsidR="00752408" w:rsidRDefault="00752408" w:rsidP="00752408">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2.1.  Отображение санитарно-защитных зон промышленных и специальных предприятий.</w:t>
      </w:r>
    </w:p>
    <w:p w:rsidR="00752408" w:rsidRDefault="00752408" w:rsidP="00752408">
      <w:pPr>
        <w:rPr>
          <w:rFonts w:ascii="Times New Roman" w:hAnsi="Times New Roman"/>
          <w:b/>
          <w:sz w:val="24"/>
        </w:rPr>
      </w:pPr>
    </w:p>
    <w:p w:rsidR="00752408" w:rsidRDefault="00752408" w:rsidP="00752408">
      <w:pPr>
        <w:jc w:val="both"/>
        <w:rPr>
          <w:rFonts w:ascii="Times New Roman" w:hAnsi="Times New Roman"/>
          <w:sz w:val="24"/>
        </w:rPr>
      </w:pPr>
      <w:r>
        <w:rPr>
          <w:rFonts w:ascii="Times New Roman" w:hAnsi="Times New Roman"/>
          <w:sz w:val="24"/>
        </w:rPr>
        <w:tab/>
      </w:r>
      <w:r w:rsidRPr="00752408">
        <w:rPr>
          <w:rFonts w:ascii="Times New Roman" w:hAnsi="Times New Roman"/>
          <w:sz w:val="24"/>
        </w:rPr>
        <w:t>Промышленность Городищенского района представлена преимущественно обрабатывающим производством (90,9%), из них предприятия по производству пищевых продуктов, включая напитки</w:t>
      </w:r>
      <w:r>
        <w:rPr>
          <w:rFonts w:ascii="Times New Roman" w:hAnsi="Times New Roman"/>
          <w:sz w:val="24"/>
        </w:rPr>
        <w:t>, составляет 89,25%.</w:t>
      </w:r>
    </w:p>
    <w:p w:rsidR="00752408" w:rsidRDefault="00752408" w:rsidP="00752408">
      <w:pPr>
        <w:jc w:val="both"/>
        <w:rPr>
          <w:rFonts w:ascii="Times New Roman" w:hAnsi="Times New Roman"/>
          <w:sz w:val="24"/>
        </w:rPr>
      </w:pPr>
      <w:r>
        <w:rPr>
          <w:rFonts w:ascii="Times New Roman" w:hAnsi="Times New Roman"/>
          <w:sz w:val="24"/>
        </w:rPr>
        <w:tab/>
        <w:t>На долю предприятий по производству и распределению электроэнергии, газа и воды приходится 9,1%.</w:t>
      </w:r>
    </w:p>
    <w:p w:rsidR="00752408" w:rsidRPr="00752408" w:rsidRDefault="00752408" w:rsidP="00752408">
      <w:pPr>
        <w:jc w:val="both"/>
        <w:rPr>
          <w:rFonts w:ascii="Times New Roman" w:hAnsi="Times New Roman"/>
          <w:sz w:val="24"/>
        </w:rPr>
      </w:pPr>
      <w:r>
        <w:rPr>
          <w:rFonts w:ascii="Times New Roman" w:hAnsi="Times New Roman"/>
          <w:sz w:val="24"/>
        </w:rPr>
        <w:tab/>
        <w:t>Птицефабрики ОАО «Волгоградский бройлер», ОАО «Городищенская птицефабрика» относятся к 1 классу (содержание более 400 тыс. кур - несушек и более 3 млн. бройлеров в год) и имеют санитарно-защитную зону (СЗЗ) 1000м.</w:t>
      </w:r>
    </w:p>
    <w:p w:rsidR="00752408" w:rsidRDefault="005758B4" w:rsidP="00752408">
      <w:pPr>
        <w:jc w:val="both"/>
        <w:rPr>
          <w:rFonts w:ascii="Times New Roman" w:hAnsi="Times New Roman"/>
          <w:sz w:val="24"/>
        </w:rPr>
      </w:pPr>
      <w:r>
        <w:rPr>
          <w:rFonts w:ascii="Times New Roman" w:hAnsi="Times New Roman"/>
          <w:sz w:val="24"/>
        </w:rPr>
        <w:t xml:space="preserve">         </w:t>
      </w:r>
      <w:r w:rsidR="00752408">
        <w:rPr>
          <w:rFonts w:ascii="Times New Roman" w:hAnsi="Times New Roman"/>
          <w:sz w:val="24"/>
        </w:rPr>
        <w:t xml:space="preserve">Такую же СЗЗ </w:t>
      </w:r>
      <w:smartTag w:uri="urn:schemas-microsoft-com:office:smarttags" w:element="metricconverter">
        <w:smartTagPr>
          <w:attr w:name="ProductID" w:val="1000 м"/>
        </w:smartTagPr>
        <w:r w:rsidR="00752408">
          <w:rPr>
            <w:rFonts w:ascii="Times New Roman" w:hAnsi="Times New Roman"/>
            <w:sz w:val="24"/>
          </w:rPr>
          <w:t>1000 м</w:t>
        </w:r>
      </w:smartTag>
      <w:r w:rsidR="00752408">
        <w:rPr>
          <w:rFonts w:ascii="Times New Roman" w:hAnsi="Times New Roman"/>
          <w:sz w:val="24"/>
        </w:rPr>
        <w:t xml:space="preserve"> имеет строящийся свинокомплекс на 26 тыс.голов в п.Самофаловка.</w:t>
      </w:r>
    </w:p>
    <w:p w:rsidR="00752408" w:rsidRDefault="005758B4" w:rsidP="00752408">
      <w:pPr>
        <w:jc w:val="both"/>
        <w:rPr>
          <w:rFonts w:ascii="Times New Roman" w:hAnsi="Times New Roman"/>
          <w:sz w:val="24"/>
        </w:rPr>
      </w:pPr>
      <w:r>
        <w:rPr>
          <w:rFonts w:ascii="Times New Roman" w:hAnsi="Times New Roman"/>
          <w:sz w:val="24"/>
        </w:rPr>
        <w:t xml:space="preserve">       </w:t>
      </w:r>
      <w:r w:rsidR="00752408">
        <w:rPr>
          <w:rFonts w:ascii="Times New Roman" w:hAnsi="Times New Roman"/>
          <w:sz w:val="24"/>
        </w:rPr>
        <w:t>Элеваторы, хлебозаводы и хлебопекарни,</w:t>
      </w:r>
      <w:r w:rsidR="00C946E8">
        <w:rPr>
          <w:rFonts w:ascii="Times New Roman" w:hAnsi="Times New Roman"/>
          <w:sz w:val="24"/>
        </w:rPr>
        <w:t xml:space="preserve"> кондитерские производства  имеют санитарно-защитную зону </w:t>
      </w:r>
      <w:smartTag w:uri="urn:schemas-microsoft-com:office:smarttags" w:element="metricconverter">
        <w:smartTagPr>
          <w:attr w:name="ProductID" w:val="100 м"/>
        </w:smartTagPr>
        <w:r w:rsidR="00752408">
          <w:rPr>
            <w:rFonts w:ascii="Times New Roman" w:hAnsi="Times New Roman"/>
            <w:sz w:val="24"/>
          </w:rPr>
          <w:t>100 м</w:t>
        </w:r>
      </w:smartTag>
      <w:r w:rsidR="00752408">
        <w:rPr>
          <w:rFonts w:ascii="Times New Roman" w:hAnsi="Times New Roman"/>
          <w:sz w:val="24"/>
        </w:rPr>
        <w:t>.</w:t>
      </w:r>
    </w:p>
    <w:p w:rsidR="00752408" w:rsidRDefault="005758B4" w:rsidP="00752408">
      <w:pPr>
        <w:jc w:val="both"/>
        <w:rPr>
          <w:rFonts w:ascii="Times New Roman" w:hAnsi="Times New Roman"/>
          <w:sz w:val="24"/>
          <w:lang w:val="en-US"/>
        </w:rPr>
      </w:pPr>
      <w:r>
        <w:rPr>
          <w:rFonts w:ascii="Times New Roman" w:hAnsi="Times New Roman"/>
          <w:sz w:val="24"/>
        </w:rPr>
        <w:t xml:space="preserve">      Овоще-и фруктохранилища, </w:t>
      </w:r>
      <w:r w:rsidR="00752408">
        <w:rPr>
          <w:rFonts w:ascii="Times New Roman" w:hAnsi="Times New Roman"/>
          <w:sz w:val="24"/>
        </w:rPr>
        <w:t>производства макарон, колбасных изделий без копчения, производства фруктовых и овощных соков имеют СЗЗ</w:t>
      </w:r>
      <w:r w:rsidR="00C946E8">
        <w:rPr>
          <w:rFonts w:ascii="Times New Roman" w:hAnsi="Times New Roman"/>
          <w:sz w:val="24"/>
        </w:rPr>
        <w:t xml:space="preserve"> </w:t>
      </w:r>
      <w:r w:rsidR="00752408">
        <w:rPr>
          <w:rFonts w:ascii="Times New Roman" w:hAnsi="Times New Roman"/>
          <w:sz w:val="24"/>
        </w:rPr>
        <w:t>- 50м.</w:t>
      </w:r>
    </w:p>
    <w:p w:rsidR="008D742E" w:rsidRPr="008D742E" w:rsidRDefault="008D742E" w:rsidP="00752408">
      <w:pPr>
        <w:jc w:val="both"/>
        <w:rPr>
          <w:rFonts w:ascii="Times New Roman" w:hAnsi="Times New Roman"/>
          <w:sz w:val="24"/>
        </w:rPr>
      </w:pPr>
      <w:r>
        <w:rPr>
          <w:rFonts w:ascii="Times New Roman" w:hAnsi="Times New Roman"/>
          <w:sz w:val="24"/>
          <w:lang w:val="en-US"/>
        </w:rPr>
        <w:tab/>
      </w:r>
      <w:r>
        <w:rPr>
          <w:rFonts w:ascii="Times New Roman" w:hAnsi="Times New Roman"/>
          <w:sz w:val="24"/>
        </w:rPr>
        <w:t xml:space="preserve">АЗС и АГЗС также относятся к объектам, имеющим санитарно-защитные зоны, которые составляют </w:t>
      </w:r>
      <w:smartTag w:uri="urn:schemas-microsoft-com:office:smarttags" w:element="metricconverter">
        <w:smartTagPr>
          <w:attr w:name="ProductID" w:val="50 м"/>
        </w:smartTagPr>
        <w:r w:rsidR="005E10B6">
          <w:rPr>
            <w:rFonts w:ascii="Times New Roman" w:hAnsi="Times New Roman"/>
            <w:sz w:val="24"/>
          </w:rPr>
          <w:t>50 м</w:t>
        </w:r>
      </w:smartTag>
      <w:r w:rsidR="005E10B6">
        <w:rPr>
          <w:rFonts w:ascii="Times New Roman" w:hAnsi="Times New Roman"/>
          <w:sz w:val="24"/>
        </w:rPr>
        <w:t>.</w:t>
      </w:r>
    </w:p>
    <w:p w:rsidR="004C029E" w:rsidRDefault="004C029E" w:rsidP="00752408">
      <w:pPr>
        <w:jc w:val="both"/>
        <w:rPr>
          <w:rFonts w:ascii="Times New Roman" w:hAnsi="Times New Roman"/>
          <w:sz w:val="24"/>
        </w:rPr>
      </w:pPr>
    </w:p>
    <w:p w:rsidR="00752408" w:rsidRDefault="00752408" w:rsidP="00752408">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2.2</w:t>
      </w:r>
      <w:r w:rsidR="00734408">
        <w:rPr>
          <w:rFonts w:ascii="Times New Roman" w:hAnsi="Times New Roman"/>
          <w:b/>
          <w:sz w:val="24"/>
        </w:rPr>
        <w:t>. Отображение</w:t>
      </w:r>
      <w:r>
        <w:rPr>
          <w:rFonts w:ascii="Times New Roman" w:hAnsi="Times New Roman"/>
          <w:b/>
          <w:sz w:val="24"/>
        </w:rPr>
        <w:t xml:space="preserve"> санитарно-защитных зон и полос отвода газопроводов, нефтепроводов.</w:t>
      </w:r>
    </w:p>
    <w:p w:rsidR="00752408" w:rsidRPr="00752408" w:rsidRDefault="00752408" w:rsidP="00752408">
      <w:pPr>
        <w:jc w:val="both"/>
        <w:rPr>
          <w:rFonts w:ascii="Times New Roman" w:hAnsi="Times New Roman"/>
          <w:sz w:val="24"/>
        </w:rPr>
      </w:pPr>
    </w:p>
    <w:p w:rsidR="000900BA" w:rsidRDefault="004C029E" w:rsidP="00752408">
      <w:pPr>
        <w:jc w:val="both"/>
        <w:rPr>
          <w:rFonts w:ascii="Times New Roman" w:hAnsi="Times New Roman"/>
          <w:bCs/>
          <w:sz w:val="24"/>
        </w:rPr>
      </w:pPr>
      <w:r>
        <w:rPr>
          <w:rFonts w:ascii="Times New Roman" w:hAnsi="Times New Roman"/>
          <w:bCs/>
          <w:sz w:val="24"/>
        </w:rPr>
        <w:t xml:space="preserve">           </w:t>
      </w:r>
      <w:r w:rsidR="00752408">
        <w:rPr>
          <w:rFonts w:ascii="Times New Roman" w:hAnsi="Times New Roman"/>
          <w:bCs/>
          <w:sz w:val="24"/>
        </w:rPr>
        <w:t xml:space="preserve">На территории района развита сеть газопроводов, источниками </w:t>
      </w:r>
      <w:r w:rsidR="00734408">
        <w:rPr>
          <w:rFonts w:ascii="Times New Roman" w:hAnsi="Times New Roman"/>
          <w:bCs/>
          <w:sz w:val="24"/>
        </w:rPr>
        <w:t>газоснабжения</w:t>
      </w:r>
      <w:r w:rsidR="00752408">
        <w:rPr>
          <w:rFonts w:ascii="Times New Roman" w:hAnsi="Times New Roman"/>
          <w:bCs/>
          <w:sz w:val="24"/>
        </w:rPr>
        <w:t xml:space="preserve"> населенных пунктов являются</w:t>
      </w:r>
      <w:r w:rsidR="00734408">
        <w:rPr>
          <w:rFonts w:ascii="Times New Roman" w:hAnsi="Times New Roman"/>
          <w:bCs/>
          <w:sz w:val="24"/>
        </w:rPr>
        <w:t xml:space="preserve"> 13 ГРС, протяженность газопроводов по поселениям более </w:t>
      </w:r>
      <w:smartTag w:uri="urn:schemas-microsoft-com:office:smarttags" w:element="metricconverter">
        <w:smartTagPr>
          <w:attr w:name="ProductID" w:val="103 км"/>
        </w:smartTagPr>
        <w:r w:rsidR="00734408">
          <w:rPr>
            <w:rFonts w:ascii="Times New Roman" w:hAnsi="Times New Roman"/>
            <w:bCs/>
            <w:sz w:val="24"/>
          </w:rPr>
          <w:t>103 км</w:t>
        </w:r>
      </w:smartTag>
      <w:r w:rsidR="00734408">
        <w:rPr>
          <w:rFonts w:ascii="Times New Roman" w:hAnsi="Times New Roman"/>
          <w:bCs/>
          <w:sz w:val="24"/>
        </w:rPr>
        <w:t>.</w:t>
      </w:r>
    </w:p>
    <w:p w:rsidR="00734408" w:rsidRPr="00C946E8" w:rsidRDefault="00734408" w:rsidP="00C946E8">
      <w:pPr>
        <w:jc w:val="both"/>
        <w:rPr>
          <w:rFonts w:ascii="Times New Roman" w:hAnsi="Times New Roman"/>
          <w:bCs/>
          <w:sz w:val="24"/>
        </w:rPr>
      </w:pPr>
      <w:r>
        <w:rPr>
          <w:rFonts w:ascii="Times New Roman" w:hAnsi="Times New Roman"/>
          <w:bCs/>
          <w:sz w:val="24"/>
        </w:rPr>
        <w:tab/>
        <w:t xml:space="preserve">На территории района проходит магистральный газопровод федерального значения «Починки-Изобильное» </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Приложение 1</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 xml:space="preserve">к п.2.7.СанПиН 2.2.1/2.1.1.1200-03 </w:t>
      </w:r>
    </w:p>
    <w:p w:rsidR="00734408" w:rsidRPr="00734408" w:rsidRDefault="00734408" w:rsidP="00972767">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РЕКОМЕНДУЕМЫЕ</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минимальные расстояния от наземных магистральных газопроводов, не содержащих </w:t>
      </w:r>
      <w:r>
        <w:rPr>
          <w:rFonts w:ascii="Times New Roman" w:hAnsi="Times New Roman"/>
          <w:b/>
          <w:bCs/>
          <w:color w:val="000000"/>
          <w:sz w:val="22"/>
          <w:szCs w:val="22"/>
        </w:rPr>
        <w:t>с</w:t>
      </w:r>
      <w:r w:rsidRPr="00734408">
        <w:rPr>
          <w:rFonts w:ascii="Times New Roman" w:hAnsi="Times New Roman"/>
          <w:b/>
          <w:bCs/>
          <w:color w:val="000000"/>
          <w:sz w:val="22"/>
          <w:szCs w:val="22"/>
        </w:rPr>
        <w:t xml:space="preserve">ероводород </w:t>
      </w: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tbl>
      <w:tblPr>
        <w:tblW w:w="0" w:type="auto"/>
        <w:tblInd w:w="84" w:type="dxa"/>
        <w:tblLayout w:type="fixed"/>
        <w:tblCellMar>
          <w:left w:w="84" w:type="dxa"/>
          <w:right w:w="84" w:type="dxa"/>
        </w:tblCellMar>
        <w:tblLook w:val="0000"/>
      </w:tblPr>
      <w:tblGrid>
        <w:gridCol w:w="4500"/>
        <w:gridCol w:w="612"/>
        <w:gridCol w:w="600"/>
        <w:gridCol w:w="600"/>
        <w:gridCol w:w="600"/>
        <w:gridCol w:w="612"/>
        <w:gridCol w:w="672"/>
        <w:gridCol w:w="624"/>
        <w:gridCol w:w="720"/>
      </w:tblGrid>
      <w:tr w:rsidR="00734408" w:rsidRPr="00734408">
        <w:tblPrEx>
          <w:tblCellMar>
            <w:top w:w="0" w:type="dxa"/>
            <w:bottom w:w="0" w:type="dxa"/>
          </w:tblCellMar>
        </w:tblPrEx>
        <w:tc>
          <w:tcPr>
            <w:tcW w:w="4500" w:type="dxa"/>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Элементы застройки, водоемы </w:t>
            </w:r>
          </w:p>
        </w:tc>
        <w:tc>
          <w:tcPr>
            <w:tcW w:w="5040" w:type="dxa"/>
            <w:gridSpan w:val="8"/>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Разрывы в м для трубопроводов 1-го и 2-го классов</w:t>
            </w:r>
          </w:p>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с диаметром труб в мм </w:t>
            </w:r>
          </w:p>
        </w:tc>
      </w:tr>
      <w:tr w:rsidR="00734408" w:rsidRPr="00734408">
        <w:tblPrEx>
          <w:tblCellMar>
            <w:top w:w="0" w:type="dxa"/>
            <w:bottom w:w="0" w:type="dxa"/>
          </w:tblCellMar>
        </w:tblPrEx>
        <w:tc>
          <w:tcPr>
            <w:tcW w:w="45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p>
        </w:tc>
        <w:tc>
          <w:tcPr>
            <w:tcW w:w="3696" w:type="dxa"/>
            <w:gridSpan w:val="6"/>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 класс </w:t>
            </w:r>
          </w:p>
        </w:tc>
        <w:tc>
          <w:tcPr>
            <w:tcW w:w="1344" w:type="dxa"/>
            <w:gridSpan w:val="2"/>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 класс </w:t>
            </w:r>
          </w:p>
        </w:tc>
      </w:tr>
      <w:tr w:rsidR="00734408" w:rsidRPr="00734408">
        <w:tblPrEx>
          <w:tblCellMar>
            <w:top w:w="0" w:type="dxa"/>
            <w:bottom w:w="0" w:type="dxa"/>
          </w:tblCellMar>
        </w:tblPrEx>
        <w:tc>
          <w:tcPr>
            <w:tcW w:w="45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p>
        </w:tc>
        <w:tc>
          <w:tcPr>
            <w:tcW w:w="61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До </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300-</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600-</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800-</w:t>
            </w:r>
          </w:p>
        </w:tc>
        <w:tc>
          <w:tcPr>
            <w:tcW w:w="61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1000-</w:t>
            </w:r>
          </w:p>
        </w:tc>
        <w:tc>
          <w:tcPr>
            <w:tcW w:w="67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Более </w:t>
            </w:r>
          </w:p>
        </w:tc>
        <w:tc>
          <w:tcPr>
            <w:tcW w:w="624" w:type="dxa"/>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до </w:t>
            </w:r>
          </w:p>
        </w:tc>
        <w:tc>
          <w:tcPr>
            <w:tcW w:w="720" w:type="dxa"/>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свыше </w:t>
            </w:r>
          </w:p>
        </w:tc>
      </w:tr>
      <w:tr w:rsidR="00734408" w:rsidRPr="00734408">
        <w:tblPrEx>
          <w:tblCellMar>
            <w:top w:w="0" w:type="dxa"/>
            <w:bottom w:w="0" w:type="dxa"/>
          </w:tblCellMar>
        </w:tblPrEx>
        <w:tc>
          <w:tcPr>
            <w:tcW w:w="45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p>
        </w:tc>
        <w:tc>
          <w:tcPr>
            <w:tcW w:w="61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600 </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800 </w:t>
            </w:r>
          </w:p>
        </w:tc>
        <w:tc>
          <w:tcPr>
            <w:tcW w:w="60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1000 </w:t>
            </w:r>
          </w:p>
        </w:tc>
        <w:tc>
          <w:tcPr>
            <w:tcW w:w="61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1200 </w:t>
            </w:r>
          </w:p>
        </w:tc>
        <w:tc>
          <w:tcPr>
            <w:tcW w:w="672"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1200 </w:t>
            </w:r>
          </w:p>
        </w:tc>
        <w:tc>
          <w:tcPr>
            <w:tcW w:w="624"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720" w:type="dxa"/>
            <w:tcBorders>
              <w:top w:val="nil"/>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r>
      <w:tr w:rsidR="00734408" w:rsidRPr="00734408">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4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6 </w:t>
            </w:r>
          </w:p>
        </w:tc>
        <w:tc>
          <w:tcPr>
            <w:tcW w:w="67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 </w:t>
            </w:r>
          </w:p>
        </w:tc>
        <w:tc>
          <w:tcPr>
            <w:tcW w:w="62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8 </w:t>
            </w:r>
          </w:p>
        </w:tc>
        <w:tc>
          <w:tcPr>
            <w:tcW w:w="7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9 </w:t>
            </w:r>
          </w:p>
        </w:tc>
      </w:tr>
      <w:tr w:rsidR="00734408" w:rsidRPr="00734408">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Города и др. населенные пункты; коллективные сады и дачные поселки; тепличные комбинаты; отдельные общественные здания с массовым скоплением людей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150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200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250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67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350 </w:t>
            </w:r>
          </w:p>
        </w:tc>
        <w:tc>
          <w:tcPr>
            <w:tcW w:w="62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75 </w:t>
            </w:r>
          </w:p>
        </w:tc>
        <w:tc>
          <w:tcPr>
            <w:tcW w:w="7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125 </w:t>
            </w:r>
          </w:p>
        </w:tc>
      </w:tr>
      <w:tr w:rsidR="00734408" w:rsidRPr="00734408">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Отдельные малоэтажные здания; сельскохозяйственные поля и пастбища, полевые станы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75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125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150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200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250 </w:t>
            </w:r>
          </w:p>
        </w:tc>
        <w:tc>
          <w:tcPr>
            <w:tcW w:w="67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62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75 </w:t>
            </w:r>
          </w:p>
        </w:tc>
        <w:tc>
          <w:tcPr>
            <w:tcW w:w="7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 </w:t>
            </w:r>
          </w:p>
        </w:tc>
      </w:tr>
      <w:tr w:rsidR="00734408" w:rsidRPr="00734408">
        <w:tblPrEx>
          <w:tblCellMar>
            <w:top w:w="0" w:type="dxa"/>
            <w:bottom w:w="0" w:type="dxa"/>
          </w:tblCellMar>
        </w:tblPrEx>
        <w:tc>
          <w:tcPr>
            <w:tcW w:w="45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Магистральные оросительные каналы, реки и водоемы; водозаборные сооружения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0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1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72"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62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c>
          <w:tcPr>
            <w:tcW w:w="7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 </w:t>
            </w:r>
          </w:p>
        </w:tc>
      </w:tr>
    </w:tbl>
    <w:p w:rsidR="00734408" w:rsidRPr="00734408" w:rsidRDefault="00734408" w:rsidP="00972767">
      <w:pPr>
        <w:autoSpaceDE w:val="0"/>
        <w:autoSpaceDN w:val="0"/>
        <w:adjustRightInd w:val="0"/>
        <w:jc w:val="right"/>
        <w:rPr>
          <w:rFonts w:ascii="Times New Roman" w:hAnsi="Times New Roman"/>
          <w:color w:val="000000"/>
          <w:sz w:val="22"/>
          <w:szCs w:val="22"/>
        </w:rPr>
      </w:pPr>
      <w:r w:rsidRPr="00734408">
        <w:rPr>
          <w:rFonts w:ascii="Times New Roman" w:hAnsi="Times New Roman"/>
          <w:color w:val="000000"/>
          <w:sz w:val="22"/>
          <w:szCs w:val="22"/>
        </w:rPr>
        <w:t xml:space="preserve">          </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Приложение 2</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 xml:space="preserve">к п.2.7.СанПиН 2.2.1/2.1.1.1200-03 </w:t>
      </w:r>
    </w:p>
    <w:p w:rsidR="00734408" w:rsidRPr="00734408" w:rsidRDefault="00734408" w:rsidP="00972767">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РЕКОМЕНДУЕМЫЕ</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минимальные разрывы от трубопроводов для сжиженных углеводородных газов </w:t>
      </w: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tbl>
      <w:tblPr>
        <w:tblW w:w="0" w:type="auto"/>
        <w:tblInd w:w="84" w:type="dxa"/>
        <w:tblLayout w:type="fixed"/>
        <w:tblCellMar>
          <w:left w:w="84" w:type="dxa"/>
          <w:right w:w="84" w:type="dxa"/>
        </w:tblCellMar>
        <w:tblLook w:val="0000"/>
      </w:tblPr>
      <w:tblGrid>
        <w:gridCol w:w="5040"/>
        <w:gridCol w:w="1116"/>
        <w:gridCol w:w="1104"/>
        <w:gridCol w:w="1104"/>
        <w:gridCol w:w="1116"/>
      </w:tblGrid>
      <w:tr w:rsidR="00734408" w:rsidRPr="00734408">
        <w:tblPrEx>
          <w:tblCellMar>
            <w:top w:w="0" w:type="dxa"/>
            <w:bottom w:w="0" w:type="dxa"/>
          </w:tblCellMar>
        </w:tblPrEx>
        <w:tc>
          <w:tcPr>
            <w:tcW w:w="5040" w:type="dxa"/>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Элементы застройки </w:t>
            </w:r>
          </w:p>
        </w:tc>
        <w:tc>
          <w:tcPr>
            <w:tcW w:w="4440" w:type="dxa"/>
            <w:gridSpan w:val="4"/>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Расстояние в м при диаметре труб в мм </w:t>
            </w:r>
          </w:p>
        </w:tc>
      </w:tr>
      <w:tr w:rsidR="00734408" w:rsidRPr="00734408">
        <w:tblPrEx>
          <w:tblCellMar>
            <w:top w:w="0" w:type="dxa"/>
            <w:bottom w:w="0" w:type="dxa"/>
          </w:tblCellMar>
        </w:tblPrEx>
        <w:tc>
          <w:tcPr>
            <w:tcW w:w="5040" w:type="dxa"/>
            <w:tcBorders>
              <w:top w:val="nil"/>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до 150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150-300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300-500 </w:t>
            </w: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500-1000 </w:t>
            </w:r>
          </w:p>
        </w:tc>
      </w:tr>
      <w:tr w:rsidR="00734408" w:rsidRPr="00734408">
        <w:tblPrEx>
          <w:tblCellMar>
            <w:top w:w="0" w:type="dxa"/>
            <w:bottom w:w="0" w:type="dxa"/>
          </w:tblCellMar>
        </w:tblPrEx>
        <w:tc>
          <w:tcPr>
            <w:tcW w:w="50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Города и населенные пункты </w:t>
            </w: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150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250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500 </w:t>
            </w: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1000 </w:t>
            </w:r>
          </w:p>
        </w:tc>
      </w:tr>
      <w:tr w:rsidR="00734408" w:rsidRPr="00734408">
        <w:tblPrEx>
          <w:tblCellMar>
            <w:top w:w="0" w:type="dxa"/>
            <w:bottom w:w="0" w:type="dxa"/>
          </w:tblCellMar>
        </w:tblPrEx>
        <w:tc>
          <w:tcPr>
            <w:tcW w:w="50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Дачные поселки, сельскохозяйственные угодья </w:t>
            </w: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175 </w:t>
            </w:r>
          </w:p>
        </w:tc>
        <w:tc>
          <w:tcPr>
            <w:tcW w:w="1104"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350 </w:t>
            </w:r>
          </w:p>
        </w:tc>
        <w:tc>
          <w:tcPr>
            <w:tcW w:w="1116"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800 </w:t>
            </w:r>
          </w:p>
        </w:tc>
      </w:tr>
      <w:tr w:rsidR="00734408" w:rsidRPr="00734408">
        <w:tblPrEx>
          <w:tblCellMar>
            <w:top w:w="0" w:type="dxa"/>
            <w:bottom w:w="0" w:type="dxa"/>
          </w:tblCellMar>
        </w:tblPrEx>
        <w:tc>
          <w:tcPr>
            <w:tcW w:w="9480" w:type="dxa"/>
            <w:gridSpan w:val="5"/>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both"/>
              <w:rPr>
                <w:rFonts w:ascii="Times New Roman" w:hAnsi="Times New Roman"/>
                <w:color w:val="000000"/>
                <w:sz w:val="22"/>
                <w:szCs w:val="22"/>
              </w:rPr>
            </w:pPr>
            <w:r w:rsidRPr="00734408">
              <w:rPr>
                <w:rFonts w:ascii="Times New Roman" w:hAnsi="Times New Roman"/>
                <w:b/>
                <w:bCs/>
                <w:color w:val="000000"/>
                <w:sz w:val="22"/>
                <w:szCs w:val="22"/>
              </w:rPr>
              <w:t>Примечания.</w:t>
            </w:r>
          </w:p>
          <w:p w:rsidR="00734408" w:rsidRPr="00734408" w:rsidRDefault="00734408" w:rsidP="00734408">
            <w:pPr>
              <w:autoSpaceDE w:val="0"/>
              <w:autoSpaceDN w:val="0"/>
              <w:adjustRightInd w:val="0"/>
              <w:jc w:val="both"/>
              <w:rPr>
                <w:rFonts w:ascii="Times New Roman" w:hAnsi="Times New Roman"/>
                <w:color w:val="000000"/>
                <w:sz w:val="18"/>
                <w:szCs w:val="18"/>
              </w:rPr>
            </w:pPr>
            <w:r w:rsidRPr="00734408">
              <w:rPr>
                <w:rFonts w:ascii="Times New Roman" w:hAnsi="Times New Roman"/>
                <w:color w:val="000000"/>
                <w:sz w:val="18"/>
                <w:szCs w:val="18"/>
              </w:rPr>
              <w:t>1. Минимальные расстояния при наземной прокладке увеличиваются в 2 раза для 1-го класса и в 1,5 раза для 2-го класса.</w:t>
            </w:r>
          </w:p>
          <w:p w:rsidR="00734408" w:rsidRPr="00734408" w:rsidRDefault="00734408" w:rsidP="00734408">
            <w:pPr>
              <w:autoSpaceDE w:val="0"/>
              <w:autoSpaceDN w:val="0"/>
              <w:adjustRightInd w:val="0"/>
              <w:jc w:val="both"/>
              <w:rPr>
                <w:rFonts w:ascii="Times New Roman" w:hAnsi="Times New Roman"/>
                <w:color w:val="000000"/>
                <w:sz w:val="18"/>
                <w:szCs w:val="18"/>
              </w:rPr>
            </w:pPr>
            <w:r w:rsidRPr="00734408">
              <w:rPr>
                <w:rFonts w:ascii="Times New Roman" w:hAnsi="Times New Roman"/>
                <w:color w:val="000000"/>
                <w:sz w:val="18"/>
                <w:szCs w:val="18"/>
              </w:rPr>
              <w:t xml:space="preserve">2. В районах Крайнего Севера при диаметре надземных газопроводов свыше </w:t>
            </w:r>
            <w:smartTag w:uri="urn:schemas-microsoft-com:office:smarttags" w:element="metricconverter">
              <w:smartTagPr>
                <w:attr w:name="ProductID" w:val="1000 мм"/>
              </w:smartTagPr>
              <w:r w:rsidRPr="00734408">
                <w:rPr>
                  <w:rFonts w:ascii="Times New Roman" w:hAnsi="Times New Roman"/>
                  <w:color w:val="000000"/>
                  <w:sz w:val="18"/>
                  <w:szCs w:val="18"/>
                </w:rPr>
                <w:t>1000 мм</w:t>
              </w:r>
            </w:smartTag>
            <w:r w:rsidRPr="00734408">
              <w:rPr>
                <w:rFonts w:ascii="Times New Roman" w:hAnsi="Times New Roman"/>
                <w:color w:val="000000"/>
                <w:sz w:val="18"/>
                <w:szCs w:val="18"/>
              </w:rPr>
              <w:t xml:space="preserve"> регламентируется разрыв не менее </w:t>
            </w:r>
            <w:smartTag w:uri="urn:schemas-microsoft-com:office:smarttags" w:element="metricconverter">
              <w:smartTagPr>
                <w:attr w:name="ProductID" w:val="700 м"/>
              </w:smartTagPr>
              <w:r w:rsidRPr="00734408">
                <w:rPr>
                  <w:rFonts w:ascii="Times New Roman" w:hAnsi="Times New Roman"/>
                  <w:color w:val="000000"/>
                  <w:sz w:val="18"/>
                  <w:szCs w:val="18"/>
                </w:rPr>
                <w:t>700 м</w:t>
              </w:r>
            </w:smartTag>
            <w:r w:rsidRPr="00734408">
              <w:rPr>
                <w:rFonts w:ascii="Times New Roman" w:hAnsi="Times New Roman"/>
                <w:color w:val="000000"/>
                <w:sz w:val="18"/>
                <w:szCs w:val="18"/>
              </w:rPr>
              <w:t>.</w:t>
            </w:r>
          </w:p>
          <w:p w:rsidR="00734408" w:rsidRPr="00734408" w:rsidRDefault="00734408" w:rsidP="00734408">
            <w:pPr>
              <w:autoSpaceDE w:val="0"/>
              <w:autoSpaceDN w:val="0"/>
              <w:adjustRightInd w:val="0"/>
              <w:jc w:val="both"/>
              <w:rPr>
                <w:rFonts w:ascii="Times New Roman" w:hAnsi="Times New Roman"/>
                <w:color w:val="000000"/>
                <w:sz w:val="18"/>
                <w:szCs w:val="18"/>
              </w:rPr>
            </w:pPr>
            <w:r w:rsidRPr="00734408">
              <w:rPr>
                <w:rFonts w:ascii="Times New Roman" w:hAnsi="Times New Roman"/>
                <w:color w:val="000000"/>
                <w:sz w:val="18"/>
                <w:szCs w:val="18"/>
              </w:rPr>
              <w:t xml:space="preserve">3.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734408">
                <w:rPr>
                  <w:rFonts w:ascii="Times New Roman" w:hAnsi="Times New Roman"/>
                  <w:color w:val="000000"/>
                  <w:sz w:val="18"/>
                  <w:szCs w:val="18"/>
                </w:rPr>
                <w:t>2 км</w:t>
              </w:r>
            </w:smartTag>
            <w:r w:rsidRPr="00734408">
              <w:rPr>
                <w:rFonts w:ascii="Times New Roman" w:hAnsi="Times New Roman"/>
                <w:color w:val="000000"/>
                <w:sz w:val="18"/>
                <w:szCs w:val="18"/>
              </w:rPr>
              <w:t>.</w:t>
            </w:r>
          </w:p>
          <w:p w:rsidR="00734408" w:rsidRPr="00734408" w:rsidRDefault="00734408" w:rsidP="00734408">
            <w:pPr>
              <w:autoSpaceDE w:val="0"/>
              <w:autoSpaceDN w:val="0"/>
              <w:adjustRightInd w:val="0"/>
              <w:jc w:val="both"/>
              <w:rPr>
                <w:rFonts w:ascii="Times New Roman" w:hAnsi="Times New Roman"/>
                <w:color w:val="000000"/>
                <w:sz w:val="22"/>
                <w:szCs w:val="22"/>
              </w:rPr>
            </w:pPr>
            <w:r w:rsidRPr="00734408">
              <w:rPr>
                <w:rFonts w:ascii="Times New Roman" w:hAnsi="Times New Roman"/>
                <w:color w:val="000000"/>
                <w:sz w:val="18"/>
                <w:szCs w:val="18"/>
              </w:rPr>
              <w:t>4. Запрещается прохождение газопровода через жилую застройку.</w:t>
            </w:r>
            <w:r w:rsidRPr="00734408">
              <w:rPr>
                <w:rFonts w:ascii="Times New Roman" w:hAnsi="Times New Roman"/>
                <w:color w:val="000000"/>
                <w:sz w:val="22"/>
                <w:szCs w:val="22"/>
              </w:rPr>
              <w:t xml:space="preserve">  </w:t>
            </w:r>
          </w:p>
        </w:tc>
      </w:tr>
    </w:tbl>
    <w:p w:rsidR="00734408" w:rsidRPr="00734408" w:rsidRDefault="00734408" w:rsidP="00734408">
      <w:pPr>
        <w:autoSpaceDE w:val="0"/>
        <w:autoSpaceDN w:val="0"/>
        <w:adjustRightInd w:val="0"/>
        <w:jc w:val="right"/>
        <w:rPr>
          <w:rFonts w:ascii="Times New Roman" w:hAnsi="Times New Roman"/>
          <w:color w:val="000000"/>
          <w:sz w:val="22"/>
          <w:szCs w:val="22"/>
        </w:rPr>
      </w:pPr>
      <w:r w:rsidRPr="00734408">
        <w:rPr>
          <w:rFonts w:ascii="Times New Roman" w:hAnsi="Times New Roman"/>
          <w:color w:val="000000"/>
          <w:sz w:val="22"/>
          <w:szCs w:val="22"/>
        </w:rPr>
        <w:t xml:space="preserve">     </w:t>
      </w:r>
    </w:p>
    <w:p w:rsidR="00734408" w:rsidRPr="00734408" w:rsidRDefault="00734408" w:rsidP="00972767">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     </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Приложение 4</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 xml:space="preserve">к п.2.7.СанПиН 2.2.1/2.1.1.1200-03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РЕКОМЕНДУЕМЫЕ</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минимальные разрывы от газопроводов низкого давления </w:t>
      </w: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tbl>
      <w:tblPr>
        <w:tblW w:w="0" w:type="auto"/>
        <w:tblInd w:w="84" w:type="dxa"/>
        <w:tblLayout w:type="fixed"/>
        <w:tblCellMar>
          <w:left w:w="84" w:type="dxa"/>
          <w:right w:w="84" w:type="dxa"/>
        </w:tblCellMar>
        <w:tblLook w:val="0000"/>
      </w:tblPr>
      <w:tblGrid>
        <w:gridCol w:w="7020"/>
        <w:gridCol w:w="2520"/>
      </w:tblGrid>
      <w:tr w:rsidR="00734408" w:rsidRPr="00734408">
        <w:tblPrEx>
          <w:tblCellMar>
            <w:top w:w="0" w:type="dxa"/>
            <w:bottom w:w="0" w:type="dxa"/>
          </w:tblCellMar>
        </w:tblPrEx>
        <w:tc>
          <w:tcPr>
            <w:tcW w:w="70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Элементы застройки </w:t>
            </w:r>
          </w:p>
        </w:tc>
        <w:tc>
          <w:tcPr>
            <w:tcW w:w="25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Расстояние в м </w:t>
            </w:r>
          </w:p>
        </w:tc>
      </w:tr>
      <w:tr w:rsidR="00734408" w:rsidRPr="00734408">
        <w:tblPrEx>
          <w:tblCellMar>
            <w:top w:w="0" w:type="dxa"/>
            <w:bottom w:w="0" w:type="dxa"/>
          </w:tblCellMar>
        </w:tblPrEx>
        <w:tc>
          <w:tcPr>
            <w:tcW w:w="70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Многоэтажные жилые и общественные здания </w:t>
            </w:r>
          </w:p>
        </w:tc>
        <w:tc>
          <w:tcPr>
            <w:tcW w:w="25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50 </w:t>
            </w:r>
          </w:p>
        </w:tc>
      </w:tr>
      <w:tr w:rsidR="00734408" w:rsidRPr="00734408">
        <w:tblPrEx>
          <w:tblCellMar>
            <w:top w:w="0" w:type="dxa"/>
            <w:bottom w:w="0" w:type="dxa"/>
          </w:tblCellMar>
        </w:tblPrEx>
        <w:tc>
          <w:tcPr>
            <w:tcW w:w="70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Малоэтажные жилые здания, теплицы, склады </w:t>
            </w:r>
          </w:p>
        </w:tc>
        <w:tc>
          <w:tcPr>
            <w:tcW w:w="25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20 </w:t>
            </w:r>
          </w:p>
        </w:tc>
      </w:tr>
      <w:tr w:rsidR="00734408" w:rsidRPr="00734408">
        <w:tblPrEx>
          <w:tblCellMar>
            <w:top w:w="0" w:type="dxa"/>
            <w:bottom w:w="0" w:type="dxa"/>
          </w:tblCellMar>
        </w:tblPrEx>
        <w:tc>
          <w:tcPr>
            <w:tcW w:w="70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Водопроводные насосные станции, водозаборные и очистные сооружения, артскважины*</w:t>
            </w:r>
          </w:p>
        </w:tc>
        <w:tc>
          <w:tcPr>
            <w:tcW w:w="252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 </w:t>
            </w:r>
          </w:p>
        </w:tc>
      </w:tr>
      <w:tr w:rsidR="00734408" w:rsidRPr="00734408">
        <w:tblPrEx>
          <w:tblCellMar>
            <w:top w:w="0" w:type="dxa"/>
            <w:bottom w:w="0" w:type="dxa"/>
          </w:tblCellMar>
        </w:tblPrEx>
        <w:tc>
          <w:tcPr>
            <w:tcW w:w="9540" w:type="dxa"/>
            <w:gridSpan w:val="2"/>
            <w:tcBorders>
              <w:top w:val="single" w:sz="2" w:space="0" w:color="auto"/>
              <w:left w:val="single" w:sz="2" w:space="0" w:color="auto"/>
              <w:bottom w:val="single" w:sz="2" w:space="0" w:color="auto"/>
              <w:right w:val="single" w:sz="2" w:space="0" w:color="auto"/>
            </w:tcBorders>
          </w:tcPr>
          <w:p w:rsidR="00734408" w:rsidRPr="00734408" w:rsidRDefault="00734408" w:rsidP="00972767">
            <w:pPr>
              <w:autoSpaceDE w:val="0"/>
              <w:autoSpaceDN w:val="0"/>
              <w:adjustRightInd w:val="0"/>
              <w:jc w:val="both"/>
              <w:rPr>
                <w:rFonts w:ascii="Times New Roman" w:hAnsi="Times New Roman"/>
                <w:color w:val="000000"/>
                <w:sz w:val="22"/>
                <w:szCs w:val="22"/>
              </w:rPr>
            </w:pPr>
            <w:r w:rsidRPr="00734408">
              <w:rPr>
                <w:rFonts w:ascii="Times New Roman" w:hAnsi="Times New Roman"/>
                <w:color w:val="000000"/>
                <w:sz w:val="22"/>
                <w:szCs w:val="22"/>
              </w:rPr>
              <w:t xml:space="preserve">* При этом должны быть учтены требования организации 1, 2 и 3 поясов зон санитарной охраны источников водоснабжения.  </w:t>
            </w:r>
          </w:p>
        </w:tc>
      </w:tr>
    </w:tbl>
    <w:p w:rsidR="00734408" w:rsidRPr="00734408" w:rsidRDefault="00734408" w:rsidP="00734408">
      <w:pPr>
        <w:autoSpaceDE w:val="0"/>
        <w:autoSpaceDN w:val="0"/>
        <w:adjustRightInd w:val="0"/>
        <w:jc w:val="right"/>
        <w:rPr>
          <w:rFonts w:ascii="Times New Roman" w:hAnsi="Times New Roman"/>
          <w:color w:val="000000"/>
          <w:sz w:val="22"/>
          <w:szCs w:val="22"/>
        </w:rPr>
      </w:pPr>
      <w:r w:rsidRPr="00734408">
        <w:rPr>
          <w:rFonts w:ascii="Times New Roman" w:hAnsi="Times New Roman"/>
          <w:color w:val="000000"/>
          <w:sz w:val="22"/>
          <w:szCs w:val="22"/>
        </w:rPr>
        <w:t xml:space="preserve">     </w:t>
      </w:r>
    </w:p>
    <w:p w:rsidR="00734408" w:rsidRPr="00734408" w:rsidRDefault="00734408" w:rsidP="00734408">
      <w:pPr>
        <w:autoSpaceDE w:val="0"/>
        <w:autoSpaceDN w:val="0"/>
        <w:adjustRightInd w:val="0"/>
        <w:jc w:val="right"/>
        <w:rPr>
          <w:rFonts w:ascii="Times New Roman" w:hAnsi="Times New Roman"/>
          <w:color w:val="000000"/>
          <w:sz w:val="22"/>
          <w:szCs w:val="22"/>
        </w:rPr>
      </w:pPr>
    </w:p>
    <w:p w:rsidR="00734408" w:rsidRPr="00972767" w:rsidRDefault="00734408" w:rsidP="00734408">
      <w:pPr>
        <w:autoSpaceDE w:val="0"/>
        <w:autoSpaceDN w:val="0"/>
        <w:adjustRightInd w:val="0"/>
        <w:jc w:val="both"/>
        <w:rPr>
          <w:rFonts w:ascii="Times New Roman" w:hAnsi="Times New Roman"/>
          <w:color w:val="000000"/>
          <w:sz w:val="24"/>
        </w:rPr>
      </w:pPr>
      <w:r w:rsidRPr="00972767">
        <w:rPr>
          <w:rFonts w:ascii="Times New Roman" w:hAnsi="Times New Roman"/>
          <w:color w:val="000000"/>
          <w:sz w:val="24"/>
        </w:rPr>
        <w:tab/>
        <w:t xml:space="preserve">А также три магистральных нефтепровода «Куйбышев-Тихорецк», Жирновск-Волгоград», «Саратов-Волгоград»     </w:t>
      </w:r>
    </w:p>
    <w:p w:rsidR="00734408" w:rsidRDefault="00734408" w:rsidP="00734408">
      <w:pPr>
        <w:autoSpaceDE w:val="0"/>
        <w:autoSpaceDN w:val="0"/>
        <w:adjustRightInd w:val="0"/>
        <w:jc w:val="both"/>
        <w:rPr>
          <w:rFonts w:ascii="Times New Roman" w:hAnsi="Times New Roman"/>
          <w:color w:val="000000"/>
          <w:sz w:val="22"/>
          <w:szCs w:val="22"/>
        </w:rPr>
      </w:pPr>
    </w:p>
    <w:p w:rsidR="00734408" w:rsidRDefault="00734408" w:rsidP="00734408">
      <w:pPr>
        <w:autoSpaceDE w:val="0"/>
        <w:autoSpaceDN w:val="0"/>
        <w:adjustRightInd w:val="0"/>
        <w:jc w:val="both"/>
        <w:rPr>
          <w:rFonts w:ascii="Times New Roman" w:hAnsi="Times New Roman"/>
          <w:color w:val="000000"/>
          <w:sz w:val="22"/>
          <w:szCs w:val="22"/>
        </w:rPr>
      </w:pPr>
    </w:p>
    <w:p w:rsidR="00734408" w:rsidRPr="00734408" w:rsidRDefault="00734408" w:rsidP="00734408">
      <w:pPr>
        <w:autoSpaceDE w:val="0"/>
        <w:autoSpaceDN w:val="0"/>
        <w:adjustRightInd w:val="0"/>
        <w:jc w:val="both"/>
        <w:rPr>
          <w:rFonts w:ascii="Times New Roman" w:hAnsi="Times New Roman"/>
          <w:color w:val="000000"/>
          <w:sz w:val="22"/>
          <w:szCs w:val="22"/>
        </w:rPr>
      </w:pP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Приложение 5</w:t>
      </w:r>
    </w:p>
    <w:p w:rsidR="00734408" w:rsidRPr="00734408" w:rsidRDefault="00734408" w:rsidP="00734408">
      <w:pPr>
        <w:autoSpaceDE w:val="0"/>
        <w:autoSpaceDN w:val="0"/>
        <w:adjustRightInd w:val="0"/>
        <w:jc w:val="right"/>
        <w:rPr>
          <w:rFonts w:ascii="Times New Roman" w:hAnsi="Times New Roman"/>
          <w:color w:val="000000"/>
          <w:sz w:val="18"/>
          <w:szCs w:val="18"/>
        </w:rPr>
      </w:pPr>
      <w:r w:rsidRPr="00734408">
        <w:rPr>
          <w:rFonts w:ascii="Times New Roman" w:hAnsi="Times New Roman"/>
          <w:color w:val="000000"/>
          <w:sz w:val="18"/>
          <w:szCs w:val="18"/>
        </w:rPr>
        <w:t xml:space="preserve">к п.2.7.СанПиН 2.2.1/2.1.1.1200-03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     </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РЕКОМЕНДУЕМЫЕ</w:t>
      </w:r>
    </w:p>
    <w:p w:rsidR="00734408" w:rsidRPr="00734408" w:rsidRDefault="00734408" w:rsidP="00734408">
      <w:pPr>
        <w:autoSpaceDE w:val="0"/>
        <w:autoSpaceDN w:val="0"/>
        <w:adjustRightInd w:val="0"/>
        <w:jc w:val="center"/>
        <w:rPr>
          <w:rFonts w:ascii="Times New Roman" w:hAnsi="Times New Roman"/>
          <w:b/>
          <w:bCs/>
          <w:color w:val="000000"/>
          <w:sz w:val="22"/>
          <w:szCs w:val="22"/>
        </w:rPr>
      </w:pPr>
      <w:r w:rsidRPr="00734408">
        <w:rPr>
          <w:rFonts w:ascii="Times New Roman" w:hAnsi="Times New Roman"/>
          <w:b/>
          <w:bCs/>
          <w:color w:val="000000"/>
          <w:sz w:val="22"/>
          <w:szCs w:val="22"/>
        </w:rPr>
        <w:t xml:space="preserve">минимальные расстояния от магистральных трубопроводов для транспортирования нефти </w:t>
      </w: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p w:rsidR="00734408" w:rsidRPr="00734408" w:rsidRDefault="00734408" w:rsidP="00734408">
      <w:pPr>
        <w:autoSpaceDE w:val="0"/>
        <w:autoSpaceDN w:val="0"/>
        <w:adjustRightInd w:val="0"/>
        <w:ind w:firstLine="240"/>
        <w:jc w:val="both"/>
        <w:rPr>
          <w:rFonts w:ascii="Times New Roman" w:hAnsi="Times New Roman"/>
          <w:color w:val="000000"/>
          <w:sz w:val="22"/>
          <w:szCs w:val="22"/>
        </w:rPr>
      </w:pPr>
    </w:p>
    <w:tbl>
      <w:tblPr>
        <w:tblW w:w="0" w:type="auto"/>
        <w:tblInd w:w="84" w:type="dxa"/>
        <w:tblLayout w:type="fixed"/>
        <w:tblCellMar>
          <w:left w:w="84" w:type="dxa"/>
          <w:right w:w="84" w:type="dxa"/>
        </w:tblCellMar>
        <w:tblLook w:val="0000"/>
      </w:tblPr>
      <w:tblGrid>
        <w:gridCol w:w="4860"/>
        <w:gridCol w:w="1140"/>
        <w:gridCol w:w="1128"/>
        <w:gridCol w:w="1128"/>
        <w:gridCol w:w="1140"/>
      </w:tblGrid>
      <w:tr w:rsidR="00734408" w:rsidRPr="00734408">
        <w:tblPrEx>
          <w:tblCellMar>
            <w:top w:w="0" w:type="dxa"/>
            <w:bottom w:w="0" w:type="dxa"/>
          </w:tblCellMar>
        </w:tblPrEx>
        <w:tc>
          <w:tcPr>
            <w:tcW w:w="4860" w:type="dxa"/>
            <w:tcBorders>
              <w:top w:val="single" w:sz="2" w:space="0" w:color="auto"/>
              <w:left w:val="single" w:sz="2" w:space="0" w:color="auto"/>
              <w:bottom w:val="nil"/>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Элементы застройки </w:t>
            </w:r>
          </w:p>
        </w:tc>
        <w:tc>
          <w:tcPr>
            <w:tcW w:w="4536" w:type="dxa"/>
            <w:gridSpan w:val="4"/>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Расстояние в м при диаметре труб в мм </w:t>
            </w:r>
          </w:p>
        </w:tc>
      </w:tr>
      <w:tr w:rsidR="00734408" w:rsidRPr="00734408">
        <w:tblPrEx>
          <w:tblCellMar>
            <w:top w:w="0" w:type="dxa"/>
            <w:bottom w:w="0" w:type="dxa"/>
          </w:tblCellMar>
        </w:tblPrEx>
        <w:tc>
          <w:tcPr>
            <w:tcW w:w="4860" w:type="dxa"/>
            <w:tcBorders>
              <w:top w:val="nil"/>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до 300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300-600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600-1000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1000-1400 </w:t>
            </w:r>
          </w:p>
        </w:tc>
      </w:tr>
      <w:tr w:rsidR="00734408" w:rsidRPr="00734408">
        <w:tblPrEx>
          <w:tblCellMar>
            <w:top w:w="0" w:type="dxa"/>
            <w:bottom w:w="0" w:type="dxa"/>
          </w:tblCellMar>
        </w:tblPrEx>
        <w:tc>
          <w:tcPr>
            <w:tcW w:w="486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Города и поселки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75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150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200 </w:t>
            </w:r>
          </w:p>
        </w:tc>
      </w:tr>
      <w:tr w:rsidR="00734408" w:rsidRPr="00734408">
        <w:tblPrEx>
          <w:tblCellMar>
            <w:top w:w="0" w:type="dxa"/>
            <w:bottom w:w="0" w:type="dxa"/>
          </w:tblCellMar>
        </w:tblPrEx>
        <w:tc>
          <w:tcPr>
            <w:tcW w:w="486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Отдельные малоэтажные жилища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50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75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100 </w:t>
            </w:r>
          </w:p>
        </w:tc>
      </w:tr>
      <w:tr w:rsidR="00734408" w:rsidRPr="00734408">
        <w:tblPrEx>
          <w:tblCellMar>
            <w:top w:w="0" w:type="dxa"/>
            <w:bottom w:w="0" w:type="dxa"/>
          </w:tblCellMar>
        </w:tblPrEx>
        <w:tc>
          <w:tcPr>
            <w:tcW w:w="486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Гидротехнические сооружения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 </w:t>
            </w:r>
          </w:p>
        </w:tc>
      </w:tr>
      <w:tr w:rsidR="00734408" w:rsidRPr="00734408">
        <w:tblPrEx>
          <w:tblCellMar>
            <w:top w:w="0" w:type="dxa"/>
            <w:bottom w:w="0" w:type="dxa"/>
          </w:tblCellMar>
        </w:tblPrEx>
        <w:tc>
          <w:tcPr>
            <w:tcW w:w="486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rPr>
                <w:rFonts w:ascii="Times New Roman" w:hAnsi="Times New Roman"/>
                <w:color w:val="000000"/>
                <w:sz w:val="22"/>
                <w:szCs w:val="22"/>
              </w:rPr>
            </w:pPr>
            <w:r w:rsidRPr="00734408">
              <w:rPr>
                <w:rFonts w:ascii="Times New Roman" w:hAnsi="Times New Roman"/>
                <w:color w:val="000000"/>
                <w:sz w:val="22"/>
                <w:szCs w:val="22"/>
              </w:rPr>
              <w:t xml:space="preserve">Водозаборы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3000 </w:t>
            </w:r>
          </w:p>
        </w:tc>
        <w:tc>
          <w:tcPr>
            <w:tcW w:w="1128"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3000 </w:t>
            </w:r>
          </w:p>
        </w:tc>
        <w:tc>
          <w:tcPr>
            <w:tcW w:w="1140" w:type="dxa"/>
            <w:tcBorders>
              <w:top w:val="single" w:sz="2" w:space="0" w:color="auto"/>
              <w:left w:val="single" w:sz="2" w:space="0" w:color="auto"/>
              <w:bottom w:val="single" w:sz="2" w:space="0" w:color="auto"/>
              <w:right w:val="single" w:sz="2" w:space="0" w:color="auto"/>
            </w:tcBorders>
          </w:tcPr>
          <w:p w:rsidR="00734408" w:rsidRPr="00734408" w:rsidRDefault="00734408" w:rsidP="00734408">
            <w:pPr>
              <w:autoSpaceDE w:val="0"/>
              <w:autoSpaceDN w:val="0"/>
              <w:adjustRightInd w:val="0"/>
              <w:jc w:val="center"/>
              <w:rPr>
                <w:rFonts w:ascii="Times New Roman" w:hAnsi="Times New Roman"/>
                <w:color w:val="000000"/>
                <w:sz w:val="22"/>
                <w:szCs w:val="22"/>
              </w:rPr>
            </w:pPr>
            <w:r w:rsidRPr="00734408">
              <w:rPr>
                <w:rFonts w:ascii="Times New Roman" w:hAnsi="Times New Roman"/>
                <w:color w:val="000000"/>
                <w:sz w:val="22"/>
                <w:szCs w:val="22"/>
              </w:rPr>
              <w:t xml:space="preserve">3000 </w:t>
            </w:r>
          </w:p>
        </w:tc>
      </w:tr>
      <w:tr w:rsidR="00734408" w:rsidRPr="00734408">
        <w:tblPrEx>
          <w:tblCellMar>
            <w:top w:w="0" w:type="dxa"/>
            <w:bottom w:w="0" w:type="dxa"/>
          </w:tblCellMar>
        </w:tblPrEx>
        <w:tc>
          <w:tcPr>
            <w:tcW w:w="9396" w:type="dxa"/>
            <w:gridSpan w:val="5"/>
            <w:tcBorders>
              <w:top w:val="single" w:sz="2" w:space="0" w:color="auto"/>
              <w:left w:val="single" w:sz="2" w:space="0" w:color="auto"/>
              <w:bottom w:val="single" w:sz="2" w:space="0" w:color="auto"/>
              <w:right w:val="single" w:sz="2" w:space="0" w:color="auto"/>
            </w:tcBorders>
          </w:tcPr>
          <w:p w:rsidR="00734408" w:rsidRDefault="00734408" w:rsidP="00734408">
            <w:pPr>
              <w:autoSpaceDE w:val="0"/>
              <w:autoSpaceDN w:val="0"/>
              <w:adjustRightInd w:val="0"/>
              <w:jc w:val="both"/>
              <w:rPr>
                <w:rFonts w:ascii="Times New Roman" w:hAnsi="Times New Roman"/>
                <w:color w:val="000000"/>
                <w:sz w:val="22"/>
                <w:szCs w:val="22"/>
              </w:rPr>
            </w:pPr>
            <w:r w:rsidRPr="00734408">
              <w:rPr>
                <w:rFonts w:ascii="Times New Roman" w:hAnsi="Times New Roman"/>
                <w:color w:val="000000"/>
                <w:sz w:val="22"/>
                <w:szCs w:val="22"/>
              </w:rPr>
              <w:t xml:space="preserve">Примечания. </w:t>
            </w:r>
          </w:p>
          <w:p w:rsidR="00734408" w:rsidRPr="00734408" w:rsidRDefault="00734408" w:rsidP="00734408">
            <w:pPr>
              <w:autoSpaceDE w:val="0"/>
              <w:autoSpaceDN w:val="0"/>
              <w:adjustRightInd w:val="0"/>
              <w:jc w:val="both"/>
              <w:rPr>
                <w:rFonts w:ascii="Times New Roman" w:hAnsi="Times New Roman"/>
                <w:color w:val="000000"/>
                <w:sz w:val="18"/>
                <w:szCs w:val="18"/>
              </w:rPr>
            </w:pPr>
            <w:r w:rsidRPr="00734408">
              <w:rPr>
                <w:rFonts w:ascii="Times New Roman" w:hAnsi="Times New Roman"/>
                <w:color w:val="000000"/>
                <w:sz w:val="18"/>
                <w:szCs w:val="18"/>
              </w:rPr>
              <w:t xml:space="preserve">Разрывы от магистральных нефтепроводов, транспортирующих нефть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  </w:t>
            </w:r>
          </w:p>
        </w:tc>
      </w:tr>
    </w:tbl>
    <w:p w:rsidR="00734408" w:rsidRPr="00734408" w:rsidRDefault="00734408" w:rsidP="00734408">
      <w:pPr>
        <w:autoSpaceDE w:val="0"/>
        <w:autoSpaceDN w:val="0"/>
        <w:adjustRightInd w:val="0"/>
        <w:jc w:val="right"/>
        <w:rPr>
          <w:rFonts w:cs="Arial"/>
          <w:color w:val="000000"/>
          <w:sz w:val="18"/>
          <w:szCs w:val="18"/>
        </w:rPr>
      </w:pPr>
      <w:r w:rsidRPr="00734408">
        <w:rPr>
          <w:rFonts w:cs="Arial"/>
          <w:color w:val="000000"/>
          <w:sz w:val="18"/>
          <w:szCs w:val="18"/>
        </w:rPr>
        <w:t xml:space="preserve">     </w:t>
      </w:r>
    </w:p>
    <w:p w:rsidR="00734408" w:rsidRPr="00734408" w:rsidRDefault="00734408" w:rsidP="00734408">
      <w:pPr>
        <w:autoSpaceDE w:val="0"/>
        <w:autoSpaceDN w:val="0"/>
        <w:adjustRightInd w:val="0"/>
        <w:jc w:val="right"/>
        <w:rPr>
          <w:rFonts w:cs="Arial"/>
          <w:color w:val="000000"/>
          <w:sz w:val="18"/>
          <w:szCs w:val="18"/>
        </w:rPr>
      </w:pPr>
    </w:p>
    <w:p w:rsidR="00734408" w:rsidRPr="00734408" w:rsidRDefault="00734408" w:rsidP="00734408">
      <w:pPr>
        <w:autoSpaceDE w:val="0"/>
        <w:autoSpaceDN w:val="0"/>
        <w:adjustRightInd w:val="0"/>
        <w:jc w:val="right"/>
        <w:rPr>
          <w:rFonts w:cs="Arial"/>
          <w:color w:val="000000"/>
          <w:sz w:val="18"/>
          <w:szCs w:val="18"/>
        </w:rPr>
      </w:pPr>
      <w:r w:rsidRPr="00734408">
        <w:rPr>
          <w:rFonts w:cs="Arial"/>
          <w:color w:val="000000"/>
          <w:sz w:val="18"/>
          <w:szCs w:val="18"/>
        </w:rPr>
        <w:t xml:space="preserve">     </w:t>
      </w:r>
    </w:p>
    <w:p w:rsidR="007E3A09" w:rsidRPr="007E3A09" w:rsidRDefault="007E3A09" w:rsidP="00972767">
      <w:pPr>
        <w:ind w:firstLine="708"/>
        <w:jc w:val="both"/>
        <w:rPr>
          <w:rFonts w:ascii="Times New Roman" w:hAnsi="Times New Roman"/>
          <w:color w:val="000000"/>
          <w:sz w:val="24"/>
        </w:rPr>
      </w:pPr>
      <w:r w:rsidRPr="007E3A09">
        <w:rPr>
          <w:rFonts w:ascii="Times New Roman" w:hAnsi="Times New Roman"/>
          <w:bCs/>
          <w:sz w:val="24"/>
        </w:rPr>
        <w:t>В соответствии с Правилами охраны газораспр</w:t>
      </w:r>
      <w:r>
        <w:rPr>
          <w:rFonts w:ascii="Times New Roman" w:hAnsi="Times New Roman"/>
          <w:bCs/>
          <w:sz w:val="24"/>
        </w:rPr>
        <w:t>еделительных сетей (утв.пост.Правительства РФ от 20.11.2000 № 878</w:t>
      </w:r>
      <w:r w:rsidRPr="007E3A09">
        <w:rPr>
          <w:rFonts w:ascii="Times New Roman" w:hAnsi="Times New Roman"/>
          <w:bCs/>
          <w:sz w:val="24"/>
        </w:rPr>
        <w:t>)</w:t>
      </w:r>
      <w:r w:rsidRPr="007E3A09">
        <w:rPr>
          <w:rFonts w:ascii="Times New Roman" w:hAnsi="Times New Roman"/>
          <w:color w:val="000000"/>
          <w:sz w:val="24"/>
        </w:rPr>
        <w:t xml:space="preserve">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E3A09" w:rsidRPr="007E3A09" w:rsidRDefault="007E3A09" w:rsidP="007E3A09">
      <w:pPr>
        <w:autoSpaceDE w:val="0"/>
        <w:autoSpaceDN w:val="0"/>
        <w:adjustRightInd w:val="0"/>
        <w:ind w:firstLine="48"/>
        <w:jc w:val="both"/>
        <w:rPr>
          <w:rFonts w:ascii="Times New Roman" w:hAnsi="Times New Roman"/>
          <w:color w:val="000000"/>
          <w:sz w:val="24"/>
        </w:rPr>
      </w:pPr>
      <w:r>
        <w:rPr>
          <w:rFonts w:ascii="Times New Roman" w:hAnsi="Times New Roman"/>
          <w:color w:val="000000"/>
          <w:sz w:val="24"/>
        </w:rPr>
        <w:tab/>
      </w:r>
      <w:r w:rsidRPr="007E3A09">
        <w:rPr>
          <w:rFonts w:ascii="Times New Roman" w:hAnsi="Times New Roman"/>
          <w:color w:val="000000"/>
          <w:sz w:val="24"/>
        </w:rPr>
        <w:t>Для газораспределительных сетей устанавливаются следующие охранные зоны:</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7E3A09">
          <w:rPr>
            <w:rFonts w:ascii="Times New Roman" w:hAnsi="Times New Roman"/>
            <w:color w:val="000000"/>
            <w:sz w:val="24"/>
          </w:rPr>
          <w:t>2 метров</w:t>
        </w:r>
      </w:smartTag>
      <w:r w:rsidRPr="007E3A09">
        <w:rPr>
          <w:rFonts w:ascii="Times New Roman" w:hAnsi="Times New Roman"/>
          <w:color w:val="000000"/>
          <w:sz w:val="24"/>
        </w:rPr>
        <w:t xml:space="preserve"> с каждой стороны газопровода;</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7E3A09">
          <w:rPr>
            <w:rFonts w:ascii="Times New Roman" w:hAnsi="Times New Roman"/>
            <w:color w:val="000000"/>
            <w:sz w:val="24"/>
          </w:rPr>
          <w:t>3 метров</w:t>
        </w:r>
      </w:smartTag>
      <w:r w:rsidRPr="007E3A09">
        <w:rPr>
          <w:rFonts w:ascii="Times New Roman" w:hAnsi="Times New Roman"/>
          <w:color w:val="000000"/>
          <w:sz w:val="24"/>
        </w:rPr>
        <w:t xml:space="preserve"> от газопровода со стороны провода и </w:t>
      </w:r>
      <w:smartTag w:uri="urn:schemas-microsoft-com:office:smarttags" w:element="metricconverter">
        <w:smartTagPr>
          <w:attr w:name="ProductID" w:val="2 метров"/>
        </w:smartTagPr>
        <w:r w:rsidRPr="007E3A09">
          <w:rPr>
            <w:rFonts w:ascii="Times New Roman" w:hAnsi="Times New Roman"/>
            <w:color w:val="000000"/>
            <w:sz w:val="24"/>
          </w:rPr>
          <w:t>2 метров</w:t>
        </w:r>
      </w:smartTag>
      <w:r w:rsidRPr="007E3A09">
        <w:rPr>
          <w:rFonts w:ascii="Times New Roman" w:hAnsi="Times New Roman"/>
          <w:color w:val="000000"/>
          <w:sz w:val="24"/>
        </w:rPr>
        <w:t xml:space="preserve"> - с противоположной стороны;</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7E3A09">
          <w:rPr>
            <w:rFonts w:ascii="Times New Roman" w:hAnsi="Times New Roman"/>
            <w:color w:val="000000"/>
            <w:sz w:val="24"/>
          </w:rPr>
          <w:t>10 метров</w:t>
        </w:r>
      </w:smartTag>
      <w:r w:rsidRPr="007E3A09">
        <w:rPr>
          <w:rFonts w:ascii="Times New Roman" w:hAnsi="Times New Roman"/>
          <w:color w:val="000000"/>
          <w:sz w:val="24"/>
        </w:rPr>
        <w:t xml:space="preserve"> с каждой стороны газопровода;</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7E3A09">
          <w:rPr>
            <w:rFonts w:ascii="Times New Roman" w:hAnsi="Times New Roman"/>
            <w:color w:val="000000"/>
            <w:sz w:val="24"/>
          </w:rPr>
          <w:t>10 метров</w:t>
        </w:r>
      </w:smartTag>
      <w:r w:rsidRPr="007E3A09">
        <w:rPr>
          <w:rFonts w:ascii="Times New Roman" w:hAnsi="Times New Roman"/>
          <w:color w:val="000000"/>
          <w:sz w:val="24"/>
        </w:rPr>
        <w:t xml:space="preserve"> от границ этих объектов. Для газорегуляторных пунктов, пристроенных к зданиям, охранная зона не регламентируется;</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
        </w:smartTagPr>
        <w:r w:rsidRPr="007E3A09">
          <w:rPr>
            <w:rFonts w:ascii="Times New Roman" w:hAnsi="Times New Roman"/>
            <w:color w:val="000000"/>
            <w:sz w:val="24"/>
          </w:rPr>
          <w:t>100 м</w:t>
        </w:r>
      </w:smartTag>
      <w:r w:rsidRPr="007E3A09">
        <w:rPr>
          <w:rFonts w:ascii="Times New Roman" w:hAnsi="Times New Roman"/>
          <w:color w:val="000000"/>
          <w:sz w:val="24"/>
        </w:rPr>
        <w:t xml:space="preserve"> с каждой стороны газопровода;</w:t>
      </w:r>
    </w:p>
    <w:p w:rsidR="007E3A09" w:rsidRPr="007E3A09" w:rsidRDefault="007E3A09" w:rsidP="007E3A09">
      <w:pPr>
        <w:autoSpaceDE w:val="0"/>
        <w:autoSpaceDN w:val="0"/>
        <w:adjustRightInd w:val="0"/>
        <w:ind w:firstLine="240"/>
        <w:jc w:val="both"/>
        <w:rPr>
          <w:rFonts w:ascii="Times New Roman" w:hAnsi="Times New Roman"/>
          <w:color w:val="000000"/>
          <w:sz w:val="24"/>
        </w:rPr>
      </w:pPr>
      <w:r w:rsidRPr="007E3A09">
        <w:rPr>
          <w:rFonts w:ascii="Times New Roman" w:hAnsi="Times New Roman"/>
          <w:color w:val="000000"/>
          <w:sz w:val="24"/>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7E3A09">
          <w:rPr>
            <w:rFonts w:ascii="Times New Roman" w:hAnsi="Times New Roman"/>
            <w:color w:val="000000"/>
            <w:sz w:val="24"/>
          </w:rPr>
          <w:t>6 метров</w:t>
        </w:r>
      </w:smartTag>
      <w:r w:rsidRPr="007E3A09">
        <w:rPr>
          <w:rFonts w:ascii="Times New Roman" w:hAnsi="Times New Roman"/>
          <w:color w:val="000000"/>
          <w:sz w:val="24"/>
        </w:rPr>
        <w:t xml:space="preserve">, по </w:t>
      </w:r>
      <w:smartTag w:uri="urn:schemas-microsoft-com:office:smarttags" w:element="metricconverter">
        <w:smartTagPr>
          <w:attr w:name="ProductID" w:val="3 метра"/>
        </w:smartTagPr>
        <w:r w:rsidRPr="007E3A09">
          <w:rPr>
            <w:rFonts w:ascii="Times New Roman" w:hAnsi="Times New Roman"/>
            <w:color w:val="000000"/>
            <w:sz w:val="24"/>
          </w:rPr>
          <w:t>3 метра</w:t>
        </w:r>
      </w:smartTag>
      <w:r w:rsidRPr="007E3A09">
        <w:rPr>
          <w:rFonts w:ascii="Times New Roman" w:hAnsi="Times New Roman"/>
          <w:color w:val="000000"/>
          <w:sz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00BA" w:rsidRPr="007E3A09" w:rsidRDefault="007E3A09" w:rsidP="007E3A09">
      <w:pPr>
        <w:jc w:val="both"/>
        <w:rPr>
          <w:rFonts w:ascii="Times New Roman" w:hAnsi="Times New Roman"/>
          <w:bCs/>
          <w:sz w:val="24"/>
        </w:rPr>
      </w:pPr>
      <w:r>
        <w:rPr>
          <w:rFonts w:ascii="Times New Roman" w:hAnsi="Times New Roman"/>
          <w:color w:val="000000"/>
          <w:sz w:val="24"/>
        </w:rPr>
        <w:tab/>
      </w:r>
      <w:r w:rsidRPr="007E3A09">
        <w:rPr>
          <w:rFonts w:ascii="Times New Roman" w:hAnsi="Times New Roman"/>
          <w:color w:val="000000"/>
          <w:sz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E3A09" w:rsidRDefault="007E3A09" w:rsidP="007E3A09">
      <w:pPr>
        <w:rPr>
          <w:rFonts w:ascii="Times New Roman" w:hAnsi="Times New Roman"/>
          <w:b/>
          <w:sz w:val="24"/>
        </w:rPr>
      </w:pPr>
    </w:p>
    <w:p w:rsidR="007E3A09" w:rsidRDefault="007E3A09" w:rsidP="007E3A09">
      <w:pPr>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2.3. Отображение санитарно-защитных зон свалок отходов и полигонов.</w:t>
      </w:r>
    </w:p>
    <w:p w:rsidR="007E3A09" w:rsidRPr="007E3A09" w:rsidRDefault="007E3A09" w:rsidP="007E3A09">
      <w:pPr>
        <w:jc w:val="both"/>
        <w:rPr>
          <w:rFonts w:ascii="Times New Roman" w:hAnsi="Times New Roman"/>
          <w:sz w:val="24"/>
        </w:rPr>
      </w:pPr>
    </w:p>
    <w:p w:rsidR="007E3A09" w:rsidRDefault="007E3A09" w:rsidP="007E3A09">
      <w:pPr>
        <w:jc w:val="both"/>
        <w:rPr>
          <w:rFonts w:ascii="Times New Roman" w:hAnsi="Times New Roman"/>
          <w:sz w:val="24"/>
        </w:rPr>
      </w:pPr>
      <w:r>
        <w:rPr>
          <w:rFonts w:ascii="Times New Roman" w:hAnsi="Times New Roman"/>
          <w:sz w:val="24"/>
        </w:rPr>
        <w:tab/>
        <w:t xml:space="preserve">В соответствии с СаНПиН 2.1.1/2.1.1.1200-03 «Санитарно-защитные зоны и санитарная классификация предприятий, сооружений и иных объектов» расположенные на территории Городищенского района шламонакопители промышленных отходов ЗАО «ВМЗ», «МЗКО», ГУП ПО «Баррикады», ЗАО «Сибирско-Уральская компания» имеют СЗЗ </w:t>
      </w:r>
      <w:smartTag w:uri="urn:schemas-microsoft-com:office:smarttags" w:element="metricconverter">
        <w:smartTagPr>
          <w:attr w:name="ProductID" w:val="1000 м"/>
        </w:smartTagPr>
        <w:r>
          <w:rPr>
            <w:rFonts w:ascii="Times New Roman" w:hAnsi="Times New Roman"/>
            <w:sz w:val="24"/>
          </w:rPr>
          <w:t>1000 м</w:t>
        </w:r>
      </w:smartTag>
      <w:r>
        <w:rPr>
          <w:rFonts w:ascii="Times New Roman" w:hAnsi="Times New Roman"/>
          <w:sz w:val="24"/>
        </w:rPr>
        <w:t>.</w:t>
      </w:r>
    </w:p>
    <w:p w:rsidR="007E3A09" w:rsidRDefault="007E3A09" w:rsidP="007E3A09">
      <w:pPr>
        <w:jc w:val="both"/>
        <w:rPr>
          <w:rFonts w:ascii="Times New Roman" w:hAnsi="Times New Roman"/>
          <w:sz w:val="24"/>
        </w:rPr>
      </w:pPr>
      <w:r>
        <w:rPr>
          <w:rFonts w:ascii="Times New Roman" w:hAnsi="Times New Roman"/>
          <w:sz w:val="24"/>
        </w:rPr>
        <w:tab/>
        <w:t xml:space="preserve">У свалок и полигонов по захоронению ТБО СЗЗ – </w:t>
      </w:r>
      <w:smartTag w:uri="urn:schemas-microsoft-com:office:smarttags" w:element="metricconverter">
        <w:smartTagPr>
          <w:attr w:name="ProductID" w:val="1000 м"/>
        </w:smartTagPr>
        <w:r>
          <w:rPr>
            <w:rFonts w:ascii="Times New Roman" w:hAnsi="Times New Roman"/>
            <w:sz w:val="24"/>
          </w:rPr>
          <w:t>1000 м</w:t>
        </w:r>
      </w:smartTag>
      <w:r>
        <w:rPr>
          <w:rFonts w:ascii="Times New Roman" w:hAnsi="Times New Roman"/>
          <w:sz w:val="24"/>
        </w:rPr>
        <w:t>.</w:t>
      </w:r>
    </w:p>
    <w:p w:rsidR="007E3A09" w:rsidRDefault="007E3A09" w:rsidP="007E3A09">
      <w:pPr>
        <w:jc w:val="both"/>
        <w:rPr>
          <w:rFonts w:ascii="Times New Roman" w:hAnsi="Times New Roman"/>
          <w:sz w:val="24"/>
        </w:rPr>
      </w:pPr>
    </w:p>
    <w:p w:rsidR="007E3A09" w:rsidRDefault="007E3A09" w:rsidP="007E3A09">
      <w:pPr>
        <w:jc w:val="both"/>
        <w:rPr>
          <w:rFonts w:ascii="Times New Roman" w:hAnsi="Times New Roman"/>
          <w:b/>
          <w:sz w:val="24"/>
        </w:rPr>
      </w:pPr>
      <w:r>
        <w:rPr>
          <w:rFonts w:ascii="Times New Roman" w:hAnsi="Times New Roman"/>
          <w:sz w:val="24"/>
        </w:rPr>
        <w:t xml:space="preserve"> </w:t>
      </w: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2.4. Отображение санитарно-защитных зон кладбищ и захоронений трупов павших животных.</w:t>
      </w:r>
    </w:p>
    <w:p w:rsidR="007E3A09" w:rsidRPr="007E3A09" w:rsidRDefault="007E3A09" w:rsidP="007E3A09">
      <w:pPr>
        <w:jc w:val="both"/>
        <w:rPr>
          <w:rFonts w:ascii="Times New Roman" w:hAnsi="Times New Roman"/>
          <w:sz w:val="24"/>
        </w:rPr>
      </w:pPr>
    </w:p>
    <w:p w:rsidR="005758B4" w:rsidRDefault="005758B4" w:rsidP="007E3A09">
      <w:pPr>
        <w:jc w:val="both"/>
        <w:rPr>
          <w:rFonts w:ascii="Times New Roman" w:hAnsi="Times New Roman"/>
          <w:sz w:val="24"/>
        </w:rPr>
      </w:pPr>
      <w:r>
        <w:rPr>
          <w:rFonts w:ascii="Times New Roman" w:hAnsi="Times New Roman"/>
          <w:sz w:val="24"/>
        </w:rPr>
        <w:t xml:space="preserve">      </w:t>
      </w:r>
      <w:r w:rsidR="007E3A09">
        <w:rPr>
          <w:rFonts w:ascii="Times New Roman" w:hAnsi="Times New Roman"/>
          <w:sz w:val="24"/>
        </w:rPr>
        <w:t>Все кладбища</w:t>
      </w:r>
      <w:r w:rsidR="004C029E">
        <w:rPr>
          <w:rFonts w:ascii="Times New Roman" w:hAnsi="Times New Roman"/>
          <w:sz w:val="24"/>
        </w:rPr>
        <w:t xml:space="preserve"> на территории</w:t>
      </w:r>
      <w:r>
        <w:rPr>
          <w:rFonts w:ascii="Times New Roman" w:hAnsi="Times New Roman"/>
          <w:sz w:val="24"/>
        </w:rPr>
        <w:t xml:space="preserve"> района </w:t>
      </w:r>
      <w:r w:rsidR="004C029E">
        <w:rPr>
          <w:rFonts w:ascii="Times New Roman" w:hAnsi="Times New Roman"/>
          <w:sz w:val="24"/>
        </w:rPr>
        <w:t xml:space="preserve"> имеют площадь </w:t>
      </w:r>
      <w:r w:rsidR="007E3A09">
        <w:rPr>
          <w:rFonts w:ascii="Times New Roman" w:hAnsi="Times New Roman"/>
          <w:sz w:val="24"/>
        </w:rPr>
        <w:t xml:space="preserve">менее </w:t>
      </w:r>
      <w:smartTag w:uri="urn:schemas-microsoft-com:office:smarttags" w:element="metricconverter">
        <w:smartTagPr>
          <w:attr w:name="ProductID" w:val="10 га"/>
        </w:smartTagPr>
        <w:r w:rsidR="007E3A09">
          <w:rPr>
            <w:rFonts w:ascii="Times New Roman" w:hAnsi="Times New Roman"/>
            <w:sz w:val="24"/>
          </w:rPr>
          <w:t>10 га</w:t>
        </w:r>
      </w:smartTag>
      <w:r w:rsidR="007E3A09">
        <w:rPr>
          <w:rFonts w:ascii="Times New Roman" w:hAnsi="Times New Roman"/>
          <w:sz w:val="24"/>
        </w:rPr>
        <w:t xml:space="preserve"> каждое, поэтому</w:t>
      </w:r>
      <w:r w:rsidR="004C029E">
        <w:rPr>
          <w:rFonts w:ascii="Times New Roman" w:hAnsi="Times New Roman"/>
          <w:sz w:val="24"/>
        </w:rPr>
        <w:t xml:space="preserve"> </w:t>
      </w:r>
      <w:r w:rsidR="007726A6">
        <w:rPr>
          <w:rFonts w:ascii="Times New Roman" w:hAnsi="Times New Roman"/>
          <w:sz w:val="24"/>
        </w:rPr>
        <w:t xml:space="preserve">СЗЗ установлена в размере </w:t>
      </w:r>
      <w:smartTag w:uri="urn:schemas-microsoft-com:office:smarttags" w:element="metricconverter">
        <w:smartTagPr>
          <w:attr w:name="ProductID" w:val="100 м"/>
        </w:smartTagPr>
        <w:r w:rsidR="007726A6">
          <w:rPr>
            <w:rFonts w:ascii="Times New Roman" w:hAnsi="Times New Roman"/>
            <w:sz w:val="24"/>
          </w:rPr>
          <w:t>100 м</w:t>
        </w:r>
      </w:smartTag>
      <w:r w:rsidR="007726A6">
        <w:rPr>
          <w:rFonts w:ascii="Times New Roman" w:hAnsi="Times New Roman"/>
          <w:sz w:val="24"/>
        </w:rPr>
        <w:t xml:space="preserve">. У сельских кладбищ и мемориальных комплексов СЗЗ равна 50м. </w:t>
      </w:r>
    </w:p>
    <w:p w:rsidR="007E3A09" w:rsidRDefault="005758B4" w:rsidP="007E3A09">
      <w:pPr>
        <w:jc w:val="both"/>
        <w:rPr>
          <w:rFonts w:ascii="Times New Roman" w:hAnsi="Times New Roman"/>
          <w:sz w:val="24"/>
        </w:rPr>
      </w:pPr>
      <w:r>
        <w:rPr>
          <w:rFonts w:ascii="Times New Roman" w:hAnsi="Times New Roman"/>
          <w:sz w:val="24"/>
        </w:rPr>
        <w:t xml:space="preserve">      </w:t>
      </w:r>
      <w:r w:rsidR="007726A6">
        <w:rPr>
          <w:rFonts w:ascii="Times New Roman" w:hAnsi="Times New Roman"/>
          <w:sz w:val="24"/>
        </w:rPr>
        <w:t xml:space="preserve">Для скотомогильников с биологическими ямами СЗЗ установлена в размере </w:t>
      </w:r>
      <w:smartTag w:uri="urn:schemas-microsoft-com:office:smarttags" w:element="metricconverter">
        <w:smartTagPr>
          <w:attr w:name="ProductID" w:val="500 м"/>
        </w:smartTagPr>
        <w:r w:rsidR="007726A6">
          <w:rPr>
            <w:rFonts w:ascii="Times New Roman" w:hAnsi="Times New Roman"/>
            <w:sz w:val="24"/>
          </w:rPr>
          <w:t>500 м</w:t>
        </w:r>
      </w:smartTag>
      <w:r w:rsidR="007726A6">
        <w:rPr>
          <w:rFonts w:ascii="Times New Roman" w:hAnsi="Times New Roman"/>
          <w:sz w:val="24"/>
        </w:rPr>
        <w:t>.</w:t>
      </w:r>
    </w:p>
    <w:p w:rsidR="007726A6" w:rsidRDefault="005758B4" w:rsidP="007E3A09">
      <w:pPr>
        <w:jc w:val="both"/>
        <w:rPr>
          <w:rFonts w:ascii="Times New Roman" w:hAnsi="Times New Roman"/>
          <w:sz w:val="24"/>
        </w:rPr>
      </w:pPr>
      <w:r>
        <w:rPr>
          <w:rFonts w:ascii="Times New Roman" w:hAnsi="Times New Roman"/>
          <w:sz w:val="24"/>
        </w:rPr>
        <w:t xml:space="preserve">      </w:t>
      </w:r>
      <w:r w:rsidR="007726A6">
        <w:rPr>
          <w:rFonts w:ascii="Times New Roman" w:hAnsi="Times New Roman"/>
          <w:sz w:val="24"/>
        </w:rPr>
        <w:t xml:space="preserve">Более высокий класс </w:t>
      </w:r>
      <w:r w:rsidR="004C029E">
        <w:rPr>
          <w:rFonts w:ascii="Times New Roman" w:hAnsi="Times New Roman"/>
          <w:sz w:val="24"/>
        </w:rPr>
        <w:t>вредности (1 класс) с СЗЗ в размере</w:t>
      </w:r>
      <w:r w:rsidR="007726A6">
        <w:rPr>
          <w:rFonts w:ascii="Times New Roman" w:hAnsi="Times New Roman"/>
          <w:sz w:val="24"/>
        </w:rPr>
        <w:t xml:space="preserve"> </w:t>
      </w:r>
      <w:smartTag w:uri="urn:schemas-microsoft-com:office:smarttags" w:element="metricconverter">
        <w:smartTagPr>
          <w:attr w:name="ProductID" w:val="1000 м"/>
        </w:smartTagPr>
        <w:r w:rsidR="007726A6">
          <w:rPr>
            <w:rFonts w:ascii="Times New Roman" w:hAnsi="Times New Roman"/>
            <w:sz w:val="24"/>
          </w:rPr>
          <w:t>1000 м</w:t>
        </w:r>
      </w:smartTag>
      <w:r w:rsidR="004C029E">
        <w:rPr>
          <w:rFonts w:ascii="Times New Roman" w:hAnsi="Times New Roman"/>
          <w:sz w:val="24"/>
        </w:rPr>
        <w:t xml:space="preserve"> имеют скотомогильники</w:t>
      </w:r>
      <w:r w:rsidR="007726A6">
        <w:rPr>
          <w:rFonts w:ascii="Times New Roman" w:hAnsi="Times New Roman"/>
          <w:sz w:val="24"/>
        </w:rPr>
        <w:t xml:space="preserve"> с захоронениями трупов павших животных в ямах.</w:t>
      </w:r>
    </w:p>
    <w:p w:rsidR="007726A6" w:rsidRDefault="007726A6" w:rsidP="007726A6">
      <w:pPr>
        <w:jc w:val="both"/>
        <w:rPr>
          <w:rFonts w:ascii="Times New Roman" w:hAnsi="Times New Roman"/>
          <w:b/>
          <w:sz w:val="24"/>
        </w:rPr>
      </w:pPr>
    </w:p>
    <w:p w:rsidR="00817493" w:rsidRDefault="007726A6" w:rsidP="007726A6">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 xml:space="preserve">2.4. Отображение санитарно-защитных зон </w:t>
      </w:r>
      <w:r w:rsidR="00817493">
        <w:rPr>
          <w:rFonts w:ascii="Times New Roman" w:hAnsi="Times New Roman"/>
          <w:b/>
          <w:sz w:val="24"/>
        </w:rPr>
        <w:t>очистных сооружений, прудов-испарителей и прудов накопителей.</w:t>
      </w:r>
    </w:p>
    <w:p w:rsidR="007726A6" w:rsidRPr="00817493" w:rsidRDefault="005758B4" w:rsidP="007E3A09">
      <w:pPr>
        <w:jc w:val="both"/>
        <w:rPr>
          <w:rFonts w:ascii="Times New Roman" w:hAnsi="Times New Roman"/>
          <w:sz w:val="24"/>
        </w:rPr>
      </w:pPr>
      <w:r>
        <w:rPr>
          <w:rFonts w:ascii="Times New Roman" w:hAnsi="Times New Roman"/>
          <w:sz w:val="24"/>
        </w:rPr>
        <w:t xml:space="preserve">    </w:t>
      </w:r>
      <w:r w:rsidR="00817493" w:rsidRPr="00817493">
        <w:rPr>
          <w:rFonts w:ascii="Times New Roman" w:hAnsi="Times New Roman"/>
          <w:sz w:val="24"/>
        </w:rPr>
        <w:t xml:space="preserve"> </w:t>
      </w:r>
      <w:r w:rsidR="00817493">
        <w:rPr>
          <w:rFonts w:ascii="Times New Roman" w:hAnsi="Times New Roman"/>
          <w:sz w:val="24"/>
        </w:rPr>
        <w:t>Существующая канализационная сеть</w:t>
      </w:r>
      <w:r>
        <w:rPr>
          <w:rFonts w:ascii="Times New Roman" w:hAnsi="Times New Roman"/>
          <w:sz w:val="24"/>
        </w:rPr>
        <w:t>,</w:t>
      </w:r>
      <w:r w:rsidR="00817493">
        <w:rPr>
          <w:rFonts w:ascii="Times New Roman" w:hAnsi="Times New Roman"/>
          <w:sz w:val="24"/>
        </w:rPr>
        <w:t xml:space="preserve"> </w:t>
      </w:r>
      <w:r w:rsidR="004C029E">
        <w:rPr>
          <w:rFonts w:ascii="Times New Roman" w:hAnsi="Times New Roman"/>
          <w:sz w:val="24"/>
        </w:rPr>
        <w:t>собирая стоки через КНС, через Р</w:t>
      </w:r>
      <w:r w:rsidR="00817493">
        <w:rPr>
          <w:rFonts w:ascii="Times New Roman" w:hAnsi="Times New Roman"/>
          <w:sz w:val="24"/>
        </w:rPr>
        <w:t>азгуляевский коллектор, отводит их в систему хозяйственно-бытовой канализации г.Волгограда на о.Голодный</w:t>
      </w:r>
    </w:p>
    <w:p w:rsidR="004C029E" w:rsidRPr="00972767" w:rsidRDefault="005758B4" w:rsidP="007E3A09">
      <w:pPr>
        <w:jc w:val="both"/>
        <w:rPr>
          <w:rFonts w:ascii="Times New Roman" w:hAnsi="Times New Roman"/>
          <w:sz w:val="24"/>
        </w:rPr>
      </w:pPr>
      <w:r>
        <w:rPr>
          <w:rFonts w:ascii="Times New Roman" w:hAnsi="Times New Roman"/>
          <w:sz w:val="24"/>
        </w:rPr>
        <w:t xml:space="preserve">       </w:t>
      </w:r>
      <w:r w:rsidR="00817493">
        <w:rPr>
          <w:rFonts w:ascii="Times New Roman" w:hAnsi="Times New Roman"/>
          <w:sz w:val="24"/>
        </w:rPr>
        <w:t xml:space="preserve">Бытовые сточные воды в хуторах и поселках собираются во влагонепроницаемые жижесборники с последующим вывозом ассенизаторским автотранспортом ЖКХ  на поля запахивания, которые имеют СЗЗ </w:t>
      </w:r>
      <w:smartTag w:uri="urn:schemas-microsoft-com:office:smarttags" w:element="metricconverter">
        <w:smartTagPr>
          <w:attr w:name="ProductID" w:val="-1000 м"/>
        </w:smartTagPr>
        <w:r w:rsidR="00817493">
          <w:rPr>
            <w:rFonts w:ascii="Times New Roman" w:hAnsi="Times New Roman"/>
            <w:sz w:val="24"/>
          </w:rPr>
          <w:t>-1000 м</w:t>
        </w:r>
      </w:smartTag>
      <w:r w:rsidR="00817493">
        <w:rPr>
          <w:rFonts w:ascii="Times New Roman" w:hAnsi="Times New Roman"/>
          <w:sz w:val="24"/>
        </w:rPr>
        <w:t>.</w:t>
      </w:r>
    </w:p>
    <w:p w:rsidR="00C946E8" w:rsidRDefault="00C946E8" w:rsidP="00817493">
      <w:pPr>
        <w:jc w:val="both"/>
        <w:rPr>
          <w:rFonts w:ascii="Times New Roman" w:hAnsi="Times New Roman"/>
          <w:b/>
          <w:bCs/>
          <w:sz w:val="24"/>
        </w:rPr>
      </w:pPr>
    </w:p>
    <w:p w:rsidR="00C946E8" w:rsidRDefault="00C946E8" w:rsidP="00817493">
      <w:pPr>
        <w:jc w:val="both"/>
        <w:rPr>
          <w:rFonts w:ascii="Times New Roman" w:hAnsi="Times New Roman"/>
          <w:b/>
          <w:bCs/>
          <w:sz w:val="24"/>
        </w:rPr>
      </w:pPr>
    </w:p>
    <w:p w:rsidR="005758B4" w:rsidRDefault="00817493" w:rsidP="00817493">
      <w:pPr>
        <w:jc w:val="both"/>
        <w:rPr>
          <w:rFonts w:ascii="Times New Roman" w:hAnsi="Times New Roman"/>
          <w:b/>
          <w:bCs/>
          <w:sz w:val="24"/>
        </w:rPr>
      </w:pPr>
      <w:r w:rsidRPr="00817493">
        <w:rPr>
          <w:rFonts w:ascii="Times New Roman" w:hAnsi="Times New Roman"/>
          <w:b/>
          <w:bCs/>
          <w:sz w:val="24"/>
        </w:rPr>
        <w:t>Задача:</w:t>
      </w:r>
    </w:p>
    <w:p w:rsidR="00817493" w:rsidRPr="004C029E" w:rsidRDefault="004C029E" w:rsidP="00817493">
      <w:pPr>
        <w:jc w:val="both"/>
        <w:rPr>
          <w:rFonts w:ascii="Times New Roman" w:hAnsi="Times New Roman"/>
          <w:b/>
          <w:bCs/>
          <w:sz w:val="24"/>
        </w:rPr>
      </w:pPr>
      <w:r>
        <w:rPr>
          <w:rFonts w:ascii="Times New Roman" w:hAnsi="Times New Roman"/>
          <w:b/>
          <w:bCs/>
          <w:sz w:val="24"/>
        </w:rPr>
        <w:t xml:space="preserve"> </w:t>
      </w:r>
      <w:r w:rsidR="00817493" w:rsidRPr="003334AB">
        <w:rPr>
          <w:rFonts w:ascii="Times New Roman" w:hAnsi="Times New Roman"/>
          <w:b/>
          <w:sz w:val="24"/>
          <w:lang w:val="en-US"/>
        </w:rPr>
        <w:t>II</w:t>
      </w:r>
      <w:r w:rsidR="00817493" w:rsidRPr="003334AB">
        <w:rPr>
          <w:rFonts w:ascii="Times New Roman" w:hAnsi="Times New Roman"/>
          <w:b/>
          <w:sz w:val="24"/>
        </w:rPr>
        <w:t>.</w:t>
      </w:r>
      <w:r w:rsidR="00817493">
        <w:rPr>
          <w:rFonts w:ascii="Times New Roman" w:hAnsi="Times New Roman"/>
          <w:b/>
          <w:sz w:val="24"/>
        </w:rPr>
        <w:t>3</w:t>
      </w:r>
      <w:r w:rsidR="00817493" w:rsidRPr="003334AB">
        <w:rPr>
          <w:rFonts w:ascii="Times New Roman" w:hAnsi="Times New Roman"/>
          <w:b/>
          <w:sz w:val="24"/>
        </w:rPr>
        <w:t>.</w:t>
      </w:r>
      <w:r w:rsidR="00817493">
        <w:rPr>
          <w:rFonts w:ascii="Times New Roman" w:hAnsi="Times New Roman"/>
          <w:b/>
          <w:sz w:val="24"/>
        </w:rPr>
        <w:t>3. Установление зон природных объектов.</w:t>
      </w:r>
    </w:p>
    <w:p w:rsidR="000900BA" w:rsidRPr="00817493" w:rsidRDefault="000900BA" w:rsidP="007E3A09">
      <w:pPr>
        <w:jc w:val="both"/>
        <w:rPr>
          <w:rFonts w:ascii="Times New Roman" w:hAnsi="Times New Roman"/>
          <w:bCs/>
          <w:sz w:val="24"/>
        </w:rPr>
      </w:pPr>
    </w:p>
    <w:p w:rsidR="00817493" w:rsidRDefault="00817493" w:rsidP="00817493">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3.1. Отображение зон охраняемого ландшафта.</w:t>
      </w:r>
    </w:p>
    <w:p w:rsidR="000900BA" w:rsidRPr="00817493" w:rsidRDefault="000900BA" w:rsidP="007E3A09">
      <w:pPr>
        <w:jc w:val="both"/>
        <w:rPr>
          <w:rFonts w:ascii="Times New Roman" w:hAnsi="Times New Roman"/>
          <w:bCs/>
          <w:sz w:val="24"/>
        </w:rPr>
      </w:pPr>
    </w:p>
    <w:p w:rsidR="000900BA" w:rsidRDefault="00817493" w:rsidP="00817493">
      <w:pPr>
        <w:jc w:val="both"/>
        <w:rPr>
          <w:rFonts w:ascii="Times New Roman" w:hAnsi="Times New Roman"/>
          <w:bCs/>
          <w:sz w:val="24"/>
        </w:rPr>
      </w:pPr>
      <w:r>
        <w:rPr>
          <w:rFonts w:ascii="Times New Roman" w:hAnsi="Times New Roman"/>
          <w:bCs/>
          <w:sz w:val="24"/>
        </w:rPr>
        <w:tab/>
        <w:t>Приложением 2 Постановления главы Администрации Волгоградской области от 04.07.2006 № 805 «Об утверждении перечней особо охраняемых природных территорий Волгоградской области» в ООПТ включено «Зеленой кольцо» г.Волгограда</w:t>
      </w:r>
      <w:r w:rsidR="004C029E">
        <w:rPr>
          <w:rFonts w:ascii="Times New Roman" w:hAnsi="Times New Roman"/>
          <w:bCs/>
          <w:sz w:val="24"/>
        </w:rPr>
        <w:t xml:space="preserve"> </w:t>
      </w:r>
      <w:r>
        <w:rPr>
          <w:rFonts w:ascii="Times New Roman" w:hAnsi="Times New Roman"/>
          <w:bCs/>
          <w:sz w:val="24"/>
        </w:rPr>
        <w:t xml:space="preserve">- охраняемый ландшафт (Решение малого совета Волгоградского </w:t>
      </w:r>
      <w:r w:rsidR="004C029E">
        <w:rPr>
          <w:rFonts w:ascii="Times New Roman" w:hAnsi="Times New Roman"/>
          <w:bCs/>
          <w:sz w:val="24"/>
        </w:rPr>
        <w:t>городского Совета народных депут</w:t>
      </w:r>
      <w:r>
        <w:rPr>
          <w:rFonts w:ascii="Times New Roman" w:hAnsi="Times New Roman"/>
          <w:bCs/>
          <w:sz w:val="24"/>
        </w:rPr>
        <w:t>атов № 7/59 от 17.04.1992 г. «О категории земель, занятых лесами Волгоградского лесохозяйственного производственного объединения», Решение малого Совета народных депутатов от 25.02.1993 г. № 6/41 «Об особо охраняемых территориях Волгоградской области и режиме их использования»).</w:t>
      </w:r>
    </w:p>
    <w:p w:rsidR="00817493" w:rsidRPr="00817493" w:rsidRDefault="00987E70" w:rsidP="00817493">
      <w:pPr>
        <w:jc w:val="both"/>
        <w:rPr>
          <w:rFonts w:ascii="Times New Roman" w:hAnsi="Times New Roman"/>
          <w:bCs/>
          <w:sz w:val="24"/>
        </w:rPr>
      </w:pPr>
      <w:r>
        <w:rPr>
          <w:rFonts w:ascii="Times New Roman" w:hAnsi="Times New Roman"/>
          <w:bCs/>
          <w:sz w:val="24"/>
        </w:rPr>
        <w:t xml:space="preserve">        </w:t>
      </w:r>
      <w:r w:rsidR="00C27D95">
        <w:rPr>
          <w:rFonts w:ascii="Times New Roman" w:hAnsi="Times New Roman"/>
          <w:bCs/>
          <w:sz w:val="24"/>
        </w:rPr>
        <w:t>Разрешены работы, предусмотренные</w:t>
      </w:r>
      <w:r w:rsidR="005E10B6">
        <w:rPr>
          <w:rFonts w:ascii="Times New Roman" w:hAnsi="Times New Roman"/>
          <w:bCs/>
          <w:sz w:val="24"/>
        </w:rPr>
        <w:t xml:space="preserve"> соответствующими </w:t>
      </w:r>
      <w:r w:rsidR="00C27D95">
        <w:rPr>
          <w:rFonts w:ascii="Times New Roman" w:hAnsi="Times New Roman"/>
          <w:bCs/>
          <w:sz w:val="24"/>
        </w:rPr>
        <w:t xml:space="preserve"> </w:t>
      </w:r>
      <w:r w:rsidR="00E81B1A">
        <w:rPr>
          <w:rFonts w:ascii="Times New Roman" w:hAnsi="Times New Roman"/>
          <w:bCs/>
          <w:sz w:val="24"/>
        </w:rPr>
        <w:t xml:space="preserve">регламентами и </w:t>
      </w:r>
      <w:r w:rsidR="00C27D95">
        <w:rPr>
          <w:rFonts w:ascii="Times New Roman" w:hAnsi="Times New Roman"/>
          <w:bCs/>
          <w:sz w:val="24"/>
        </w:rPr>
        <w:t>материалами лесоустройства.</w:t>
      </w:r>
    </w:p>
    <w:p w:rsidR="000900BA" w:rsidRPr="007E3A09" w:rsidRDefault="000900BA" w:rsidP="00817493">
      <w:pPr>
        <w:jc w:val="both"/>
        <w:rPr>
          <w:rFonts w:ascii="Times New Roman" w:hAnsi="Times New Roman"/>
          <w:bCs/>
          <w:sz w:val="24"/>
        </w:rPr>
      </w:pPr>
    </w:p>
    <w:p w:rsidR="00C27D95" w:rsidRDefault="00C27D95" w:rsidP="00C27D95">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3.2. Отображение зон особого режима охраны.</w:t>
      </w:r>
    </w:p>
    <w:p w:rsidR="000900BA" w:rsidRPr="007E3A09" w:rsidRDefault="000900BA" w:rsidP="00C27D95">
      <w:pPr>
        <w:jc w:val="both"/>
        <w:rPr>
          <w:rFonts w:ascii="Times New Roman" w:hAnsi="Times New Roman"/>
          <w:bCs/>
          <w:sz w:val="24"/>
        </w:rPr>
      </w:pPr>
    </w:p>
    <w:p w:rsidR="000900BA" w:rsidRDefault="00C27D95" w:rsidP="00C27D95">
      <w:pPr>
        <w:jc w:val="both"/>
        <w:rPr>
          <w:rFonts w:ascii="Times New Roman" w:hAnsi="Times New Roman"/>
          <w:bCs/>
          <w:sz w:val="24"/>
        </w:rPr>
      </w:pPr>
      <w:r>
        <w:rPr>
          <w:rFonts w:ascii="Times New Roman" w:hAnsi="Times New Roman"/>
          <w:bCs/>
          <w:sz w:val="24"/>
        </w:rPr>
        <w:tab/>
        <w:t>В связи со вступлением с 01.01.2007 в действие Водного кодекса РФ № 74-ФЗ от 03.06.2006 г. размеры водоохранных зон и их прибрежных полос предусмотрены и регламентированы статьей 65.</w:t>
      </w:r>
    </w:p>
    <w:p w:rsidR="005E10B6" w:rsidRPr="00C27D95" w:rsidRDefault="005E10B6" w:rsidP="00C27D95">
      <w:pPr>
        <w:jc w:val="both"/>
        <w:rPr>
          <w:rFonts w:ascii="Times New Roman" w:hAnsi="Times New Roman"/>
          <w:bCs/>
          <w:sz w:val="24"/>
        </w:rPr>
      </w:pPr>
      <w:r>
        <w:rPr>
          <w:rFonts w:ascii="Times New Roman" w:hAnsi="Times New Roman"/>
          <w:bCs/>
          <w:sz w:val="24"/>
        </w:rPr>
        <w:t xml:space="preserve">Водоохранная зона р. Дон, Волгоградского и Цимлянского водохранилищ составляет 200м,  для других рек, каналов, озер, расположенных на территории Городищенского района, водоохранная зона оставляет </w:t>
      </w:r>
      <w:smartTag w:uri="urn:schemas-microsoft-com:office:smarttags" w:element="metricconverter">
        <w:smartTagPr>
          <w:attr w:name="ProductID" w:val="50 м"/>
        </w:smartTagPr>
        <w:r>
          <w:rPr>
            <w:rFonts w:ascii="Times New Roman" w:hAnsi="Times New Roman"/>
            <w:bCs/>
            <w:sz w:val="24"/>
          </w:rPr>
          <w:t>50 м</w:t>
        </w:r>
      </w:smartTag>
      <w:r>
        <w:rPr>
          <w:rFonts w:ascii="Times New Roman" w:hAnsi="Times New Roman"/>
          <w:bCs/>
          <w:sz w:val="24"/>
        </w:rPr>
        <w:t>.</w:t>
      </w:r>
    </w:p>
    <w:p w:rsidR="000900BA" w:rsidRPr="00C27D95" w:rsidRDefault="00C27D95" w:rsidP="00C27D95">
      <w:pPr>
        <w:jc w:val="both"/>
        <w:rPr>
          <w:rFonts w:ascii="Times New Roman" w:hAnsi="Times New Roman"/>
          <w:bCs/>
          <w:sz w:val="24"/>
        </w:rPr>
      </w:pPr>
      <w:r w:rsidRPr="00C27D95">
        <w:rPr>
          <w:rFonts w:ascii="Times New Roman" w:hAnsi="Times New Roman"/>
          <w:bCs/>
          <w:sz w:val="24"/>
        </w:rPr>
        <w:tab/>
        <w:t>Водные ресурсы области имеют важное значение в экономической и социальных сферах, используются в целях сельскохозяйственного и промышленного производства, рыбоводства, энергетики, в целях рекреации, спорта и туризма.</w:t>
      </w:r>
    </w:p>
    <w:p w:rsidR="00C27D95" w:rsidRPr="00C27D95" w:rsidRDefault="00C27D95" w:rsidP="00C27D95">
      <w:pPr>
        <w:jc w:val="both"/>
        <w:rPr>
          <w:rFonts w:ascii="Times New Roman" w:hAnsi="Times New Roman"/>
          <w:bCs/>
          <w:sz w:val="24"/>
        </w:rPr>
      </w:pPr>
      <w:r w:rsidRPr="00C27D95">
        <w:rPr>
          <w:rFonts w:ascii="Times New Roman" w:hAnsi="Times New Roman"/>
          <w:bCs/>
          <w:sz w:val="24"/>
        </w:rPr>
        <w:t>Поэтому одним из важных аспектов охраны, восстановления, защиты водных ресурсов является установление водоохранные зон и прибрежных защитных полос, неукоснительное исполнение ограничений при осуществлении хозяйственной деятельности в их границах.</w:t>
      </w:r>
    </w:p>
    <w:p w:rsidR="000900BA" w:rsidRPr="00C27D95" w:rsidRDefault="00C27D95" w:rsidP="00C27D95">
      <w:pPr>
        <w:jc w:val="both"/>
        <w:rPr>
          <w:rFonts w:ascii="Times New Roman" w:hAnsi="Times New Roman"/>
          <w:bCs/>
          <w:sz w:val="24"/>
        </w:rPr>
      </w:pPr>
      <w:r>
        <w:rPr>
          <w:rFonts w:ascii="Times New Roman" w:hAnsi="Times New Roman"/>
          <w:bCs/>
          <w:sz w:val="24"/>
        </w:rPr>
        <w:tab/>
        <w:t xml:space="preserve">К водоохранным зонам относятся территории , примыкающие к береговой линии рек, ручьев, каналов, озер и водохранилищ. На них устанавливаются специальные режимы осуществления хозяйственной деятельности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C27D95" w:rsidRPr="00C27D95" w:rsidRDefault="00C27D95" w:rsidP="00C27D95">
      <w:pPr>
        <w:autoSpaceDE w:val="0"/>
        <w:autoSpaceDN w:val="0"/>
        <w:adjustRightInd w:val="0"/>
        <w:ind w:firstLine="144"/>
        <w:jc w:val="both"/>
        <w:rPr>
          <w:rFonts w:ascii="Times New Roman" w:hAnsi="Times New Roman"/>
          <w:color w:val="000000"/>
          <w:sz w:val="24"/>
        </w:rPr>
      </w:pPr>
      <w:r w:rsidRPr="00C27D95">
        <w:rPr>
          <w:rFonts w:ascii="Times New Roman" w:hAnsi="Times New Roman"/>
          <w:color w:val="000000"/>
          <w:sz w:val="24"/>
        </w:rPr>
        <w:t>В границах водоохранных зон запрещаются:</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1) использование сточных вод для удобрения почв;</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3) осуществление авиационных мер по борьбе с вредителями и болезнями растений;</w:t>
      </w:r>
    </w:p>
    <w:p w:rsid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В гра</w:t>
      </w:r>
      <w:r>
        <w:rPr>
          <w:rFonts w:ascii="Times New Roman" w:hAnsi="Times New Roman"/>
          <w:color w:val="000000"/>
          <w:sz w:val="24"/>
        </w:rPr>
        <w:t>ницах прибрежных защитных полос</w:t>
      </w:r>
      <w:r w:rsidRPr="00C27D95">
        <w:rPr>
          <w:rFonts w:ascii="Times New Roman" w:hAnsi="Times New Roman"/>
          <w:color w:val="000000"/>
          <w:sz w:val="24"/>
        </w:rPr>
        <w:t xml:space="preserve"> запрещаются:</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1) распашка земель;</w:t>
      </w:r>
    </w:p>
    <w:p w:rsidR="00C27D95" w:rsidRP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2) размещение отвалов размываемых грунтов;</w:t>
      </w:r>
    </w:p>
    <w:p w:rsidR="00C27D95" w:rsidRDefault="00C27D95" w:rsidP="00C27D95">
      <w:pPr>
        <w:autoSpaceDE w:val="0"/>
        <w:autoSpaceDN w:val="0"/>
        <w:adjustRightInd w:val="0"/>
        <w:ind w:firstLine="240"/>
        <w:jc w:val="both"/>
        <w:rPr>
          <w:rFonts w:ascii="Times New Roman" w:hAnsi="Times New Roman"/>
          <w:color w:val="000000"/>
          <w:sz w:val="24"/>
        </w:rPr>
      </w:pPr>
      <w:r w:rsidRPr="00C27D95">
        <w:rPr>
          <w:rFonts w:ascii="Times New Roman" w:hAnsi="Times New Roman"/>
          <w:color w:val="000000"/>
          <w:sz w:val="24"/>
        </w:rPr>
        <w:t>3) выпас сельскохозяйственных животных и организация для них летних лагерей, ванн.</w:t>
      </w:r>
    </w:p>
    <w:p w:rsidR="005E10B6" w:rsidRPr="00C27D95" w:rsidRDefault="005E10B6" w:rsidP="00C27D95">
      <w:pPr>
        <w:autoSpaceDE w:val="0"/>
        <w:autoSpaceDN w:val="0"/>
        <w:adjustRightInd w:val="0"/>
        <w:ind w:firstLine="240"/>
        <w:jc w:val="both"/>
        <w:rPr>
          <w:rFonts w:ascii="Times New Roman" w:hAnsi="Times New Roman"/>
          <w:color w:val="000000"/>
          <w:sz w:val="24"/>
        </w:rPr>
      </w:pPr>
      <w:r>
        <w:rPr>
          <w:rFonts w:ascii="Times New Roman" w:hAnsi="Times New Roman"/>
          <w:color w:val="000000"/>
          <w:sz w:val="24"/>
        </w:rPr>
        <w:tab/>
        <w:t xml:space="preserve">Кроме этого, зоны особого режима охраны имеют источники питьевого водоснабжения. Для подземных источников питьевого водоснабжения (скважин) 1 пояс зоны санитарной охраны составляет </w:t>
      </w:r>
      <w:smartTag w:uri="urn:schemas-microsoft-com:office:smarttags" w:element="metricconverter">
        <w:smartTagPr>
          <w:attr w:name="ProductID" w:val="50 м"/>
        </w:smartTagPr>
        <w:r>
          <w:rPr>
            <w:rFonts w:ascii="Times New Roman" w:hAnsi="Times New Roman"/>
            <w:color w:val="000000"/>
            <w:sz w:val="24"/>
          </w:rPr>
          <w:t>50 м</w:t>
        </w:r>
      </w:smartTag>
      <w:r>
        <w:rPr>
          <w:rFonts w:ascii="Times New Roman" w:hAnsi="Times New Roman"/>
          <w:color w:val="000000"/>
          <w:sz w:val="24"/>
        </w:rPr>
        <w:t>.</w:t>
      </w:r>
    </w:p>
    <w:p w:rsidR="00A701D3" w:rsidRPr="00C27D95" w:rsidRDefault="00A701D3" w:rsidP="00C27D95">
      <w:pPr>
        <w:pStyle w:val="70"/>
        <w:overflowPunct/>
        <w:autoSpaceDE/>
        <w:autoSpaceDN/>
        <w:adjustRightInd/>
        <w:spacing w:before="0" w:after="0"/>
        <w:ind w:firstLine="567"/>
        <w:jc w:val="both"/>
        <w:rPr>
          <w:b w:val="0"/>
          <w:caps w:val="0"/>
          <w:szCs w:val="24"/>
        </w:rPr>
      </w:pPr>
    </w:p>
    <w:p w:rsidR="00C27D95" w:rsidRPr="00C27D95" w:rsidRDefault="00C27D95" w:rsidP="00C27D95">
      <w:pPr>
        <w:pStyle w:val="70"/>
        <w:overflowPunct/>
        <w:autoSpaceDE/>
        <w:autoSpaceDN/>
        <w:adjustRightInd/>
        <w:spacing w:before="0" w:after="0"/>
        <w:ind w:firstLine="567"/>
        <w:jc w:val="both"/>
        <w:rPr>
          <w:b w:val="0"/>
          <w:caps w:val="0"/>
          <w:szCs w:val="24"/>
        </w:rPr>
      </w:pPr>
    </w:p>
    <w:p w:rsidR="00987E70" w:rsidRDefault="00C27D95" w:rsidP="00C27D95">
      <w:pPr>
        <w:jc w:val="both"/>
        <w:rPr>
          <w:rFonts w:ascii="Times New Roman" w:hAnsi="Times New Roman"/>
          <w:b/>
          <w:bCs/>
          <w:sz w:val="24"/>
        </w:rPr>
      </w:pPr>
      <w:r w:rsidRPr="00817493">
        <w:rPr>
          <w:rFonts w:ascii="Times New Roman" w:hAnsi="Times New Roman"/>
          <w:b/>
          <w:bCs/>
          <w:sz w:val="24"/>
        </w:rPr>
        <w:t>Задача:</w:t>
      </w:r>
      <w:r w:rsidR="004C029E">
        <w:rPr>
          <w:rFonts w:ascii="Times New Roman" w:hAnsi="Times New Roman"/>
          <w:b/>
          <w:bCs/>
          <w:sz w:val="24"/>
        </w:rPr>
        <w:t xml:space="preserve"> </w:t>
      </w:r>
    </w:p>
    <w:p w:rsidR="00C27D95" w:rsidRPr="004C029E" w:rsidRDefault="00C27D95" w:rsidP="00C27D95">
      <w:pPr>
        <w:jc w:val="both"/>
        <w:rPr>
          <w:rFonts w:ascii="Times New Roman" w:hAnsi="Times New Roman"/>
          <w:b/>
          <w:bCs/>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4. Установление территорий объектов историко</w:t>
      </w:r>
      <w:r w:rsidR="0024402C">
        <w:rPr>
          <w:rFonts w:ascii="Times New Roman" w:hAnsi="Times New Roman"/>
          <w:b/>
          <w:sz w:val="24"/>
        </w:rPr>
        <w:t>-культурного наследия</w:t>
      </w:r>
      <w:r>
        <w:rPr>
          <w:rFonts w:ascii="Times New Roman" w:hAnsi="Times New Roman"/>
          <w:b/>
          <w:sz w:val="24"/>
        </w:rPr>
        <w:t>.</w:t>
      </w:r>
    </w:p>
    <w:p w:rsidR="00C27D95" w:rsidRPr="00817493" w:rsidRDefault="00C27D95" w:rsidP="00C27D95">
      <w:pPr>
        <w:jc w:val="both"/>
        <w:rPr>
          <w:rFonts w:ascii="Times New Roman" w:hAnsi="Times New Roman"/>
          <w:bCs/>
          <w:sz w:val="24"/>
        </w:rPr>
      </w:pPr>
    </w:p>
    <w:p w:rsidR="0024402C" w:rsidRDefault="00C27D95" w:rsidP="0024402C">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 xml:space="preserve">4.1. Отображение </w:t>
      </w:r>
      <w:r w:rsidR="0024402C">
        <w:rPr>
          <w:rFonts w:ascii="Times New Roman" w:hAnsi="Times New Roman"/>
          <w:b/>
          <w:sz w:val="24"/>
        </w:rPr>
        <w:t>объектов историко-культурного наследия федерального значения.</w:t>
      </w:r>
    </w:p>
    <w:p w:rsidR="00C27D95" w:rsidRDefault="00C27D95" w:rsidP="00C27D95">
      <w:pPr>
        <w:pStyle w:val="70"/>
        <w:overflowPunct/>
        <w:autoSpaceDE/>
        <w:autoSpaceDN/>
        <w:adjustRightInd/>
        <w:spacing w:before="0" w:after="0"/>
        <w:ind w:firstLine="567"/>
        <w:jc w:val="both"/>
        <w:rPr>
          <w:b w:val="0"/>
          <w:caps w:val="0"/>
          <w:szCs w:val="24"/>
        </w:rPr>
      </w:pPr>
    </w:p>
    <w:p w:rsidR="00164E72" w:rsidRPr="0011318F" w:rsidRDefault="00164E72" w:rsidP="00164E72">
      <w:pPr>
        <w:tabs>
          <w:tab w:val="left" w:pos="720"/>
          <w:tab w:val="left" w:pos="9355"/>
        </w:tabs>
        <w:jc w:val="both"/>
        <w:rPr>
          <w:rFonts w:ascii="Times New Roman" w:hAnsi="Times New Roman"/>
          <w:sz w:val="24"/>
        </w:rPr>
      </w:pPr>
      <w:r>
        <w:rPr>
          <w:rFonts w:ascii="Times New Roman" w:hAnsi="Times New Roman"/>
          <w:sz w:val="24"/>
        </w:rPr>
        <w:t xml:space="preserve">            </w:t>
      </w:r>
      <w:r w:rsidR="004C029E">
        <w:rPr>
          <w:rFonts w:ascii="Times New Roman" w:hAnsi="Times New Roman"/>
          <w:sz w:val="24"/>
        </w:rPr>
        <w:t>В 1942-1943 годах Городищенский</w:t>
      </w:r>
      <w:r w:rsidRPr="0011318F">
        <w:rPr>
          <w:rFonts w:ascii="Times New Roman" w:hAnsi="Times New Roman"/>
          <w:sz w:val="24"/>
        </w:rPr>
        <w:t xml:space="preserve"> район стал одним  из плацдармов Сталинградской битвы. По данным ГУК «Областной научно-производственный центр по охране памятников  истории и культуры»</w:t>
      </w:r>
      <w:r w:rsidR="00987E70">
        <w:rPr>
          <w:rFonts w:ascii="Times New Roman" w:hAnsi="Times New Roman"/>
          <w:sz w:val="24"/>
        </w:rPr>
        <w:t>,</w:t>
      </w:r>
      <w:r w:rsidRPr="0011318F">
        <w:rPr>
          <w:rFonts w:ascii="Times New Roman" w:hAnsi="Times New Roman"/>
          <w:sz w:val="24"/>
        </w:rPr>
        <w:t xml:space="preserve">  на территории</w:t>
      </w:r>
      <w:r w:rsidR="00987E70">
        <w:rPr>
          <w:rFonts w:ascii="Times New Roman" w:hAnsi="Times New Roman"/>
          <w:sz w:val="24"/>
        </w:rPr>
        <w:t xml:space="preserve"> района  находи</w:t>
      </w:r>
      <w:r w:rsidRPr="0011318F">
        <w:rPr>
          <w:rFonts w:ascii="Times New Roman" w:hAnsi="Times New Roman"/>
          <w:sz w:val="24"/>
        </w:rPr>
        <w:t>тся 1 памятник истории федерального историко-культурного наследия (Братска</w:t>
      </w:r>
      <w:r w:rsidR="00987E70">
        <w:rPr>
          <w:rFonts w:ascii="Times New Roman" w:hAnsi="Times New Roman"/>
          <w:sz w:val="24"/>
        </w:rPr>
        <w:t>я</w:t>
      </w:r>
      <w:r w:rsidRPr="0011318F">
        <w:rPr>
          <w:rFonts w:ascii="Times New Roman" w:hAnsi="Times New Roman"/>
          <w:sz w:val="24"/>
        </w:rPr>
        <w:t xml:space="preserve"> могила Героев Советского Союза  танкистов А. Ф. Наумова,  П. М. Норицына, П. М. Смирнова, Н. А. Вялых и Героя России Ф. П. Ганус</w:t>
      </w:r>
      <w:r w:rsidR="00987E70">
        <w:rPr>
          <w:rFonts w:ascii="Times New Roman" w:hAnsi="Times New Roman"/>
          <w:sz w:val="24"/>
        </w:rPr>
        <w:t>а, погибших в январе 1943 года)</w:t>
      </w:r>
      <w:r w:rsidRPr="0011318F">
        <w:rPr>
          <w:rFonts w:ascii="Times New Roman" w:hAnsi="Times New Roman"/>
          <w:sz w:val="24"/>
        </w:rPr>
        <w:t xml:space="preserve"> </w:t>
      </w:r>
      <w:r w:rsidR="00987E70">
        <w:rPr>
          <w:rFonts w:ascii="Times New Roman" w:hAnsi="Times New Roman"/>
          <w:sz w:val="24"/>
        </w:rPr>
        <w:t xml:space="preserve">в </w:t>
      </w:r>
      <w:smartTag w:uri="urn:schemas-microsoft-com:office:smarttags" w:element="metricconverter">
        <w:smartTagPr>
          <w:attr w:name="ProductID" w:val="1,5 км"/>
        </w:smartTagPr>
        <w:r w:rsidRPr="0011318F">
          <w:rPr>
            <w:rFonts w:ascii="Times New Roman" w:hAnsi="Times New Roman"/>
            <w:sz w:val="24"/>
          </w:rPr>
          <w:t>1,5 км</w:t>
        </w:r>
      </w:smartTag>
      <w:r w:rsidR="00987E70">
        <w:rPr>
          <w:rFonts w:ascii="Times New Roman" w:hAnsi="Times New Roman"/>
          <w:sz w:val="24"/>
        </w:rPr>
        <w:t xml:space="preserve"> от х. Новая Надежда.</w:t>
      </w:r>
      <w:r w:rsidRPr="0011318F">
        <w:rPr>
          <w:rFonts w:ascii="Times New Roman" w:hAnsi="Times New Roman"/>
          <w:sz w:val="24"/>
        </w:rPr>
        <w:t xml:space="preserve"> </w:t>
      </w:r>
    </w:p>
    <w:p w:rsidR="0024402C" w:rsidRDefault="0024402C" w:rsidP="00C27D95">
      <w:pPr>
        <w:pStyle w:val="70"/>
        <w:overflowPunct/>
        <w:autoSpaceDE/>
        <w:autoSpaceDN/>
        <w:adjustRightInd/>
        <w:spacing w:before="0" w:after="0"/>
        <w:ind w:firstLine="567"/>
        <w:jc w:val="both"/>
        <w:rPr>
          <w:b w:val="0"/>
          <w:caps w:val="0"/>
          <w:szCs w:val="24"/>
        </w:rPr>
      </w:pPr>
    </w:p>
    <w:p w:rsidR="0024402C" w:rsidRPr="00C27D95" w:rsidRDefault="0024402C" w:rsidP="00C27D95">
      <w:pPr>
        <w:pStyle w:val="70"/>
        <w:overflowPunct/>
        <w:autoSpaceDE/>
        <w:autoSpaceDN/>
        <w:adjustRightInd/>
        <w:spacing w:before="0" w:after="0"/>
        <w:ind w:firstLine="567"/>
        <w:jc w:val="both"/>
        <w:rPr>
          <w:b w:val="0"/>
          <w:caps w:val="0"/>
          <w:szCs w:val="24"/>
        </w:rPr>
      </w:pPr>
    </w:p>
    <w:p w:rsidR="0024402C" w:rsidRDefault="0024402C" w:rsidP="0024402C">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3</w:t>
      </w:r>
      <w:r w:rsidRPr="003334AB">
        <w:rPr>
          <w:rFonts w:ascii="Times New Roman" w:hAnsi="Times New Roman"/>
          <w:b/>
          <w:sz w:val="24"/>
        </w:rPr>
        <w:t>.</w:t>
      </w:r>
      <w:r>
        <w:rPr>
          <w:rFonts w:ascii="Times New Roman" w:hAnsi="Times New Roman"/>
          <w:b/>
          <w:sz w:val="24"/>
        </w:rPr>
        <w:t>4</w:t>
      </w:r>
      <w:r w:rsidR="00164E72">
        <w:rPr>
          <w:rFonts w:ascii="Times New Roman" w:hAnsi="Times New Roman"/>
          <w:b/>
          <w:sz w:val="24"/>
        </w:rPr>
        <w:t>.</w:t>
      </w:r>
      <w:r>
        <w:rPr>
          <w:rFonts w:ascii="Times New Roman" w:hAnsi="Times New Roman"/>
          <w:b/>
          <w:sz w:val="24"/>
        </w:rPr>
        <w:t>2. Отображение объектов историко-культурного наследия регионального значения.</w:t>
      </w:r>
    </w:p>
    <w:p w:rsidR="00C27D95" w:rsidRDefault="00C27D95" w:rsidP="00987E70">
      <w:pPr>
        <w:pStyle w:val="70"/>
        <w:overflowPunct/>
        <w:autoSpaceDE/>
        <w:autoSpaceDN/>
        <w:adjustRightInd/>
        <w:spacing w:before="0" w:after="0"/>
        <w:jc w:val="both"/>
        <w:rPr>
          <w:b w:val="0"/>
          <w:caps w:val="0"/>
          <w:szCs w:val="24"/>
        </w:rPr>
      </w:pPr>
    </w:p>
    <w:p w:rsidR="00164E72" w:rsidRPr="00164E72" w:rsidRDefault="00164E72" w:rsidP="00164E72">
      <w:pPr>
        <w:jc w:val="both"/>
        <w:rPr>
          <w:rFonts w:ascii="Times New Roman" w:hAnsi="Times New Roman"/>
          <w:sz w:val="24"/>
        </w:rPr>
      </w:pPr>
      <w:r>
        <w:rPr>
          <w:rFonts w:ascii="Times New Roman" w:hAnsi="Times New Roman"/>
          <w:sz w:val="24"/>
        </w:rPr>
        <w:tab/>
        <w:t xml:space="preserve">В Городищенском района расположено </w:t>
      </w:r>
      <w:r w:rsidRPr="00164E72">
        <w:rPr>
          <w:rFonts w:ascii="Times New Roman" w:hAnsi="Times New Roman"/>
          <w:sz w:val="24"/>
        </w:rPr>
        <w:t xml:space="preserve">37 памятников истории и искусства регионального историко-культурного наследия (Братские могилы и памятники участникам Сталинградской битвы), 32 объекта культурного наследия подлежащих учету, а также 55 недвижимых памятников археологии. </w:t>
      </w:r>
    </w:p>
    <w:p w:rsidR="00164E72" w:rsidRPr="00164E72" w:rsidRDefault="00164E72" w:rsidP="00164E72">
      <w:pPr>
        <w:jc w:val="both"/>
        <w:rPr>
          <w:rFonts w:ascii="Times New Roman" w:hAnsi="Times New Roman"/>
          <w:sz w:val="24"/>
        </w:rPr>
      </w:pPr>
      <w:r w:rsidRPr="00164E72">
        <w:rPr>
          <w:rFonts w:ascii="Times New Roman" w:hAnsi="Times New Roman"/>
          <w:sz w:val="24"/>
        </w:rPr>
        <w:tab/>
        <w:t>На территории района расположены памятники архитектуры и градостроительства:</w:t>
      </w:r>
    </w:p>
    <w:p w:rsidR="00164E72" w:rsidRPr="00164E72" w:rsidRDefault="00164E72" w:rsidP="00164E72">
      <w:pPr>
        <w:jc w:val="both"/>
        <w:rPr>
          <w:rFonts w:ascii="Times New Roman" w:hAnsi="Times New Roman"/>
          <w:sz w:val="24"/>
        </w:rPr>
      </w:pPr>
      <w:r w:rsidRPr="00164E72">
        <w:rPr>
          <w:rFonts w:ascii="Times New Roman" w:hAnsi="Times New Roman"/>
          <w:sz w:val="24"/>
        </w:rPr>
        <w:t>Церковь Всех Скорбящих Радости в р.п. Городище;</w:t>
      </w:r>
    </w:p>
    <w:p w:rsidR="00164E72" w:rsidRPr="00164E72" w:rsidRDefault="00164E72" w:rsidP="00164E72">
      <w:pPr>
        <w:jc w:val="both"/>
        <w:rPr>
          <w:rFonts w:ascii="Times New Roman" w:hAnsi="Times New Roman"/>
          <w:sz w:val="24"/>
        </w:rPr>
      </w:pPr>
      <w:r w:rsidRPr="00164E72">
        <w:rPr>
          <w:rFonts w:ascii="Times New Roman" w:hAnsi="Times New Roman"/>
          <w:sz w:val="24"/>
        </w:rPr>
        <w:t>Церковь Михаила Архангела в с.Ерзовка;</w:t>
      </w:r>
    </w:p>
    <w:p w:rsidR="00164E72" w:rsidRPr="00164E72" w:rsidRDefault="00164E72" w:rsidP="00164E72">
      <w:pPr>
        <w:jc w:val="both"/>
        <w:rPr>
          <w:rFonts w:ascii="Times New Roman" w:hAnsi="Times New Roman"/>
          <w:sz w:val="24"/>
        </w:rPr>
      </w:pPr>
      <w:r w:rsidRPr="00164E72">
        <w:rPr>
          <w:rFonts w:ascii="Times New Roman" w:hAnsi="Times New Roman"/>
          <w:sz w:val="24"/>
        </w:rPr>
        <w:t>Церковь Пет</w:t>
      </w:r>
      <w:r w:rsidR="006159D6">
        <w:rPr>
          <w:rFonts w:ascii="Times New Roman" w:hAnsi="Times New Roman"/>
          <w:sz w:val="24"/>
        </w:rPr>
        <w:t>р</w:t>
      </w:r>
      <w:r w:rsidRPr="00164E72">
        <w:rPr>
          <w:rFonts w:ascii="Times New Roman" w:hAnsi="Times New Roman"/>
          <w:sz w:val="24"/>
        </w:rPr>
        <w:t>а и Павла в с. Карповка;</w:t>
      </w:r>
    </w:p>
    <w:p w:rsidR="00164E72" w:rsidRPr="00164E72" w:rsidRDefault="00164E72" w:rsidP="00164E72">
      <w:pPr>
        <w:jc w:val="both"/>
        <w:rPr>
          <w:rFonts w:ascii="Times New Roman" w:hAnsi="Times New Roman"/>
          <w:sz w:val="24"/>
        </w:rPr>
      </w:pPr>
      <w:r w:rsidRPr="00164E72">
        <w:rPr>
          <w:rFonts w:ascii="Times New Roman" w:hAnsi="Times New Roman"/>
          <w:sz w:val="24"/>
        </w:rPr>
        <w:t>Ансамбль Центральной площади в р.п. Городище.</w:t>
      </w:r>
    </w:p>
    <w:p w:rsidR="00C27D95" w:rsidRPr="00164E72" w:rsidRDefault="00164E72" w:rsidP="00164E72">
      <w:pPr>
        <w:jc w:val="both"/>
        <w:rPr>
          <w:rFonts w:ascii="Times New Roman" w:hAnsi="Times New Roman"/>
          <w:sz w:val="24"/>
        </w:rPr>
      </w:pPr>
      <w:r w:rsidRPr="00164E72">
        <w:rPr>
          <w:rFonts w:ascii="Times New Roman" w:hAnsi="Times New Roman"/>
          <w:sz w:val="24"/>
        </w:rPr>
        <w:tab/>
        <w:t xml:space="preserve">Памятником истории является Царицынская Сторожевая линия (укрепленный земляной вал – «Вал Анны Иоанновны») построенная по приказу Петра I в 1718 году для защиты России от набегов кочевников, протянулась на </w:t>
      </w:r>
      <w:smartTag w:uri="urn:schemas-microsoft-com:office:smarttags" w:element="metricconverter">
        <w:smartTagPr>
          <w:attr w:name="ProductID" w:val="60 км"/>
        </w:smartTagPr>
        <w:r w:rsidRPr="00164E72">
          <w:rPr>
            <w:rFonts w:ascii="Times New Roman" w:hAnsi="Times New Roman"/>
            <w:sz w:val="24"/>
          </w:rPr>
          <w:t>60 км</w:t>
        </w:r>
      </w:smartTag>
      <w:r w:rsidRPr="00164E72">
        <w:rPr>
          <w:rFonts w:ascii="Times New Roman" w:hAnsi="Times New Roman"/>
          <w:sz w:val="24"/>
        </w:rPr>
        <w:t xml:space="preserve"> от г. Волгограда до с. Качалино. Это крупнейшее фортификационное сооружение, состоящее из глубокого рва и вала высотой </w:t>
      </w:r>
      <w:smartTag w:uri="urn:schemas-microsoft-com:office:smarttags" w:element="metricconverter">
        <w:smartTagPr>
          <w:attr w:name="ProductID" w:val="12 метров"/>
        </w:smartTagPr>
        <w:r w:rsidRPr="00164E72">
          <w:rPr>
            <w:rFonts w:ascii="Times New Roman" w:hAnsi="Times New Roman"/>
            <w:sz w:val="24"/>
          </w:rPr>
          <w:t>12 метров</w:t>
        </w:r>
      </w:smartTag>
      <w:r w:rsidRPr="00164E72">
        <w:rPr>
          <w:rFonts w:ascii="Times New Roman" w:hAnsi="Times New Roman"/>
          <w:sz w:val="24"/>
        </w:rPr>
        <w:t>. Сторожевой  вал имеет деревянные полисады,  23 фортпоста и пять земляных крепостей. Остатки этой линии в виде земляного вала до сих пор хорошо видны на территории района.</w:t>
      </w:r>
    </w:p>
    <w:p w:rsidR="00C27D95" w:rsidRDefault="00E81B1A" w:rsidP="00C27D95">
      <w:pPr>
        <w:pStyle w:val="70"/>
        <w:overflowPunct/>
        <w:autoSpaceDE/>
        <w:autoSpaceDN/>
        <w:adjustRightInd/>
        <w:spacing w:before="0" w:after="0"/>
        <w:ind w:firstLine="567"/>
        <w:jc w:val="both"/>
        <w:rPr>
          <w:b w:val="0"/>
          <w:caps w:val="0"/>
          <w:szCs w:val="24"/>
        </w:rPr>
      </w:pPr>
      <w:r>
        <w:rPr>
          <w:b w:val="0"/>
          <w:caps w:val="0"/>
          <w:szCs w:val="24"/>
        </w:rPr>
        <w:t>Для объектов историко-культурного наследия должны быть разработаны проекты по установлению зон охраны и любые хозяйственные работы могут проводиться только при наличии специальных разрешений органов охраны объектов культурного наследия.</w:t>
      </w:r>
    </w:p>
    <w:p w:rsidR="005E10B6" w:rsidRDefault="005E10B6" w:rsidP="00C27D95">
      <w:pPr>
        <w:pStyle w:val="70"/>
        <w:overflowPunct/>
        <w:autoSpaceDE/>
        <w:autoSpaceDN/>
        <w:adjustRightInd/>
        <w:spacing w:before="0" w:after="0"/>
        <w:ind w:firstLine="567"/>
        <w:jc w:val="both"/>
        <w:rPr>
          <w:b w:val="0"/>
          <w:caps w:val="0"/>
          <w:szCs w:val="24"/>
        </w:rPr>
      </w:pPr>
    </w:p>
    <w:p w:rsidR="005E10B6" w:rsidRDefault="00E81B1A" w:rsidP="00E81B1A">
      <w:pPr>
        <w:jc w:val="both"/>
        <w:rPr>
          <w:rFonts w:ascii="Times New Roman" w:hAnsi="Times New Roman"/>
          <w:b/>
          <w:sz w:val="24"/>
        </w:rPr>
      </w:pPr>
      <w:r w:rsidRPr="00E81B1A">
        <w:rPr>
          <w:rFonts w:ascii="Times New Roman" w:hAnsi="Times New Roman"/>
          <w:b/>
          <w:caps/>
          <w:lang w:val="en-US"/>
        </w:rPr>
        <w:t>II</w:t>
      </w:r>
      <w:r w:rsidRPr="00E81B1A">
        <w:rPr>
          <w:rFonts w:ascii="Times New Roman" w:hAnsi="Times New Roman"/>
          <w:b/>
          <w:caps/>
        </w:rPr>
        <w:t>.3.4.3.</w:t>
      </w:r>
      <w:r w:rsidRPr="00E81B1A">
        <w:rPr>
          <w:rFonts w:ascii="Times New Roman" w:hAnsi="Times New Roman"/>
          <w:b/>
          <w:sz w:val="24"/>
        </w:rPr>
        <w:t xml:space="preserve"> Отображение объектов</w:t>
      </w:r>
      <w:r>
        <w:rPr>
          <w:rFonts w:ascii="Times New Roman" w:hAnsi="Times New Roman"/>
          <w:b/>
          <w:sz w:val="24"/>
        </w:rPr>
        <w:t xml:space="preserve"> историко-культурного наследия местного </w:t>
      </w:r>
      <w:r w:rsidRPr="00E81B1A">
        <w:rPr>
          <w:rFonts w:ascii="Times New Roman" w:hAnsi="Times New Roman"/>
          <w:b/>
          <w:sz w:val="24"/>
        </w:rPr>
        <w:t>значения.</w:t>
      </w:r>
    </w:p>
    <w:p w:rsidR="005E10B6" w:rsidRDefault="005E10B6" w:rsidP="00E81B1A">
      <w:pPr>
        <w:jc w:val="both"/>
        <w:rPr>
          <w:rFonts w:ascii="Times New Roman" w:hAnsi="Times New Roman"/>
          <w:b/>
          <w:sz w:val="24"/>
        </w:rPr>
      </w:pPr>
    </w:p>
    <w:p w:rsidR="00E81B1A" w:rsidRDefault="00E81B1A" w:rsidP="00E81B1A">
      <w:pPr>
        <w:jc w:val="both"/>
        <w:rPr>
          <w:rFonts w:ascii="Times New Roman" w:hAnsi="Times New Roman"/>
          <w:sz w:val="24"/>
        </w:rPr>
      </w:pPr>
      <w:r>
        <w:rPr>
          <w:rFonts w:ascii="Times New Roman" w:hAnsi="Times New Roman"/>
          <w:b/>
          <w:sz w:val="24"/>
        </w:rPr>
        <w:tab/>
      </w:r>
      <w:r w:rsidRPr="00E81B1A">
        <w:rPr>
          <w:rFonts w:ascii="Times New Roman" w:hAnsi="Times New Roman"/>
          <w:sz w:val="24"/>
        </w:rPr>
        <w:t>На балансе администраций городских и сельских поселений Городищенского муниципального района находится целый ряд памятников, памятных знаков, братских могил</w:t>
      </w:r>
      <w:r>
        <w:rPr>
          <w:rFonts w:ascii="Times New Roman" w:hAnsi="Times New Roman"/>
          <w:sz w:val="24"/>
        </w:rPr>
        <w:t>.</w:t>
      </w:r>
    </w:p>
    <w:p w:rsidR="00E81B1A" w:rsidRDefault="00E81B1A" w:rsidP="00E81B1A">
      <w:pPr>
        <w:jc w:val="both"/>
        <w:rPr>
          <w:rFonts w:ascii="Times New Roman" w:hAnsi="Times New Roman"/>
          <w:sz w:val="24"/>
        </w:rPr>
      </w:pPr>
      <w:r w:rsidRPr="00462642">
        <w:rPr>
          <w:rFonts w:ascii="Times New Roman" w:hAnsi="Times New Roman"/>
          <w:sz w:val="24"/>
          <w:u w:val="single"/>
        </w:rPr>
        <w:t>Администрация Ерзовского городского поселения</w:t>
      </w:r>
      <w:r>
        <w:rPr>
          <w:rFonts w:ascii="Times New Roman" w:hAnsi="Times New Roman"/>
          <w:sz w:val="24"/>
        </w:rPr>
        <w:t>:</w:t>
      </w:r>
    </w:p>
    <w:p w:rsidR="00462642" w:rsidRDefault="00E81B1A" w:rsidP="00E81B1A">
      <w:pPr>
        <w:jc w:val="both"/>
        <w:rPr>
          <w:rFonts w:ascii="Times New Roman" w:hAnsi="Times New Roman"/>
          <w:sz w:val="24"/>
        </w:rPr>
      </w:pPr>
      <w:r>
        <w:rPr>
          <w:rFonts w:ascii="Times New Roman" w:hAnsi="Times New Roman"/>
          <w:sz w:val="24"/>
        </w:rPr>
        <w:t xml:space="preserve">1. Братская могила советских воинов, погибших в период Сталинградской битвы. </w:t>
      </w:r>
    </w:p>
    <w:p w:rsidR="00E81B1A" w:rsidRDefault="00462642" w:rsidP="00E81B1A">
      <w:pPr>
        <w:jc w:val="both"/>
        <w:rPr>
          <w:rFonts w:ascii="Times New Roman" w:hAnsi="Times New Roman"/>
          <w:sz w:val="24"/>
        </w:rPr>
      </w:pPr>
      <w:r>
        <w:rPr>
          <w:rFonts w:ascii="Times New Roman" w:hAnsi="Times New Roman"/>
          <w:sz w:val="24"/>
        </w:rPr>
        <w:t xml:space="preserve">    П. Ерзовка, ул. Октябрьская.</w:t>
      </w:r>
    </w:p>
    <w:p w:rsidR="00462642" w:rsidRDefault="00462642" w:rsidP="00E81B1A">
      <w:pPr>
        <w:jc w:val="both"/>
        <w:rPr>
          <w:rFonts w:ascii="Times New Roman" w:hAnsi="Times New Roman"/>
          <w:sz w:val="24"/>
        </w:rPr>
      </w:pPr>
      <w:r>
        <w:rPr>
          <w:rFonts w:ascii="Times New Roman" w:hAnsi="Times New Roman"/>
          <w:sz w:val="24"/>
        </w:rPr>
        <w:t>2. Братская могила советских воинов, погибших в период Сталинградской битвы.</w:t>
      </w:r>
    </w:p>
    <w:p w:rsidR="00462642" w:rsidRDefault="00462642" w:rsidP="00E81B1A">
      <w:pPr>
        <w:jc w:val="both"/>
        <w:rPr>
          <w:rFonts w:ascii="Times New Roman" w:hAnsi="Times New Roman"/>
          <w:sz w:val="24"/>
        </w:rPr>
      </w:pPr>
      <w:r>
        <w:rPr>
          <w:rFonts w:ascii="Times New Roman" w:hAnsi="Times New Roman"/>
          <w:sz w:val="24"/>
        </w:rPr>
        <w:t xml:space="preserve">    П. Виновка, гражданское кладбище.</w:t>
      </w:r>
    </w:p>
    <w:p w:rsidR="00462642" w:rsidRDefault="00462642" w:rsidP="00E81B1A">
      <w:pPr>
        <w:jc w:val="both"/>
        <w:rPr>
          <w:rFonts w:ascii="Times New Roman" w:hAnsi="Times New Roman"/>
          <w:sz w:val="24"/>
        </w:rPr>
      </w:pPr>
      <w:r>
        <w:rPr>
          <w:rFonts w:ascii="Times New Roman" w:hAnsi="Times New Roman"/>
          <w:sz w:val="24"/>
        </w:rPr>
        <w:t>3. Памятный знак на месте расположения штаба 120 стрелковой дивизии.</w:t>
      </w:r>
    </w:p>
    <w:p w:rsidR="00462642" w:rsidRDefault="00462642" w:rsidP="00E81B1A">
      <w:pPr>
        <w:jc w:val="both"/>
        <w:rPr>
          <w:rFonts w:ascii="Times New Roman" w:hAnsi="Times New Roman"/>
          <w:sz w:val="24"/>
        </w:rPr>
      </w:pPr>
      <w:r>
        <w:rPr>
          <w:rFonts w:ascii="Times New Roman" w:hAnsi="Times New Roman"/>
          <w:sz w:val="24"/>
        </w:rPr>
        <w:t xml:space="preserve">    Площадка "Г" за РТП.</w:t>
      </w:r>
    </w:p>
    <w:p w:rsidR="00462642" w:rsidRPr="00462642" w:rsidRDefault="00462642" w:rsidP="00E81B1A">
      <w:pPr>
        <w:jc w:val="both"/>
        <w:rPr>
          <w:rFonts w:ascii="Times New Roman" w:hAnsi="Times New Roman"/>
          <w:sz w:val="24"/>
          <w:u w:val="single"/>
        </w:rPr>
      </w:pPr>
      <w:r w:rsidRPr="00462642">
        <w:rPr>
          <w:rFonts w:ascii="Times New Roman" w:hAnsi="Times New Roman"/>
          <w:sz w:val="24"/>
          <w:u w:val="single"/>
        </w:rPr>
        <w:t>Администрация Вертячинского сельского поселения:</w:t>
      </w:r>
    </w:p>
    <w:p w:rsidR="00462642" w:rsidRDefault="00462642" w:rsidP="00462642">
      <w:pPr>
        <w:numPr>
          <w:ilvl w:val="0"/>
          <w:numId w:val="34"/>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462642" w:rsidRDefault="00462642" w:rsidP="00462642">
      <w:pPr>
        <w:jc w:val="both"/>
        <w:rPr>
          <w:rFonts w:ascii="Times New Roman" w:hAnsi="Times New Roman"/>
          <w:sz w:val="24"/>
        </w:rPr>
      </w:pPr>
      <w:r>
        <w:rPr>
          <w:rFonts w:ascii="Times New Roman" w:hAnsi="Times New Roman"/>
          <w:sz w:val="24"/>
        </w:rPr>
        <w:t xml:space="preserve">      Х. Вертячий, </w:t>
      </w:r>
      <w:smartTag w:uri="urn:schemas-microsoft-com:office:smarttags" w:element="metricconverter">
        <w:smartTagPr>
          <w:attr w:name="ProductID" w:val="125 м"/>
        </w:smartTagPr>
        <w:r>
          <w:rPr>
            <w:rFonts w:ascii="Times New Roman" w:hAnsi="Times New Roman"/>
            <w:sz w:val="24"/>
          </w:rPr>
          <w:t>125 м</w:t>
        </w:r>
      </w:smartTag>
      <w:r>
        <w:rPr>
          <w:rFonts w:ascii="Times New Roman" w:hAnsi="Times New Roman"/>
          <w:sz w:val="24"/>
        </w:rPr>
        <w:t xml:space="preserve"> от гражданского кладбища.</w:t>
      </w:r>
    </w:p>
    <w:p w:rsidR="00462642" w:rsidRDefault="00462642" w:rsidP="00462642">
      <w:pPr>
        <w:jc w:val="both"/>
        <w:rPr>
          <w:rFonts w:ascii="Times New Roman" w:hAnsi="Times New Roman"/>
          <w:sz w:val="24"/>
        </w:rPr>
      </w:pPr>
      <w:r>
        <w:rPr>
          <w:rFonts w:ascii="Times New Roman" w:hAnsi="Times New Roman"/>
          <w:sz w:val="24"/>
        </w:rPr>
        <w:t>2. Братская могила советских воинов, погибших в период Сталинградской битвы и Героя Советского Союза командира танкового корпуса Самойлова А.И.</w:t>
      </w:r>
    </w:p>
    <w:p w:rsidR="00462642" w:rsidRDefault="00462642" w:rsidP="00462642">
      <w:pPr>
        <w:jc w:val="both"/>
        <w:rPr>
          <w:rFonts w:ascii="Times New Roman" w:hAnsi="Times New Roman"/>
          <w:sz w:val="24"/>
        </w:rPr>
      </w:pPr>
      <w:r>
        <w:rPr>
          <w:rFonts w:ascii="Times New Roman" w:hAnsi="Times New Roman"/>
          <w:sz w:val="24"/>
        </w:rPr>
        <w:t>Х. Вертячий, школа.</w:t>
      </w:r>
    </w:p>
    <w:p w:rsidR="00462642" w:rsidRDefault="00462642" w:rsidP="00462642">
      <w:pPr>
        <w:jc w:val="both"/>
        <w:rPr>
          <w:rFonts w:ascii="Times New Roman" w:hAnsi="Times New Roman"/>
          <w:sz w:val="24"/>
        </w:rPr>
      </w:pPr>
      <w:r>
        <w:rPr>
          <w:rFonts w:ascii="Times New Roman" w:hAnsi="Times New Roman"/>
          <w:sz w:val="24"/>
        </w:rPr>
        <w:t>3.Памятный знак, где находился лагерь советских военнопленных в период Сталинградской битвы.</w:t>
      </w:r>
    </w:p>
    <w:p w:rsidR="00462642" w:rsidRDefault="00462642" w:rsidP="00462642">
      <w:pPr>
        <w:jc w:val="both"/>
        <w:rPr>
          <w:rFonts w:ascii="Times New Roman" w:hAnsi="Times New Roman"/>
          <w:sz w:val="24"/>
        </w:rPr>
      </w:pPr>
      <w:r>
        <w:rPr>
          <w:rFonts w:ascii="Times New Roman" w:hAnsi="Times New Roman"/>
          <w:sz w:val="24"/>
        </w:rPr>
        <w:t>Х. Вертячий.</w:t>
      </w:r>
    </w:p>
    <w:p w:rsidR="00462642" w:rsidRDefault="00462642" w:rsidP="00462642">
      <w:pPr>
        <w:jc w:val="both"/>
        <w:rPr>
          <w:rFonts w:ascii="Times New Roman" w:hAnsi="Times New Roman"/>
          <w:sz w:val="24"/>
        </w:rPr>
      </w:pPr>
      <w:r w:rsidRPr="00462642">
        <w:rPr>
          <w:rFonts w:ascii="Times New Roman" w:hAnsi="Times New Roman"/>
          <w:sz w:val="24"/>
          <w:u w:val="single"/>
        </w:rPr>
        <w:t>Администрация Кузьмичевского сельского поселения</w:t>
      </w:r>
      <w:r>
        <w:rPr>
          <w:rFonts w:ascii="Times New Roman" w:hAnsi="Times New Roman"/>
          <w:sz w:val="24"/>
        </w:rPr>
        <w:t>:</w:t>
      </w:r>
    </w:p>
    <w:p w:rsidR="00462642" w:rsidRDefault="00462642" w:rsidP="00462642">
      <w:pPr>
        <w:numPr>
          <w:ilvl w:val="0"/>
          <w:numId w:val="35"/>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462642" w:rsidRDefault="00462642" w:rsidP="00462642">
      <w:pPr>
        <w:ind w:left="360"/>
        <w:jc w:val="both"/>
        <w:rPr>
          <w:rFonts w:ascii="Times New Roman" w:hAnsi="Times New Roman"/>
          <w:sz w:val="24"/>
        </w:rPr>
      </w:pPr>
      <w:r>
        <w:rPr>
          <w:rFonts w:ascii="Times New Roman" w:hAnsi="Times New Roman"/>
          <w:sz w:val="24"/>
        </w:rPr>
        <w:t>П. Кузьмичи, за зданием ДК.</w:t>
      </w:r>
    </w:p>
    <w:p w:rsidR="00462642" w:rsidRDefault="00462642" w:rsidP="00462642">
      <w:pPr>
        <w:ind w:left="360"/>
        <w:jc w:val="both"/>
        <w:rPr>
          <w:rFonts w:ascii="Times New Roman" w:hAnsi="Times New Roman"/>
          <w:sz w:val="24"/>
        </w:rPr>
      </w:pPr>
      <w:r>
        <w:rPr>
          <w:rFonts w:ascii="Times New Roman" w:hAnsi="Times New Roman"/>
          <w:sz w:val="24"/>
        </w:rPr>
        <w:t>2. Могила воина-интернационалиста Мамедова А.К.</w:t>
      </w:r>
    </w:p>
    <w:p w:rsidR="00462642" w:rsidRDefault="00462642" w:rsidP="00462642">
      <w:pPr>
        <w:ind w:left="360"/>
        <w:jc w:val="both"/>
        <w:rPr>
          <w:rFonts w:ascii="Times New Roman" w:hAnsi="Times New Roman"/>
          <w:sz w:val="24"/>
        </w:rPr>
      </w:pPr>
      <w:r>
        <w:rPr>
          <w:rFonts w:ascii="Times New Roman" w:hAnsi="Times New Roman"/>
          <w:sz w:val="24"/>
        </w:rPr>
        <w:t>П. Кузьмичи, гражданское кладбище.</w:t>
      </w:r>
    </w:p>
    <w:p w:rsidR="00462642" w:rsidRDefault="00462642" w:rsidP="00462642">
      <w:pPr>
        <w:ind w:left="360"/>
        <w:jc w:val="both"/>
        <w:rPr>
          <w:rFonts w:ascii="Times New Roman" w:hAnsi="Times New Roman"/>
          <w:sz w:val="24"/>
        </w:rPr>
      </w:pPr>
      <w:r>
        <w:rPr>
          <w:rFonts w:ascii="Times New Roman" w:hAnsi="Times New Roman"/>
          <w:sz w:val="24"/>
        </w:rPr>
        <w:t>3. Памятный знак "Водоисточник", воинам 116-й стрелковой дивизии, установленный на месте боев в дни Сталинградской битвы.</w:t>
      </w:r>
    </w:p>
    <w:p w:rsidR="00462642" w:rsidRDefault="00462642" w:rsidP="00462642">
      <w:pPr>
        <w:ind w:left="360"/>
        <w:jc w:val="both"/>
        <w:rPr>
          <w:rFonts w:ascii="Times New Roman" w:hAnsi="Times New Roman"/>
          <w:sz w:val="24"/>
        </w:rPr>
      </w:pPr>
      <w:r>
        <w:rPr>
          <w:rFonts w:ascii="Times New Roman" w:hAnsi="Times New Roman"/>
          <w:sz w:val="24"/>
        </w:rPr>
        <w:t xml:space="preserve">Высота в </w:t>
      </w:r>
      <w:smartTag w:uri="urn:schemas-microsoft-com:office:smarttags" w:element="metricconverter">
        <w:smartTagPr>
          <w:attr w:name="ProductID" w:val="2,5 км"/>
        </w:smartTagPr>
        <w:r>
          <w:rPr>
            <w:rFonts w:ascii="Times New Roman" w:hAnsi="Times New Roman"/>
            <w:sz w:val="24"/>
          </w:rPr>
          <w:t>2,5 км</w:t>
        </w:r>
      </w:smartTag>
      <w:r>
        <w:rPr>
          <w:rFonts w:ascii="Times New Roman" w:hAnsi="Times New Roman"/>
          <w:sz w:val="24"/>
        </w:rPr>
        <w:t xml:space="preserve"> к северо-востоку от поселка.</w:t>
      </w:r>
    </w:p>
    <w:p w:rsidR="00462642" w:rsidRPr="007D25DC" w:rsidRDefault="00462642" w:rsidP="00462642">
      <w:pPr>
        <w:ind w:left="360"/>
        <w:jc w:val="both"/>
        <w:rPr>
          <w:rFonts w:ascii="Times New Roman" w:hAnsi="Times New Roman"/>
          <w:sz w:val="24"/>
          <w:u w:val="single"/>
        </w:rPr>
      </w:pPr>
      <w:r w:rsidRPr="007D25DC">
        <w:rPr>
          <w:rFonts w:ascii="Times New Roman" w:hAnsi="Times New Roman"/>
          <w:sz w:val="24"/>
          <w:u w:val="single"/>
        </w:rPr>
        <w:t>Администрация Новожизненского сельского поселения:</w:t>
      </w:r>
    </w:p>
    <w:p w:rsidR="00462642" w:rsidRDefault="00462642" w:rsidP="00462642">
      <w:pPr>
        <w:numPr>
          <w:ilvl w:val="0"/>
          <w:numId w:val="36"/>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462642" w:rsidRDefault="00462642" w:rsidP="00462642">
      <w:pPr>
        <w:ind w:left="360"/>
        <w:jc w:val="both"/>
        <w:rPr>
          <w:rFonts w:ascii="Times New Roman" w:hAnsi="Times New Roman"/>
          <w:sz w:val="24"/>
        </w:rPr>
      </w:pPr>
      <w:r>
        <w:rPr>
          <w:rFonts w:ascii="Times New Roman" w:hAnsi="Times New Roman"/>
          <w:sz w:val="24"/>
        </w:rPr>
        <w:t>Пос. Областной с/х станции, напротив здания ДК.</w:t>
      </w:r>
    </w:p>
    <w:p w:rsidR="007D25DC" w:rsidRDefault="007D25DC" w:rsidP="00462642">
      <w:pPr>
        <w:ind w:left="360"/>
        <w:jc w:val="both"/>
        <w:rPr>
          <w:rFonts w:ascii="Times New Roman" w:hAnsi="Times New Roman"/>
          <w:sz w:val="24"/>
          <w:u w:val="single"/>
        </w:rPr>
      </w:pPr>
      <w:r w:rsidRPr="007D25DC">
        <w:rPr>
          <w:rFonts w:ascii="Times New Roman" w:hAnsi="Times New Roman"/>
          <w:sz w:val="24"/>
          <w:u w:val="single"/>
        </w:rPr>
        <w:t>Администрация Новонадеждинского сельского поселения:</w:t>
      </w:r>
    </w:p>
    <w:p w:rsidR="007D25DC" w:rsidRDefault="007D25DC" w:rsidP="007D25DC">
      <w:pPr>
        <w:numPr>
          <w:ilvl w:val="0"/>
          <w:numId w:val="37"/>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 xml:space="preserve">У п. Новая Надежда, </w:t>
      </w:r>
      <w:smartTag w:uri="urn:schemas-microsoft-com:office:smarttags" w:element="metricconverter">
        <w:smartTagPr>
          <w:attr w:name="ProductID" w:val="4 км"/>
        </w:smartTagPr>
        <w:r>
          <w:rPr>
            <w:rFonts w:ascii="Times New Roman" w:hAnsi="Times New Roman"/>
            <w:sz w:val="24"/>
          </w:rPr>
          <w:t>4 км</w:t>
        </w:r>
      </w:smartTag>
      <w:r>
        <w:rPr>
          <w:rFonts w:ascii="Times New Roman" w:hAnsi="Times New Roman"/>
          <w:sz w:val="24"/>
        </w:rPr>
        <w:t>.</w:t>
      </w:r>
    </w:p>
    <w:p w:rsidR="007D25DC" w:rsidRDefault="007D25DC" w:rsidP="007D25DC">
      <w:pPr>
        <w:ind w:left="360"/>
        <w:jc w:val="both"/>
        <w:rPr>
          <w:rFonts w:ascii="Times New Roman" w:hAnsi="Times New Roman"/>
          <w:sz w:val="24"/>
        </w:rPr>
      </w:pPr>
      <w:r w:rsidRPr="007D25DC">
        <w:rPr>
          <w:rFonts w:ascii="Times New Roman" w:hAnsi="Times New Roman"/>
          <w:sz w:val="24"/>
          <w:u w:val="single"/>
        </w:rPr>
        <w:t>Администрация Песковатского сельского поселения</w:t>
      </w:r>
      <w:r>
        <w:rPr>
          <w:rFonts w:ascii="Times New Roman" w:hAnsi="Times New Roman"/>
          <w:sz w:val="24"/>
        </w:rPr>
        <w:t>:</w:t>
      </w:r>
    </w:p>
    <w:p w:rsidR="007D25DC" w:rsidRDefault="007D25DC" w:rsidP="007D25DC">
      <w:pPr>
        <w:numPr>
          <w:ilvl w:val="0"/>
          <w:numId w:val="38"/>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Х. Песковатка, у здания сельского клуба.</w:t>
      </w:r>
    </w:p>
    <w:p w:rsidR="007D25DC" w:rsidRDefault="007D25DC" w:rsidP="007D25DC">
      <w:pPr>
        <w:ind w:left="360"/>
        <w:jc w:val="both"/>
        <w:rPr>
          <w:rFonts w:ascii="Times New Roman" w:hAnsi="Times New Roman"/>
          <w:sz w:val="24"/>
        </w:rPr>
      </w:pPr>
      <w:r>
        <w:rPr>
          <w:rFonts w:ascii="Times New Roman" w:hAnsi="Times New Roman"/>
          <w:sz w:val="24"/>
        </w:rPr>
        <w:t>2. Братская могила участников гражданской войны.</w:t>
      </w:r>
    </w:p>
    <w:p w:rsidR="007D25DC" w:rsidRDefault="007D25DC" w:rsidP="007D25DC">
      <w:pPr>
        <w:ind w:left="360"/>
        <w:jc w:val="both"/>
        <w:rPr>
          <w:rFonts w:ascii="Times New Roman" w:hAnsi="Times New Roman"/>
          <w:sz w:val="24"/>
        </w:rPr>
      </w:pPr>
      <w:r>
        <w:rPr>
          <w:rFonts w:ascii="Times New Roman" w:hAnsi="Times New Roman"/>
          <w:sz w:val="24"/>
        </w:rPr>
        <w:t>Х. Песковатка</w:t>
      </w:r>
    </w:p>
    <w:p w:rsidR="007D25DC" w:rsidRDefault="007D25DC" w:rsidP="007D25DC">
      <w:pPr>
        <w:ind w:left="360"/>
        <w:jc w:val="both"/>
        <w:rPr>
          <w:rFonts w:ascii="Times New Roman" w:hAnsi="Times New Roman"/>
          <w:sz w:val="24"/>
        </w:rPr>
      </w:pPr>
      <w:r>
        <w:rPr>
          <w:rFonts w:ascii="Times New Roman" w:hAnsi="Times New Roman"/>
          <w:sz w:val="24"/>
        </w:rPr>
        <w:t>Администрация Россошинского сельского поселения:</w:t>
      </w:r>
    </w:p>
    <w:p w:rsidR="007D25DC" w:rsidRDefault="007D25DC" w:rsidP="007D25DC">
      <w:pPr>
        <w:numPr>
          <w:ilvl w:val="0"/>
          <w:numId w:val="39"/>
        </w:numPr>
        <w:jc w:val="both"/>
        <w:rPr>
          <w:rFonts w:ascii="Times New Roman" w:hAnsi="Times New Roman"/>
          <w:sz w:val="24"/>
        </w:rPr>
      </w:pPr>
      <w:r>
        <w:rPr>
          <w:rFonts w:ascii="Times New Roman" w:hAnsi="Times New Roman"/>
          <w:sz w:val="24"/>
        </w:rPr>
        <w:t>Мемориальное кладбище советских воинов</w:t>
      </w:r>
    </w:p>
    <w:p w:rsidR="007D25DC" w:rsidRDefault="007D25DC" w:rsidP="007D25DC">
      <w:pPr>
        <w:jc w:val="both"/>
        <w:rPr>
          <w:rFonts w:ascii="Times New Roman" w:hAnsi="Times New Roman"/>
          <w:sz w:val="24"/>
        </w:rPr>
      </w:pPr>
      <w:r>
        <w:rPr>
          <w:rFonts w:ascii="Times New Roman" w:hAnsi="Times New Roman"/>
          <w:sz w:val="24"/>
        </w:rPr>
        <w:t xml:space="preserve">       с. Россошка</w:t>
      </w:r>
    </w:p>
    <w:p w:rsidR="007D25DC" w:rsidRDefault="007D25DC" w:rsidP="007D25DC">
      <w:pPr>
        <w:numPr>
          <w:ilvl w:val="0"/>
          <w:numId w:val="39"/>
        </w:numPr>
        <w:jc w:val="both"/>
        <w:rPr>
          <w:rFonts w:ascii="Times New Roman" w:hAnsi="Times New Roman"/>
          <w:sz w:val="24"/>
        </w:rPr>
      </w:pPr>
      <w:r>
        <w:rPr>
          <w:rFonts w:ascii="Times New Roman" w:hAnsi="Times New Roman"/>
          <w:sz w:val="24"/>
        </w:rPr>
        <w:t>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С. Россошка, центр.</w:t>
      </w:r>
    </w:p>
    <w:p w:rsidR="007D25DC" w:rsidRDefault="007D25DC" w:rsidP="007D25DC">
      <w:pPr>
        <w:ind w:left="360"/>
        <w:jc w:val="both"/>
        <w:rPr>
          <w:rFonts w:ascii="Times New Roman" w:hAnsi="Times New Roman"/>
          <w:sz w:val="24"/>
        </w:rPr>
      </w:pPr>
      <w:r>
        <w:rPr>
          <w:rFonts w:ascii="Times New Roman" w:hAnsi="Times New Roman"/>
          <w:sz w:val="24"/>
        </w:rPr>
        <w:t>3. 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П. степной</w:t>
      </w:r>
    </w:p>
    <w:p w:rsidR="007D25DC" w:rsidRDefault="007D25DC" w:rsidP="007D25DC">
      <w:pPr>
        <w:ind w:left="360"/>
        <w:jc w:val="both"/>
        <w:rPr>
          <w:rFonts w:ascii="Times New Roman" w:hAnsi="Times New Roman"/>
          <w:sz w:val="24"/>
        </w:rPr>
      </w:pPr>
      <w:r>
        <w:rPr>
          <w:rFonts w:ascii="Times New Roman" w:hAnsi="Times New Roman"/>
          <w:sz w:val="24"/>
        </w:rPr>
        <w:t>4. 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Х. Западновка</w:t>
      </w:r>
    </w:p>
    <w:p w:rsidR="007D25DC" w:rsidRDefault="007D25DC" w:rsidP="007D25DC">
      <w:pPr>
        <w:ind w:left="360"/>
        <w:jc w:val="both"/>
        <w:rPr>
          <w:rFonts w:ascii="Times New Roman" w:hAnsi="Times New Roman"/>
          <w:sz w:val="24"/>
        </w:rPr>
      </w:pPr>
      <w:r>
        <w:rPr>
          <w:rFonts w:ascii="Times New Roman" w:hAnsi="Times New Roman"/>
          <w:sz w:val="24"/>
        </w:rPr>
        <w:t>5. Одиночная могила советского воина Чепракова, погибшего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 xml:space="preserve">Х. Бородино, </w:t>
      </w:r>
      <w:smartTag w:uri="urn:schemas-microsoft-com:office:smarttags" w:element="metricconverter">
        <w:smartTagPr>
          <w:attr w:name="ProductID" w:val="4 км"/>
        </w:smartTagPr>
        <w:r>
          <w:rPr>
            <w:rFonts w:ascii="Times New Roman" w:hAnsi="Times New Roman"/>
            <w:sz w:val="24"/>
          </w:rPr>
          <w:t>4 км</w:t>
        </w:r>
      </w:smartTag>
      <w:r>
        <w:rPr>
          <w:rFonts w:ascii="Times New Roman" w:hAnsi="Times New Roman"/>
          <w:sz w:val="24"/>
        </w:rPr>
        <w:t xml:space="preserve"> на запад -  юго-запад.</w:t>
      </w:r>
    </w:p>
    <w:p w:rsidR="007D25DC" w:rsidRDefault="007D25DC" w:rsidP="007D25DC">
      <w:pPr>
        <w:ind w:left="360"/>
        <w:jc w:val="both"/>
        <w:rPr>
          <w:rFonts w:ascii="Times New Roman" w:hAnsi="Times New Roman"/>
          <w:sz w:val="24"/>
        </w:rPr>
      </w:pPr>
      <w:r>
        <w:rPr>
          <w:rFonts w:ascii="Times New Roman" w:hAnsi="Times New Roman"/>
          <w:sz w:val="24"/>
        </w:rPr>
        <w:t>6. Братская могила советских воинов, погибших в период Сталинградской битвы, место героической обороны высоты 33 воинами 1279-го стрелкового полка 87-й стрелковой дивизии 62-й Армии 24-25 августа 1942г. Безымянная высота, памятный знак.</w:t>
      </w:r>
    </w:p>
    <w:p w:rsidR="007D25DC" w:rsidRDefault="007D25DC" w:rsidP="007D25DC">
      <w:pPr>
        <w:ind w:left="360"/>
        <w:jc w:val="both"/>
        <w:rPr>
          <w:rFonts w:ascii="Times New Roman" w:hAnsi="Times New Roman"/>
          <w:sz w:val="24"/>
        </w:rPr>
      </w:pPr>
      <w:r>
        <w:rPr>
          <w:rFonts w:ascii="Times New Roman" w:hAnsi="Times New Roman"/>
          <w:sz w:val="24"/>
        </w:rPr>
        <w:t>Х. Бородино.</w:t>
      </w:r>
    </w:p>
    <w:p w:rsidR="007D25DC" w:rsidRDefault="007D25DC" w:rsidP="007D25DC">
      <w:pPr>
        <w:ind w:left="360"/>
        <w:jc w:val="both"/>
        <w:rPr>
          <w:rFonts w:ascii="Times New Roman" w:hAnsi="Times New Roman"/>
          <w:sz w:val="24"/>
        </w:rPr>
      </w:pPr>
      <w:r>
        <w:rPr>
          <w:rFonts w:ascii="Times New Roman" w:hAnsi="Times New Roman"/>
          <w:sz w:val="24"/>
        </w:rPr>
        <w:t>7. Братская могила советских воинов, погибших в период Сталинградской битвы.</w:t>
      </w:r>
    </w:p>
    <w:p w:rsidR="007D25DC" w:rsidRDefault="007D25DC" w:rsidP="007D25DC">
      <w:pPr>
        <w:ind w:left="360"/>
        <w:jc w:val="both"/>
        <w:rPr>
          <w:rFonts w:ascii="Times New Roman" w:hAnsi="Times New Roman"/>
          <w:sz w:val="24"/>
        </w:rPr>
      </w:pPr>
      <w:r>
        <w:rPr>
          <w:rFonts w:ascii="Times New Roman" w:hAnsi="Times New Roman"/>
          <w:sz w:val="24"/>
        </w:rPr>
        <w:t>Урочище "Пяти курганов"</w:t>
      </w:r>
    </w:p>
    <w:p w:rsidR="007D25DC" w:rsidRDefault="007D25DC" w:rsidP="007D25DC">
      <w:pPr>
        <w:ind w:left="360"/>
        <w:jc w:val="both"/>
        <w:rPr>
          <w:rFonts w:ascii="Times New Roman" w:hAnsi="Times New Roman"/>
          <w:sz w:val="24"/>
        </w:rPr>
      </w:pPr>
      <w:r>
        <w:rPr>
          <w:rFonts w:ascii="Times New Roman" w:hAnsi="Times New Roman"/>
          <w:sz w:val="24"/>
        </w:rPr>
        <w:t xml:space="preserve">8. Памятный знак </w:t>
      </w:r>
      <w:r w:rsidR="00AA6B2A">
        <w:rPr>
          <w:rFonts w:ascii="Times New Roman" w:hAnsi="Times New Roman"/>
          <w:sz w:val="24"/>
        </w:rPr>
        <w:t>жертвам фашистских концлагерей.</w:t>
      </w:r>
    </w:p>
    <w:p w:rsidR="00AA6B2A" w:rsidRDefault="00AA6B2A" w:rsidP="007D25DC">
      <w:pPr>
        <w:ind w:left="360"/>
        <w:jc w:val="both"/>
        <w:rPr>
          <w:rFonts w:ascii="Times New Roman" w:hAnsi="Times New Roman"/>
          <w:sz w:val="24"/>
        </w:rPr>
      </w:pPr>
      <w:r>
        <w:rPr>
          <w:rFonts w:ascii="Times New Roman" w:hAnsi="Times New Roman"/>
          <w:sz w:val="24"/>
        </w:rPr>
        <w:t>С. Западновка</w:t>
      </w:r>
    </w:p>
    <w:p w:rsidR="00AA6B2A" w:rsidRDefault="00AA6B2A" w:rsidP="007D25DC">
      <w:pPr>
        <w:ind w:left="360"/>
        <w:jc w:val="both"/>
        <w:rPr>
          <w:rFonts w:ascii="Times New Roman" w:hAnsi="Times New Roman"/>
          <w:sz w:val="24"/>
        </w:rPr>
      </w:pPr>
      <w:r>
        <w:rPr>
          <w:rFonts w:ascii="Times New Roman" w:hAnsi="Times New Roman"/>
          <w:sz w:val="24"/>
        </w:rPr>
        <w:t>9. Памятный знак жертвам фашистских концлагерей.</w:t>
      </w:r>
    </w:p>
    <w:p w:rsidR="00AA6B2A" w:rsidRDefault="00AA6B2A" w:rsidP="007D25DC">
      <w:pPr>
        <w:ind w:left="360"/>
        <w:jc w:val="both"/>
        <w:rPr>
          <w:rFonts w:ascii="Times New Roman" w:hAnsi="Times New Roman"/>
          <w:sz w:val="24"/>
        </w:rPr>
      </w:pPr>
      <w:r>
        <w:rPr>
          <w:rFonts w:ascii="Times New Roman" w:hAnsi="Times New Roman"/>
          <w:sz w:val="24"/>
        </w:rPr>
        <w:t>С. Россошка.</w:t>
      </w:r>
    </w:p>
    <w:p w:rsidR="00AA6B2A" w:rsidRDefault="00AA6B2A" w:rsidP="007D25DC">
      <w:pPr>
        <w:ind w:left="360"/>
        <w:jc w:val="both"/>
        <w:rPr>
          <w:rFonts w:ascii="Times New Roman" w:hAnsi="Times New Roman"/>
          <w:sz w:val="24"/>
        </w:rPr>
      </w:pPr>
      <w:r>
        <w:rPr>
          <w:rFonts w:ascii="Times New Roman" w:hAnsi="Times New Roman"/>
          <w:sz w:val="24"/>
        </w:rPr>
        <w:t>10. Памятный знак жертвам фашистских концлагерей.</w:t>
      </w:r>
    </w:p>
    <w:p w:rsidR="00AA6B2A" w:rsidRDefault="00AA6B2A" w:rsidP="007D25DC">
      <w:pPr>
        <w:ind w:left="360"/>
        <w:jc w:val="both"/>
        <w:rPr>
          <w:rFonts w:ascii="Times New Roman" w:hAnsi="Times New Roman"/>
          <w:sz w:val="24"/>
        </w:rPr>
      </w:pPr>
      <w:r>
        <w:rPr>
          <w:rFonts w:ascii="Times New Roman" w:hAnsi="Times New Roman"/>
          <w:sz w:val="24"/>
        </w:rPr>
        <w:t>С. Россошка.</w:t>
      </w:r>
    </w:p>
    <w:p w:rsidR="00AA6B2A" w:rsidRDefault="00AA6B2A" w:rsidP="007D25DC">
      <w:pPr>
        <w:ind w:left="360"/>
        <w:jc w:val="both"/>
        <w:rPr>
          <w:rFonts w:ascii="Times New Roman" w:hAnsi="Times New Roman"/>
          <w:sz w:val="24"/>
          <w:u w:val="single"/>
        </w:rPr>
      </w:pPr>
      <w:r w:rsidRPr="00AA6B2A">
        <w:rPr>
          <w:rFonts w:ascii="Times New Roman" w:hAnsi="Times New Roman"/>
          <w:sz w:val="24"/>
          <w:u w:val="single"/>
        </w:rPr>
        <w:t>Администрация Самофаловского сельского поселения:</w:t>
      </w:r>
    </w:p>
    <w:p w:rsidR="00AA6B2A" w:rsidRDefault="00AA6B2A" w:rsidP="00AA6B2A">
      <w:pPr>
        <w:ind w:left="360"/>
        <w:jc w:val="both"/>
        <w:rPr>
          <w:rFonts w:ascii="Times New Roman" w:hAnsi="Times New Roman"/>
          <w:sz w:val="24"/>
        </w:rPr>
      </w:pPr>
      <w:r>
        <w:rPr>
          <w:rFonts w:ascii="Times New Roman" w:hAnsi="Times New Roman"/>
          <w:sz w:val="24"/>
        </w:rPr>
        <w:t>1. Братская могила советских воинов, погибших в период Сталинградской битвы.</w:t>
      </w:r>
    </w:p>
    <w:p w:rsidR="00AA6B2A" w:rsidRDefault="00AA6B2A" w:rsidP="007D25DC">
      <w:pPr>
        <w:ind w:left="360"/>
        <w:jc w:val="both"/>
        <w:rPr>
          <w:rFonts w:ascii="Times New Roman" w:hAnsi="Times New Roman"/>
          <w:sz w:val="24"/>
        </w:rPr>
      </w:pPr>
      <w:r>
        <w:rPr>
          <w:rFonts w:ascii="Times New Roman" w:hAnsi="Times New Roman"/>
          <w:sz w:val="24"/>
        </w:rPr>
        <w:t>С. Самофаловка, центр.</w:t>
      </w:r>
    </w:p>
    <w:p w:rsidR="00AA6B2A" w:rsidRDefault="00AA6B2A" w:rsidP="007D25DC">
      <w:pPr>
        <w:ind w:left="360"/>
        <w:jc w:val="both"/>
        <w:rPr>
          <w:rFonts w:ascii="Times New Roman" w:hAnsi="Times New Roman"/>
          <w:sz w:val="24"/>
        </w:rPr>
      </w:pPr>
      <w:r>
        <w:rPr>
          <w:rFonts w:ascii="Times New Roman" w:hAnsi="Times New Roman"/>
          <w:sz w:val="24"/>
        </w:rPr>
        <w:t>2. памятный знак в честь воинов- земляков, погибших в годы Великой Отечественной войны.</w:t>
      </w:r>
    </w:p>
    <w:p w:rsidR="00AA6B2A" w:rsidRDefault="00AA6B2A" w:rsidP="007D25DC">
      <w:pPr>
        <w:ind w:left="360"/>
        <w:jc w:val="both"/>
        <w:rPr>
          <w:rFonts w:ascii="Times New Roman" w:hAnsi="Times New Roman"/>
          <w:sz w:val="24"/>
        </w:rPr>
      </w:pPr>
      <w:r>
        <w:rPr>
          <w:rFonts w:ascii="Times New Roman" w:hAnsi="Times New Roman"/>
          <w:sz w:val="24"/>
        </w:rPr>
        <w:t>С. Самофаловка, центр.</w:t>
      </w:r>
    </w:p>
    <w:p w:rsidR="00AA6B2A" w:rsidRDefault="00AA6B2A" w:rsidP="007D25DC">
      <w:pPr>
        <w:ind w:left="360"/>
        <w:jc w:val="both"/>
        <w:rPr>
          <w:rFonts w:ascii="Times New Roman" w:hAnsi="Times New Roman"/>
          <w:sz w:val="24"/>
        </w:rPr>
      </w:pPr>
      <w:r>
        <w:rPr>
          <w:rFonts w:ascii="Times New Roman" w:hAnsi="Times New Roman"/>
          <w:sz w:val="24"/>
        </w:rPr>
        <w:t>3. Одиночная могила воина-интернационалиста Иванова А.И.</w:t>
      </w:r>
    </w:p>
    <w:p w:rsidR="00AA6B2A" w:rsidRDefault="00AA6B2A" w:rsidP="007D25DC">
      <w:pPr>
        <w:ind w:left="360"/>
        <w:jc w:val="both"/>
        <w:rPr>
          <w:rFonts w:ascii="Times New Roman" w:hAnsi="Times New Roman"/>
          <w:sz w:val="24"/>
        </w:rPr>
      </w:pPr>
      <w:r>
        <w:rPr>
          <w:rFonts w:ascii="Times New Roman" w:hAnsi="Times New Roman"/>
          <w:sz w:val="24"/>
        </w:rPr>
        <w:t>С. Самофаловка, гражданское кладбище.</w:t>
      </w:r>
    </w:p>
    <w:p w:rsidR="00AA6B2A" w:rsidRDefault="00AA6B2A" w:rsidP="007D25DC">
      <w:pPr>
        <w:ind w:left="360"/>
        <w:jc w:val="both"/>
        <w:rPr>
          <w:rFonts w:ascii="Times New Roman" w:hAnsi="Times New Roman"/>
          <w:sz w:val="24"/>
        </w:rPr>
      </w:pPr>
      <w:r>
        <w:rPr>
          <w:rFonts w:ascii="Times New Roman" w:hAnsi="Times New Roman"/>
          <w:sz w:val="24"/>
        </w:rPr>
        <w:t>4. Памятный знак – ансамбль "Скорбящая"</w:t>
      </w:r>
    </w:p>
    <w:p w:rsidR="00AA6B2A" w:rsidRDefault="00AA6B2A" w:rsidP="007D25DC">
      <w:pPr>
        <w:ind w:left="360"/>
        <w:jc w:val="both"/>
        <w:rPr>
          <w:rFonts w:ascii="Times New Roman" w:hAnsi="Times New Roman"/>
          <w:sz w:val="24"/>
        </w:rPr>
      </w:pPr>
      <w:r>
        <w:rPr>
          <w:rFonts w:ascii="Times New Roman" w:hAnsi="Times New Roman"/>
          <w:sz w:val="24"/>
        </w:rPr>
        <w:t>С. Самофаловка, центр.</w:t>
      </w:r>
    </w:p>
    <w:p w:rsidR="00AA6B2A" w:rsidRPr="00AA6B2A" w:rsidRDefault="00AA6B2A" w:rsidP="007D25DC">
      <w:pPr>
        <w:ind w:left="360"/>
        <w:jc w:val="both"/>
        <w:rPr>
          <w:rFonts w:ascii="Times New Roman" w:hAnsi="Times New Roman"/>
          <w:sz w:val="24"/>
          <w:u w:val="single"/>
        </w:rPr>
      </w:pPr>
      <w:r w:rsidRPr="00AA6B2A">
        <w:rPr>
          <w:rFonts w:ascii="Times New Roman" w:hAnsi="Times New Roman"/>
          <w:sz w:val="24"/>
          <w:u w:val="single"/>
        </w:rPr>
        <w:t>Администрация Царицынского сельского поселения:</w:t>
      </w:r>
    </w:p>
    <w:p w:rsidR="00AA6B2A" w:rsidRDefault="00AA6B2A" w:rsidP="00AA6B2A">
      <w:pPr>
        <w:ind w:left="360"/>
        <w:jc w:val="both"/>
        <w:rPr>
          <w:rFonts w:ascii="Times New Roman" w:hAnsi="Times New Roman"/>
          <w:sz w:val="24"/>
        </w:rPr>
      </w:pPr>
      <w:r>
        <w:rPr>
          <w:rFonts w:ascii="Times New Roman" w:hAnsi="Times New Roman"/>
          <w:sz w:val="24"/>
        </w:rPr>
        <w:t>1. Братская могила советских воинов, погибших в период Сталинградской битвы.</w:t>
      </w:r>
    </w:p>
    <w:p w:rsidR="00E81B1A" w:rsidRPr="00AA6B2A" w:rsidRDefault="00AA6B2A" w:rsidP="00AA6B2A">
      <w:pPr>
        <w:ind w:left="360"/>
        <w:jc w:val="both"/>
        <w:rPr>
          <w:rFonts w:ascii="Times New Roman" w:hAnsi="Times New Roman"/>
          <w:sz w:val="24"/>
        </w:rPr>
      </w:pPr>
      <w:r w:rsidRPr="00AA6B2A">
        <w:rPr>
          <w:rFonts w:ascii="Times New Roman" w:hAnsi="Times New Roman"/>
          <w:sz w:val="24"/>
        </w:rPr>
        <w:t>П. Царицын</w:t>
      </w:r>
    </w:p>
    <w:p w:rsidR="00C27D95" w:rsidRPr="00AA6B2A" w:rsidRDefault="00C27D95" w:rsidP="00987E70">
      <w:pPr>
        <w:pStyle w:val="70"/>
        <w:overflowPunct/>
        <w:autoSpaceDE/>
        <w:autoSpaceDN/>
        <w:adjustRightInd/>
        <w:spacing w:before="0" w:after="0"/>
        <w:jc w:val="both"/>
        <w:rPr>
          <w:b w:val="0"/>
          <w:caps w:val="0"/>
          <w:szCs w:val="24"/>
        </w:rPr>
      </w:pPr>
    </w:p>
    <w:p w:rsidR="00790F63" w:rsidRDefault="00790F63" w:rsidP="00790F63">
      <w:pPr>
        <w:jc w:val="both"/>
        <w:rPr>
          <w:rFonts w:ascii="Times New Roman" w:hAnsi="Times New Roman"/>
          <w:b/>
          <w:sz w:val="24"/>
        </w:rPr>
      </w:pPr>
      <w:r w:rsidRPr="003334AB">
        <w:rPr>
          <w:rFonts w:ascii="Times New Roman" w:hAnsi="Times New Roman"/>
          <w:b/>
          <w:sz w:val="24"/>
        </w:rPr>
        <w:t xml:space="preserve">     </w:t>
      </w: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4</w:t>
      </w:r>
      <w:r w:rsidRPr="003334AB">
        <w:rPr>
          <w:rFonts w:ascii="Times New Roman" w:hAnsi="Times New Roman"/>
          <w:b/>
          <w:sz w:val="24"/>
        </w:rPr>
        <w:t xml:space="preserve">. </w:t>
      </w:r>
      <w:r>
        <w:rPr>
          <w:rFonts w:ascii="Times New Roman" w:hAnsi="Times New Roman"/>
          <w:b/>
          <w:sz w:val="24"/>
        </w:rPr>
        <w:t>Зоны планируемого размещения объектов капитального строительства местного значения муниципального района.</w:t>
      </w:r>
    </w:p>
    <w:p w:rsidR="00790F63" w:rsidRDefault="00790F63" w:rsidP="00790F63">
      <w:pPr>
        <w:pStyle w:val="70"/>
        <w:overflowPunct/>
        <w:autoSpaceDE/>
        <w:autoSpaceDN/>
        <w:adjustRightInd/>
        <w:spacing w:before="0" w:after="0"/>
        <w:ind w:firstLine="567"/>
        <w:jc w:val="both"/>
        <w:rPr>
          <w:b w:val="0"/>
          <w:caps w:val="0"/>
          <w:szCs w:val="24"/>
        </w:rPr>
      </w:pPr>
    </w:p>
    <w:p w:rsidR="00987E70" w:rsidRDefault="00790F63" w:rsidP="00790F63">
      <w:pPr>
        <w:jc w:val="both"/>
        <w:rPr>
          <w:rFonts w:ascii="Times New Roman" w:hAnsi="Times New Roman"/>
          <w:b/>
          <w:bCs/>
          <w:sz w:val="24"/>
        </w:rPr>
      </w:pPr>
      <w:r w:rsidRPr="00817493">
        <w:rPr>
          <w:rFonts w:ascii="Times New Roman" w:hAnsi="Times New Roman"/>
          <w:b/>
          <w:bCs/>
          <w:sz w:val="24"/>
        </w:rPr>
        <w:t>Задача:</w:t>
      </w:r>
      <w:r w:rsidR="004C029E">
        <w:rPr>
          <w:rFonts w:ascii="Times New Roman" w:hAnsi="Times New Roman"/>
          <w:b/>
          <w:bCs/>
          <w:sz w:val="24"/>
        </w:rPr>
        <w:t xml:space="preserve"> </w:t>
      </w:r>
    </w:p>
    <w:p w:rsidR="00790F63" w:rsidRPr="004C029E" w:rsidRDefault="00790F63" w:rsidP="00790F63">
      <w:pPr>
        <w:jc w:val="both"/>
        <w:rPr>
          <w:rFonts w:ascii="Times New Roman" w:hAnsi="Times New Roman"/>
          <w:b/>
          <w:bCs/>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4.1.  Выявление территорий хозяйственной активности и высокой инвестиционной привлекательности</w:t>
      </w:r>
    </w:p>
    <w:p w:rsidR="00C27D95" w:rsidRDefault="00C27D95" w:rsidP="00A701D3">
      <w:pPr>
        <w:pStyle w:val="70"/>
        <w:overflowPunct/>
        <w:autoSpaceDE/>
        <w:autoSpaceDN/>
        <w:adjustRightInd/>
        <w:spacing w:before="0" w:after="0"/>
        <w:ind w:firstLine="567"/>
        <w:jc w:val="left"/>
        <w:rPr>
          <w:b w:val="0"/>
          <w:caps w:val="0"/>
          <w:szCs w:val="24"/>
        </w:rPr>
      </w:pPr>
    </w:p>
    <w:p w:rsidR="00790F63" w:rsidRDefault="00790F63" w:rsidP="00790F63">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4.1.1. Мероприятия и предложения по размещению региональных и муниципальных инновационных проектов</w:t>
      </w:r>
    </w:p>
    <w:p w:rsidR="00685B93" w:rsidRDefault="00685B93" w:rsidP="00685B93">
      <w:pPr>
        <w:pStyle w:val="ConsPlusNormal"/>
        <w:widowControl/>
        <w:ind w:firstLine="709"/>
        <w:jc w:val="both"/>
        <w:rPr>
          <w:rFonts w:ascii="Times New Roman" w:hAnsi="Times New Roman" w:cs="Times New Roman"/>
          <w:sz w:val="24"/>
          <w:szCs w:val="24"/>
        </w:rPr>
      </w:pP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Размещение региональных и муниципальных инновационных проектов позволит значительно увеличить экономический потенциал муниципального Городищенского района, качественно изменить его структуру. Будет решена проблема обновления основных производственных фондов предприятий. Все это создаст экономическую основу для решения социальных задач: повышения уровня доходов населения, решения демографической проблемы и др.</w:t>
      </w: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Для реализации размещения региональных и муниципальных инновационных проектов руководству района необходимо формировать политику организации высокотехнологичных производств, венчурных компаний, развития внешних связей. Большое внимание необходимо уделить разработке механизмов формирования государственного инновационного заказа, направленного на развитие приоритетных видов деятельности и отраслей экономики. Следует осуществить поэтапную реализацию Программы инновационной деятельности предприятий , направленной  на использование двойных технологий для развития промышленности и потребительского рынка. Не менее важны разработка методов государственной сертификации инновационной продукции и услуг, формирование основ государственного протекционизма в отношении отечественных инновационных разработок, разработка региональной Программы активизации деятельности вузов в области производства инновационной продукции и услуг с учетом специфики района.</w:t>
      </w: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Реализация сценария комплексного развития территории Городищ</w:t>
      </w:r>
      <w:r w:rsidR="004C029E">
        <w:rPr>
          <w:rFonts w:ascii="Times New Roman" w:hAnsi="Times New Roman" w:cs="Times New Roman"/>
          <w:sz w:val="24"/>
          <w:szCs w:val="24"/>
        </w:rPr>
        <w:t>е</w:t>
      </w:r>
      <w:r w:rsidRPr="00E30712">
        <w:rPr>
          <w:rFonts w:ascii="Times New Roman" w:hAnsi="Times New Roman" w:cs="Times New Roman"/>
          <w:sz w:val="24"/>
          <w:szCs w:val="24"/>
        </w:rPr>
        <w:t xml:space="preserve">нского муниципального района позволит к 2025 году увеличить объемы промышленного и сельскохозяйственного производства, повысить уровень жизни населения.  </w:t>
      </w: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 xml:space="preserve">Вместе с тем эффективность практического использования научно-технического и образовательного потенциала области явно недостаточна, а формирование инновационной инфраструктуры находится еще на начальной стадии. Действительно, сегодня небольшое количество предприятий использует разработки региональных вузов и НИИ. </w:t>
      </w:r>
    </w:p>
    <w:p w:rsidR="00C27D95" w:rsidRDefault="00C27D95" w:rsidP="00A701D3">
      <w:pPr>
        <w:pStyle w:val="70"/>
        <w:overflowPunct/>
        <w:autoSpaceDE/>
        <w:autoSpaceDN/>
        <w:adjustRightInd/>
        <w:spacing w:before="0" w:after="0"/>
        <w:ind w:firstLine="567"/>
        <w:jc w:val="left"/>
        <w:rPr>
          <w:b w:val="0"/>
          <w:caps w:val="0"/>
          <w:szCs w:val="24"/>
        </w:rPr>
      </w:pPr>
    </w:p>
    <w:p w:rsidR="00C27D95" w:rsidRDefault="00C27D95" w:rsidP="00C946E8">
      <w:pPr>
        <w:pStyle w:val="70"/>
        <w:overflowPunct/>
        <w:autoSpaceDE/>
        <w:autoSpaceDN/>
        <w:adjustRightInd/>
        <w:spacing w:before="0" w:after="0"/>
        <w:jc w:val="left"/>
        <w:rPr>
          <w:b w:val="0"/>
          <w:caps w:val="0"/>
          <w:szCs w:val="24"/>
        </w:rPr>
      </w:pPr>
    </w:p>
    <w:p w:rsidR="00685B93" w:rsidRDefault="00685B93" w:rsidP="00685B93">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4.1.2. Мероприятия и предложения по размещению региональных и муниципальных инвестиционных проектов</w:t>
      </w:r>
    </w:p>
    <w:p w:rsidR="00C27D95" w:rsidRDefault="00C27D95" w:rsidP="00A701D3">
      <w:pPr>
        <w:pStyle w:val="70"/>
        <w:overflowPunct/>
        <w:autoSpaceDE/>
        <w:autoSpaceDN/>
        <w:adjustRightInd/>
        <w:spacing w:before="0" w:after="0"/>
        <w:ind w:firstLine="567"/>
        <w:jc w:val="left"/>
        <w:rPr>
          <w:b w:val="0"/>
          <w:caps w:val="0"/>
          <w:szCs w:val="24"/>
        </w:rPr>
      </w:pP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Большое влияние на состояние инвестиционного климата в Городищенском муниципальном районе оказывают последствия приватизации и реструктуризации крупных предприятий. Вхождение этих предприятий в общероссийские холдинги выводит проблему увеличения инвестиций из поля компетенции руководства района, а частая смена собственников повышает инвестиционный риск и делает ряд подобных предприятий непривлекательными для основных инвесторов.</w:t>
      </w:r>
    </w:p>
    <w:p w:rsidR="00685B93" w:rsidRPr="00E30712" w:rsidRDefault="00685B93" w:rsidP="00685B93">
      <w:pPr>
        <w:pStyle w:val="ConsPlusNormal"/>
        <w:widowControl/>
        <w:ind w:firstLine="709"/>
        <w:jc w:val="both"/>
        <w:rPr>
          <w:rFonts w:ascii="Times New Roman" w:hAnsi="Times New Roman" w:cs="Times New Roman"/>
          <w:sz w:val="24"/>
          <w:szCs w:val="24"/>
        </w:rPr>
      </w:pPr>
      <w:r w:rsidRPr="00E30712">
        <w:rPr>
          <w:rFonts w:ascii="Times New Roman" w:hAnsi="Times New Roman" w:cs="Times New Roman"/>
          <w:sz w:val="24"/>
          <w:szCs w:val="24"/>
        </w:rPr>
        <w:t>В целом нужно отметить, что при общей положительной динамике роста инвестиций за последние годы их объема для реализации основных приоритетных направлений  недостаточно. Для строительства новых заводов и объектов инфраструктуры, развития агропромышленного и строительного комплексов объемы инвестиций должны возрасти к 2025 году более чем в 5 раз. При этом большая часть из них должны быть частными инвестициями. Сегодня, к сожалению, еще не разработаны эффективные механизмы привлечения частных инвестиций со стороны населения района и области.</w:t>
      </w:r>
    </w:p>
    <w:p w:rsidR="00685B93" w:rsidRPr="00E30712" w:rsidRDefault="00685B93" w:rsidP="00685B93">
      <w:pPr>
        <w:ind w:firstLine="708"/>
        <w:jc w:val="both"/>
        <w:rPr>
          <w:rFonts w:ascii="Times New Roman" w:hAnsi="Times New Roman"/>
          <w:sz w:val="24"/>
        </w:rPr>
      </w:pPr>
      <w:r w:rsidRPr="00E30712">
        <w:rPr>
          <w:rFonts w:ascii="Times New Roman" w:hAnsi="Times New Roman"/>
          <w:sz w:val="24"/>
        </w:rPr>
        <w:t>Основные объемы инвестиций направлены на развитие  производств, транспорта и связи. В структуре инвестиций в основной капитал предприятий и организаций района наибольшую долю составили инвестиции в приобретение машин и оборудования, транспортных средств, строительство зданий и сооружений. Около 40 процентов всех инвестиций составили собственные средства предприятий и организаций, из них более половины – за счет средств на амортизацию.</w:t>
      </w:r>
    </w:p>
    <w:p w:rsidR="00685B93" w:rsidRPr="00E30712" w:rsidRDefault="00685B93" w:rsidP="00685B93">
      <w:pPr>
        <w:ind w:firstLine="720"/>
        <w:jc w:val="both"/>
        <w:rPr>
          <w:rFonts w:ascii="Times New Roman" w:hAnsi="Times New Roman"/>
          <w:sz w:val="24"/>
        </w:rPr>
      </w:pPr>
      <w:r w:rsidRPr="00E30712">
        <w:rPr>
          <w:rFonts w:ascii="Times New Roman" w:hAnsi="Times New Roman"/>
          <w:sz w:val="24"/>
        </w:rPr>
        <w:t>По оценочным данным в 2008 году объем инвестиций в основной капитал за счет всех источников финансирования составит  38715,10 млн. рублей.</w:t>
      </w:r>
    </w:p>
    <w:p w:rsidR="00685B93" w:rsidRPr="00E30712" w:rsidRDefault="00685B93" w:rsidP="00685B93">
      <w:pPr>
        <w:ind w:firstLine="720"/>
        <w:jc w:val="both"/>
        <w:rPr>
          <w:rFonts w:ascii="Times New Roman" w:hAnsi="Times New Roman"/>
          <w:sz w:val="24"/>
        </w:rPr>
      </w:pPr>
      <w:r w:rsidRPr="00E30712">
        <w:rPr>
          <w:rFonts w:ascii="Times New Roman" w:hAnsi="Times New Roman"/>
          <w:sz w:val="24"/>
        </w:rPr>
        <w:t xml:space="preserve"> Темпы роста инвестиций в 2008-2010 годах будут поддерживаться ускорением роста объемов собственных вложений предприятий за счет прибыли и амортизационных отчислений, а также привлеченных средств (кредитов банков) и входа на территорию стратегических инвесторов.</w:t>
      </w:r>
    </w:p>
    <w:p w:rsidR="00685B93" w:rsidRDefault="00685B93" w:rsidP="00685B93">
      <w:pPr>
        <w:jc w:val="both"/>
        <w:rPr>
          <w:rFonts w:ascii="Times New Roman" w:hAnsi="Times New Roman"/>
          <w:b/>
          <w:sz w:val="24"/>
        </w:rPr>
      </w:pPr>
    </w:p>
    <w:p w:rsidR="00685B93" w:rsidRDefault="00685B93" w:rsidP="00685B93">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 xml:space="preserve">4.1.3. Мероприятия и предложения по размещению </w:t>
      </w:r>
      <w:r w:rsidR="00987E70">
        <w:rPr>
          <w:rFonts w:ascii="Times New Roman" w:hAnsi="Times New Roman"/>
          <w:b/>
          <w:sz w:val="24"/>
        </w:rPr>
        <w:t>потребительских рынков</w:t>
      </w:r>
    </w:p>
    <w:p w:rsidR="00C27D95" w:rsidRDefault="00C27D95" w:rsidP="00A701D3">
      <w:pPr>
        <w:pStyle w:val="70"/>
        <w:overflowPunct/>
        <w:autoSpaceDE/>
        <w:autoSpaceDN/>
        <w:adjustRightInd/>
        <w:spacing w:before="0" w:after="0"/>
        <w:ind w:firstLine="567"/>
        <w:jc w:val="left"/>
        <w:rPr>
          <w:b w:val="0"/>
          <w:caps w:val="0"/>
          <w:szCs w:val="24"/>
        </w:rPr>
      </w:pPr>
    </w:p>
    <w:p w:rsidR="00685B93" w:rsidRPr="00B46EF9" w:rsidRDefault="00685B93" w:rsidP="00685B93">
      <w:pPr>
        <w:ind w:firstLine="567"/>
        <w:jc w:val="both"/>
        <w:rPr>
          <w:rFonts w:ascii="Times New Roman" w:hAnsi="Times New Roman"/>
          <w:sz w:val="24"/>
        </w:rPr>
      </w:pPr>
      <w:r w:rsidRPr="00B46EF9">
        <w:rPr>
          <w:rFonts w:ascii="Times New Roman" w:hAnsi="Times New Roman"/>
          <w:sz w:val="24"/>
        </w:rPr>
        <w:t xml:space="preserve">На потребительском рынке района растет количество предприятий розничной торговли, общественного питания. За </w:t>
      </w:r>
      <w:smartTag w:uri="urn:schemas-microsoft-com:office:smarttags" w:element="metricconverter">
        <w:smartTagPr>
          <w:attr w:name="ProductID" w:val="2007 г"/>
        </w:smartTagPr>
        <w:r w:rsidRPr="00B46EF9">
          <w:rPr>
            <w:rFonts w:ascii="Times New Roman" w:hAnsi="Times New Roman"/>
            <w:sz w:val="24"/>
          </w:rPr>
          <w:t>2007 г</w:t>
        </w:r>
      </w:smartTag>
      <w:r w:rsidRPr="00B46EF9">
        <w:rPr>
          <w:rFonts w:ascii="Times New Roman" w:hAnsi="Times New Roman"/>
          <w:sz w:val="24"/>
        </w:rPr>
        <w:t>. открыто 11 торговых точек розничной торговли и общественного питания. В сфере потребительского рынка трудится 1344 жителей района. Продолжается процесс обновления стационарных объектов торговли, общественного питания, предприятий службы  быта, совершенствование материально-технической базы рынков, внедрение новых форм и методов организации услуг. Усиливается влияние крупных торговых сетей и специализированных магазинов, таких как «Радеж» и «Магнит». Они используют самые современные маркетинговые приемы привлечения клиентов, создавая для них условия комфортного обслуживания. Развитие торговых сетей способствует увеличению доли крупных  и средних организаций в структуре формирования оборота розничной торговли до 44%.</w:t>
      </w:r>
    </w:p>
    <w:p w:rsidR="00C27D95" w:rsidRDefault="0013702E" w:rsidP="00A701D3">
      <w:pPr>
        <w:pStyle w:val="70"/>
        <w:overflowPunct/>
        <w:autoSpaceDE/>
        <w:autoSpaceDN/>
        <w:adjustRightInd/>
        <w:spacing w:before="0" w:after="0"/>
        <w:ind w:firstLine="567"/>
        <w:jc w:val="left"/>
        <w:rPr>
          <w:b w:val="0"/>
          <w:caps w:val="0"/>
          <w:szCs w:val="24"/>
        </w:rPr>
      </w:pPr>
      <w:r>
        <w:rPr>
          <w:b w:val="0"/>
          <w:caps w:val="0"/>
          <w:szCs w:val="24"/>
        </w:rPr>
        <w:t xml:space="preserve">Предполагается строительство торгово-развлекательного комплекса «ИКЕА» на земельном участке площадью </w:t>
      </w:r>
      <w:smartTag w:uri="urn:schemas-microsoft-com:office:smarttags" w:element="metricconverter">
        <w:smartTagPr>
          <w:attr w:name="ProductID" w:val="36 га"/>
        </w:smartTagPr>
        <w:r>
          <w:rPr>
            <w:b w:val="0"/>
            <w:caps w:val="0"/>
            <w:szCs w:val="24"/>
          </w:rPr>
          <w:t>36 га</w:t>
        </w:r>
      </w:smartTag>
      <w:r>
        <w:rPr>
          <w:b w:val="0"/>
          <w:caps w:val="0"/>
          <w:szCs w:val="24"/>
        </w:rPr>
        <w:t>, складские комплексы ЗАО «Логопарк Междуречье», ЗАО «Вектор Менеджмент», ООО «Придорожье», ООО «Смайл».</w:t>
      </w:r>
    </w:p>
    <w:p w:rsidR="00685B93" w:rsidRDefault="00685B93" w:rsidP="00A701D3">
      <w:pPr>
        <w:pStyle w:val="70"/>
        <w:overflowPunct/>
        <w:autoSpaceDE/>
        <w:autoSpaceDN/>
        <w:adjustRightInd/>
        <w:spacing w:before="0" w:after="0"/>
        <w:ind w:firstLine="567"/>
        <w:jc w:val="left"/>
        <w:rPr>
          <w:b w:val="0"/>
          <w:caps w:val="0"/>
          <w:szCs w:val="24"/>
        </w:rPr>
      </w:pPr>
    </w:p>
    <w:p w:rsidR="0013702E" w:rsidRDefault="0013702E" w:rsidP="0013702E">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5. Развитие инженерно-технического обеспечения территории.</w:t>
      </w:r>
    </w:p>
    <w:p w:rsidR="0013702E" w:rsidRDefault="0013702E" w:rsidP="00A701D3">
      <w:pPr>
        <w:pStyle w:val="70"/>
        <w:overflowPunct/>
        <w:autoSpaceDE/>
        <w:autoSpaceDN/>
        <w:adjustRightInd/>
        <w:spacing w:before="0" w:after="0"/>
        <w:ind w:firstLine="567"/>
        <w:jc w:val="left"/>
        <w:rPr>
          <w:b w:val="0"/>
          <w:caps w:val="0"/>
          <w:szCs w:val="24"/>
        </w:rPr>
      </w:pPr>
    </w:p>
    <w:p w:rsidR="0013702E" w:rsidRPr="0013702E" w:rsidRDefault="0013702E" w:rsidP="0013702E">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13702E" w:rsidRDefault="0013702E" w:rsidP="0013702E">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5.1. Выявление земельных участков, предоставленных для размещения объектов капитального строительства инженерно-технического обеспечения федерального, регионального и местного значения, либо на которых строятся указанные объекты.</w:t>
      </w:r>
    </w:p>
    <w:p w:rsidR="00685B93" w:rsidRDefault="00685B93" w:rsidP="00C946E8">
      <w:pPr>
        <w:pStyle w:val="70"/>
        <w:overflowPunct/>
        <w:autoSpaceDE/>
        <w:autoSpaceDN/>
        <w:adjustRightInd/>
        <w:spacing w:before="0" w:after="0"/>
        <w:jc w:val="left"/>
        <w:rPr>
          <w:b w:val="0"/>
          <w:caps w:val="0"/>
          <w:szCs w:val="24"/>
        </w:rPr>
      </w:pPr>
    </w:p>
    <w:p w:rsidR="00685B93" w:rsidRPr="00555100" w:rsidRDefault="0013702E" w:rsidP="0013702E">
      <w:pPr>
        <w:rPr>
          <w:rFonts w:ascii="Times New Roman" w:hAnsi="Times New Roman"/>
          <w:b/>
          <w:sz w:val="24"/>
        </w:rPr>
      </w:pPr>
      <w:r w:rsidRPr="00555100">
        <w:rPr>
          <w:rFonts w:ascii="Times New Roman" w:hAnsi="Times New Roman"/>
          <w:b/>
          <w:sz w:val="24"/>
          <w:lang w:val="en-US"/>
        </w:rPr>
        <w:t>II</w:t>
      </w:r>
      <w:r w:rsidRPr="00555100">
        <w:rPr>
          <w:rFonts w:ascii="Times New Roman" w:hAnsi="Times New Roman"/>
          <w:b/>
          <w:sz w:val="24"/>
        </w:rPr>
        <w:t xml:space="preserve">.5.1.1. Отображение объектов и сетей водоснабжения и водоотведения. </w:t>
      </w:r>
    </w:p>
    <w:p w:rsidR="00685B93" w:rsidRPr="0013702E" w:rsidRDefault="00685B93" w:rsidP="00A701D3">
      <w:pPr>
        <w:pStyle w:val="70"/>
        <w:overflowPunct/>
        <w:autoSpaceDE/>
        <w:autoSpaceDN/>
        <w:adjustRightInd/>
        <w:spacing w:before="0" w:after="0"/>
        <w:ind w:firstLine="567"/>
        <w:jc w:val="left"/>
        <w:rPr>
          <w:b w:val="0"/>
          <w:caps w:val="0"/>
          <w:szCs w:val="24"/>
        </w:rPr>
      </w:pP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В качестве источника хозяйственно-питьевое водоснабжения </w:t>
      </w:r>
      <w:r>
        <w:rPr>
          <w:rFonts w:ascii="Times New Roman" w:hAnsi="Times New Roman"/>
          <w:sz w:val="24"/>
        </w:rPr>
        <w:t xml:space="preserve">городских и </w:t>
      </w:r>
      <w:r w:rsidRPr="00DF7AA8">
        <w:rPr>
          <w:rFonts w:ascii="Times New Roman" w:hAnsi="Times New Roman"/>
          <w:sz w:val="24"/>
        </w:rPr>
        <w:t xml:space="preserve">сельских поселений, входящих в состав муниципального районного поселения Городище,  преимущественно используются подземные воды. </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Водоснабжение городского поселения Городище осуществляется по договору поставки воды из г.Волгограда,  г.п.Новый Рогачик – из Береславского водохранилища через собственные водозаборные сооружения, общая производительность которых составляет 36.7 тыс. м3 в сут.</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Сельские поселения – Орловское, Котлубанское,</w:t>
      </w:r>
      <w:r w:rsidR="004C029E">
        <w:rPr>
          <w:rFonts w:ascii="Times New Roman" w:hAnsi="Times New Roman"/>
          <w:sz w:val="24"/>
        </w:rPr>
        <w:t xml:space="preserve"> </w:t>
      </w:r>
      <w:r w:rsidRPr="00DF7AA8">
        <w:rPr>
          <w:rFonts w:ascii="Times New Roman" w:hAnsi="Times New Roman"/>
          <w:sz w:val="24"/>
        </w:rPr>
        <w:t>Кузьмичевское, Вертячинское, Новожизненнское, Самофаловское, Россошинское, Карповское, Новонадеждинское, Краснопахаревское, Песковатское, Паньшинское, Каменское, Грачевское, Царицынское (жилой квартал «Вол</w:t>
      </w:r>
      <w:r>
        <w:rPr>
          <w:rFonts w:ascii="Times New Roman" w:hAnsi="Times New Roman"/>
          <w:sz w:val="24"/>
        </w:rPr>
        <w:t>г</w:t>
      </w:r>
      <w:r w:rsidRPr="00DF7AA8">
        <w:rPr>
          <w:rFonts w:ascii="Times New Roman" w:hAnsi="Times New Roman"/>
          <w:sz w:val="24"/>
        </w:rPr>
        <w:t>а» снабжается из В</w:t>
      </w:r>
      <w:r w:rsidR="00C946E8">
        <w:rPr>
          <w:rFonts w:ascii="Times New Roman" w:hAnsi="Times New Roman"/>
          <w:sz w:val="24"/>
        </w:rPr>
        <w:t>олгограда по договору поставки)</w:t>
      </w:r>
      <w:r w:rsidRPr="00DF7AA8">
        <w:rPr>
          <w:rFonts w:ascii="Times New Roman" w:hAnsi="Times New Roman"/>
          <w:sz w:val="24"/>
        </w:rPr>
        <w:t>, а так же городское поселение</w:t>
      </w:r>
      <w:r w:rsidR="00C946E8">
        <w:rPr>
          <w:rFonts w:ascii="Times New Roman" w:hAnsi="Times New Roman"/>
          <w:sz w:val="24"/>
        </w:rPr>
        <w:t xml:space="preserve"> </w:t>
      </w:r>
      <w:r w:rsidRPr="00DF7AA8">
        <w:rPr>
          <w:rFonts w:ascii="Times New Roman" w:hAnsi="Times New Roman"/>
          <w:sz w:val="24"/>
        </w:rPr>
        <w:t>- Ерзовское полностью снабжа</w:t>
      </w:r>
      <w:r>
        <w:rPr>
          <w:rFonts w:ascii="Times New Roman" w:hAnsi="Times New Roman"/>
          <w:sz w:val="24"/>
        </w:rPr>
        <w:t>ю</w:t>
      </w:r>
      <w:r w:rsidRPr="00DF7AA8">
        <w:rPr>
          <w:rFonts w:ascii="Times New Roman" w:hAnsi="Times New Roman"/>
          <w:sz w:val="24"/>
        </w:rPr>
        <w:t>тся за счет артезианских скважин.</w:t>
      </w:r>
    </w:p>
    <w:p w:rsidR="00555100" w:rsidRPr="00DF7AA8" w:rsidRDefault="00555100" w:rsidP="00555100">
      <w:pPr>
        <w:pStyle w:val="af2"/>
        <w:ind w:firstLine="708"/>
        <w:jc w:val="both"/>
      </w:pPr>
      <w:r w:rsidRPr="00DF7AA8">
        <w:t xml:space="preserve">Общее количество скважин  – 98 шт.,  из них действующих – 65 шт., общий дебет действующих скважин составляет – 20.532 тыс.м3 в сут.  или 7499.18 тыс.м3 в год. </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Доставка воды от скважины до потребителя осуществляется по водопроводным сетям, общая протяженность, которых составляет </w:t>
      </w:r>
      <w:smartTag w:uri="urn:schemas-microsoft-com:office:smarttags" w:element="metricconverter">
        <w:smartTagPr>
          <w:attr w:name="ProductID" w:val="-359.53 км"/>
        </w:smartTagPr>
        <w:r w:rsidRPr="00DF7AA8">
          <w:rPr>
            <w:rFonts w:ascii="Times New Roman" w:hAnsi="Times New Roman"/>
            <w:sz w:val="24"/>
          </w:rPr>
          <w:t>-359.53 км</w:t>
        </w:r>
      </w:smartTag>
      <w:r w:rsidRPr="00DF7AA8">
        <w:rPr>
          <w:rFonts w:ascii="Times New Roman" w:hAnsi="Times New Roman"/>
          <w:sz w:val="24"/>
        </w:rPr>
        <w:t xml:space="preserve">. Износ водопроводных сетей составляет 65-70%. </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Система канализации городского поселения Городищенского муниципального района  – централизованная. </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Стоки собираются в канализационные насосные станции (КНС): 2шт по ул.Ворошилова, КНС «Запрудная», КНС «Больница» и КНС «Колбасный цех», перекачиваются  на главную ГКНС по ул.Смоленска</w:t>
      </w:r>
      <w:r w:rsidR="00C946E8">
        <w:rPr>
          <w:rFonts w:ascii="Times New Roman" w:hAnsi="Times New Roman"/>
          <w:sz w:val="24"/>
        </w:rPr>
        <w:t>я, а оттуда по 2хд500 мм через Р</w:t>
      </w:r>
      <w:r w:rsidRPr="00DF7AA8">
        <w:rPr>
          <w:rFonts w:ascii="Times New Roman" w:hAnsi="Times New Roman"/>
          <w:sz w:val="24"/>
        </w:rPr>
        <w:t>азгуляевский коллектор отводятся в систему хоз.-питьевой канализации г.Волгограда на о.Голодный.</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ab/>
        <w:t xml:space="preserve">Централизованные системы водоотведения сооружения биологической очистки сточных вод имеются во всех городских и сельских поселениях. Объем сброса в поверхностные водоемы составляет 6.5. м3 в сут. Из них после биоочистки- </w:t>
      </w:r>
      <w:smartTag w:uri="urn:schemas-microsoft-com:office:smarttags" w:element="metricconverter">
        <w:smartTagPr>
          <w:attr w:name="ProductID" w:val="1.2 м3"/>
        </w:smartTagPr>
        <w:r w:rsidRPr="00DF7AA8">
          <w:rPr>
            <w:rFonts w:ascii="Times New Roman" w:hAnsi="Times New Roman"/>
            <w:sz w:val="24"/>
          </w:rPr>
          <w:t>1.2 м3</w:t>
        </w:r>
      </w:smartTag>
      <w:r w:rsidRPr="00DF7AA8">
        <w:rPr>
          <w:rFonts w:ascii="Times New Roman" w:hAnsi="Times New Roman"/>
          <w:sz w:val="24"/>
        </w:rPr>
        <w:t xml:space="preserve"> в сутки. Производительность очистных сооружений канализации составляет  2.3. м3 в сут.</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Хутора и поселки, входящие в состав поселений, по самотечным канализационным сетям отводят бытовые сточные воды в септики с последующим вывозом техническими средствами ЖКХ. </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Общая протяженность канализационных сетей – </w:t>
      </w:r>
      <w:smartTag w:uri="urn:schemas-microsoft-com:office:smarttags" w:element="metricconverter">
        <w:smartTagPr>
          <w:attr w:name="ProductID" w:val="154,7 км"/>
        </w:smartTagPr>
        <w:r w:rsidRPr="00DF7AA8">
          <w:rPr>
            <w:rFonts w:ascii="Times New Roman" w:hAnsi="Times New Roman"/>
            <w:sz w:val="24"/>
          </w:rPr>
          <w:t>154,7 км</w:t>
        </w:r>
      </w:smartTag>
      <w:r w:rsidRPr="00DF7AA8">
        <w:rPr>
          <w:rFonts w:ascii="Times New Roman" w:hAnsi="Times New Roman"/>
          <w:sz w:val="24"/>
        </w:rPr>
        <w:t xml:space="preserve">, в том числе нуждающихся в замене </w:t>
      </w:r>
      <w:smartTag w:uri="urn:schemas-microsoft-com:office:smarttags" w:element="metricconverter">
        <w:smartTagPr>
          <w:attr w:name="ProductID" w:val="-45,8 км"/>
        </w:smartTagPr>
        <w:r w:rsidRPr="00DF7AA8">
          <w:rPr>
            <w:rFonts w:ascii="Times New Roman" w:hAnsi="Times New Roman"/>
            <w:sz w:val="24"/>
          </w:rPr>
          <w:t>-45,8 км</w:t>
        </w:r>
      </w:smartTag>
      <w:r w:rsidRPr="00DF7AA8">
        <w:rPr>
          <w:rFonts w:ascii="Times New Roman" w:hAnsi="Times New Roman"/>
          <w:sz w:val="24"/>
        </w:rPr>
        <w:t xml:space="preserve">. На сегодняшний день заказана проектно-сметная документация на замену напорного коллектора от КНС №1 до КНС№4 Новорогачинского городского поселения протяженностью </w:t>
      </w:r>
      <w:smartTag w:uri="urn:schemas-microsoft-com:office:smarttags" w:element="metricconverter">
        <w:smartTagPr>
          <w:attr w:name="ProductID" w:val="3 км"/>
        </w:smartTagPr>
        <w:r w:rsidRPr="00DF7AA8">
          <w:rPr>
            <w:rFonts w:ascii="Times New Roman" w:hAnsi="Times New Roman"/>
            <w:sz w:val="24"/>
          </w:rPr>
          <w:t>3 км</w:t>
        </w:r>
      </w:smartTag>
      <w:r w:rsidRPr="00DF7AA8">
        <w:rPr>
          <w:rFonts w:ascii="Times New Roman" w:hAnsi="Times New Roman"/>
          <w:sz w:val="24"/>
        </w:rPr>
        <w:t>.</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По данным администрации Городищенского района необходимо выполнить:</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 реконструкцию канализационных очистных сооружений г.п.Новый Рогачик, заменить напорный коллектор от КНС №4 до КОС протяженностью </w:t>
      </w:r>
      <w:smartTag w:uri="urn:schemas-microsoft-com:office:smarttags" w:element="metricconverter">
        <w:smartTagPr>
          <w:attr w:name="ProductID" w:val="4 км"/>
        </w:smartTagPr>
        <w:r w:rsidRPr="00DF7AA8">
          <w:rPr>
            <w:rFonts w:ascii="Times New Roman" w:hAnsi="Times New Roman"/>
            <w:sz w:val="24"/>
          </w:rPr>
          <w:t>4 км</w:t>
        </w:r>
      </w:smartTag>
      <w:r w:rsidRPr="00DF7AA8">
        <w:rPr>
          <w:rFonts w:ascii="Times New Roman" w:hAnsi="Times New Roman"/>
          <w:sz w:val="24"/>
        </w:rPr>
        <w:t>;</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р</w:t>
      </w:r>
      <w:r w:rsidR="004C029E">
        <w:rPr>
          <w:rFonts w:ascii="Times New Roman" w:hAnsi="Times New Roman"/>
          <w:sz w:val="24"/>
        </w:rPr>
        <w:t>аботы по замене оборудования КНС</w:t>
      </w:r>
      <w:r w:rsidRPr="00DF7AA8">
        <w:rPr>
          <w:rFonts w:ascii="Times New Roman" w:hAnsi="Times New Roman"/>
          <w:sz w:val="24"/>
        </w:rPr>
        <w:t xml:space="preserve"> Самофаловского сельского поселения;</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реконструкцию канализационных установок на КОС Ерзовского поселения для приведения качества, сбрасываемых сточных вод в соответствии с требованиями,</w:t>
      </w: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строительство канализационного коллектора д800 по ул.</w:t>
      </w:r>
      <w:r w:rsidR="004C029E">
        <w:rPr>
          <w:rFonts w:ascii="Times New Roman" w:hAnsi="Times New Roman"/>
          <w:sz w:val="24"/>
        </w:rPr>
        <w:t xml:space="preserve"> </w:t>
      </w:r>
      <w:r w:rsidRPr="00DF7AA8">
        <w:rPr>
          <w:rFonts w:ascii="Times New Roman" w:hAnsi="Times New Roman"/>
          <w:sz w:val="24"/>
        </w:rPr>
        <w:t>Нефтяников до главной ГКНС по ул.Смоленская</w:t>
      </w:r>
    </w:p>
    <w:p w:rsidR="00685B93" w:rsidRPr="0013702E" w:rsidRDefault="00685B93" w:rsidP="00A701D3">
      <w:pPr>
        <w:pStyle w:val="70"/>
        <w:overflowPunct/>
        <w:autoSpaceDE/>
        <w:autoSpaceDN/>
        <w:adjustRightInd/>
        <w:spacing w:before="0" w:after="0"/>
        <w:ind w:firstLine="567"/>
        <w:jc w:val="left"/>
        <w:rPr>
          <w:b w:val="0"/>
          <w:caps w:val="0"/>
          <w:szCs w:val="24"/>
        </w:rPr>
      </w:pPr>
    </w:p>
    <w:p w:rsidR="00685B93" w:rsidRDefault="00685B93" w:rsidP="00A701D3">
      <w:pPr>
        <w:pStyle w:val="70"/>
        <w:overflowPunct/>
        <w:autoSpaceDE/>
        <w:autoSpaceDN/>
        <w:adjustRightInd/>
        <w:spacing w:before="0" w:after="0"/>
        <w:ind w:firstLine="567"/>
        <w:jc w:val="left"/>
        <w:rPr>
          <w:b w:val="0"/>
          <w:caps w:val="0"/>
          <w:szCs w:val="24"/>
        </w:rPr>
      </w:pPr>
    </w:p>
    <w:p w:rsidR="00555100" w:rsidRDefault="00555100" w:rsidP="00555100">
      <w:pPr>
        <w:rPr>
          <w:rFonts w:ascii="Times New Roman" w:hAnsi="Times New Roman"/>
          <w:b/>
          <w:sz w:val="24"/>
        </w:rPr>
      </w:pPr>
      <w:r w:rsidRPr="00555100">
        <w:rPr>
          <w:rFonts w:ascii="Times New Roman" w:hAnsi="Times New Roman"/>
          <w:b/>
          <w:sz w:val="24"/>
          <w:lang w:val="en-US"/>
        </w:rPr>
        <w:t>II</w:t>
      </w:r>
      <w:r w:rsidRPr="00555100">
        <w:rPr>
          <w:rFonts w:ascii="Times New Roman" w:hAnsi="Times New Roman"/>
          <w:b/>
          <w:sz w:val="24"/>
        </w:rPr>
        <w:t>.5.1.</w:t>
      </w:r>
      <w:r>
        <w:rPr>
          <w:rFonts w:ascii="Times New Roman" w:hAnsi="Times New Roman"/>
          <w:b/>
          <w:sz w:val="24"/>
        </w:rPr>
        <w:t>2</w:t>
      </w:r>
      <w:r w:rsidRPr="00555100">
        <w:rPr>
          <w:rFonts w:ascii="Times New Roman" w:hAnsi="Times New Roman"/>
          <w:b/>
          <w:sz w:val="24"/>
        </w:rPr>
        <w:t xml:space="preserve">. Отображение объектов и сетей </w:t>
      </w:r>
      <w:r>
        <w:rPr>
          <w:rFonts w:ascii="Times New Roman" w:hAnsi="Times New Roman"/>
          <w:b/>
          <w:sz w:val="24"/>
        </w:rPr>
        <w:t>газо</w:t>
      </w:r>
      <w:r w:rsidRPr="00555100">
        <w:rPr>
          <w:rFonts w:ascii="Times New Roman" w:hAnsi="Times New Roman"/>
          <w:b/>
          <w:sz w:val="24"/>
        </w:rPr>
        <w:t xml:space="preserve">снабжения. </w:t>
      </w:r>
    </w:p>
    <w:p w:rsidR="004C029E" w:rsidRPr="00555100" w:rsidRDefault="004C029E" w:rsidP="00555100">
      <w:pPr>
        <w:rPr>
          <w:rFonts w:ascii="Times New Roman" w:hAnsi="Times New Roman"/>
          <w:b/>
          <w:sz w:val="24"/>
        </w:rPr>
      </w:pPr>
    </w:p>
    <w:p w:rsidR="00555100" w:rsidRPr="00DF7AA8" w:rsidRDefault="004C029E" w:rsidP="00555100">
      <w:pPr>
        <w:jc w:val="both"/>
        <w:rPr>
          <w:rFonts w:ascii="Times New Roman" w:hAnsi="Times New Roman"/>
          <w:sz w:val="24"/>
        </w:rPr>
      </w:pPr>
      <w:r>
        <w:rPr>
          <w:rFonts w:ascii="Times New Roman" w:hAnsi="Times New Roman"/>
          <w:sz w:val="24"/>
        </w:rPr>
        <w:t xml:space="preserve">           </w:t>
      </w:r>
      <w:r w:rsidR="00555100" w:rsidRPr="00DF7AA8">
        <w:rPr>
          <w:rFonts w:ascii="Times New Roman" w:hAnsi="Times New Roman"/>
          <w:sz w:val="24"/>
        </w:rPr>
        <w:t>Сеть газопроводов на территории района развита хорошо. Газифицировано 23 населенных пункта из 31.</w:t>
      </w:r>
    </w:p>
    <w:p w:rsidR="00555100" w:rsidRPr="00DF7AA8" w:rsidRDefault="00555100" w:rsidP="00555100">
      <w:pPr>
        <w:jc w:val="both"/>
        <w:rPr>
          <w:rFonts w:ascii="Times New Roman" w:hAnsi="Times New Roman"/>
          <w:sz w:val="24"/>
        </w:rPr>
      </w:pPr>
      <w:r w:rsidRPr="00DF7AA8">
        <w:rPr>
          <w:rFonts w:ascii="Times New Roman" w:hAnsi="Times New Roman"/>
          <w:sz w:val="24"/>
        </w:rPr>
        <w:tab/>
        <w:t xml:space="preserve">Остаются не газифицированными поселки с населением менее 250 человек: с. Виновка, с. Дмитриевка, с. Студено-Яблоневка, ж. д. ст. Орловка, х. Сакарка, х. Донской, х. Бородино, разъезд Конный. </w:t>
      </w:r>
    </w:p>
    <w:p w:rsidR="00555100" w:rsidRPr="00DF7AA8" w:rsidRDefault="00555100" w:rsidP="00555100">
      <w:pPr>
        <w:jc w:val="both"/>
        <w:rPr>
          <w:rFonts w:ascii="Times New Roman" w:hAnsi="Times New Roman"/>
          <w:sz w:val="24"/>
        </w:rPr>
      </w:pPr>
      <w:r w:rsidRPr="00DF7AA8">
        <w:rPr>
          <w:rFonts w:ascii="Times New Roman" w:hAnsi="Times New Roman"/>
          <w:sz w:val="24"/>
        </w:rPr>
        <w:tab/>
        <w:t>По данным ОАО «Волгоградоблгаз» источниками газоснабжения на территории Городищенского муниципального района являются:</w:t>
      </w:r>
    </w:p>
    <w:p w:rsidR="00555100" w:rsidRPr="00DF7AA8" w:rsidRDefault="00555100" w:rsidP="00BA79CB">
      <w:pPr>
        <w:numPr>
          <w:ilvl w:val="0"/>
          <w:numId w:val="10"/>
        </w:numPr>
        <w:tabs>
          <w:tab w:val="clear" w:pos="1980"/>
          <w:tab w:val="left" w:pos="540"/>
          <w:tab w:val="num" w:pos="720"/>
        </w:tabs>
        <w:ind w:left="720" w:firstLine="0"/>
        <w:jc w:val="both"/>
        <w:rPr>
          <w:rFonts w:ascii="Times New Roman" w:hAnsi="Times New Roman"/>
          <w:sz w:val="24"/>
        </w:rPr>
      </w:pPr>
      <w:r w:rsidRPr="00DF7AA8">
        <w:rPr>
          <w:rFonts w:ascii="Times New Roman" w:hAnsi="Times New Roman"/>
          <w:sz w:val="24"/>
        </w:rPr>
        <w:t>ГРС «Котлубань»: п. Котлубань, п. Варламово;</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«Кузьмичи»: п. Кузьмичи;</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«Опытная  станция»: п. Оластной опытной станции;</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«Грачи»: п. Грачи, п. Самофаловка;</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«Степной» (Россошка): п. Новая Надежда, п. Степной, п.   Красный Пахарь, п. Россошка;</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«Первомайская» (Качалинская): х. Вертячий, х. Песковатка, х. Паньшино, п. Сады Придонья;</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ГРС-7 (г. Волгоград): р.п. Ерзовка, п. Орловка;</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«Каменный»: п. Каменный;</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ГРС-2 (г. Волгоград): р.п. Городище;</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ГРС-10 «Новый Рогачик»: п. Новый Рогачик;</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 «Карповка»: п. Карповка;</w:t>
      </w:r>
    </w:p>
    <w:p w:rsidR="00555100" w:rsidRPr="00DF7AA8" w:rsidRDefault="00555100" w:rsidP="00BA79CB">
      <w:pPr>
        <w:numPr>
          <w:ilvl w:val="0"/>
          <w:numId w:val="10"/>
        </w:numPr>
        <w:tabs>
          <w:tab w:val="clear" w:pos="1980"/>
          <w:tab w:val="num" w:pos="720"/>
        </w:tabs>
        <w:ind w:left="720" w:firstLine="0"/>
        <w:jc w:val="both"/>
        <w:rPr>
          <w:rFonts w:ascii="Times New Roman" w:hAnsi="Times New Roman"/>
          <w:sz w:val="24"/>
        </w:rPr>
      </w:pPr>
      <w:r w:rsidRPr="00DF7AA8">
        <w:rPr>
          <w:rFonts w:ascii="Times New Roman" w:hAnsi="Times New Roman"/>
          <w:sz w:val="24"/>
        </w:rPr>
        <w:t>ГРС-1 (г.Волгоград): п. Царицын.</w:t>
      </w:r>
    </w:p>
    <w:p w:rsidR="00555100" w:rsidRPr="00DF7AA8" w:rsidRDefault="00555100" w:rsidP="00555100">
      <w:pPr>
        <w:jc w:val="both"/>
        <w:rPr>
          <w:rFonts w:ascii="Times New Roman" w:hAnsi="Times New Roman"/>
          <w:sz w:val="24"/>
        </w:rPr>
      </w:pPr>
      <w:r w:rsidRPr="00DF7AA8">
        <w:rPr>
          <w:rFonts w:ascii="Times New Roman" w:hAnsi="Times New Roman"/>
          <w:sz w:val="24"/>
        </w:rPr>
        <w:tab/>
        <w:t>К некоторым ГРС подключены потребители из других районов. Так, например, от ГРС-10 «Новый Рогачик» запитаны поселения Береславка и Заря Калачевского муниципального района, от ГРС «Первомайская» (Качалинская) – поселения Трехостровская, Качалино).</w:t>
      </w:r>
    </w:p>
    <w:p w:rsidR="00555100" w:rsidRPr="00DF7AA8" w:rsidRDefault="00555100" w:rsidP="00555100">
      <w:pPr>
        <w:jc w:val="both"/>
        <w:rPr>
          <w:rFonts w:ascii="Times New Roman" w:hAnsi="Times New Roman"/>
          <w:sz w:val="24"/>
        </w:rPr>
      </w:pPr>
      <w:r w:rsidRPr="00DF7AA8">
        <w:rPr>
          <w:rFonts w:ascii="Times New Roman" w:hAnsi="Times New Roman"/>
          <w:sz w:val="24"/>
        </w:rPr>
        <w:tab/>
        <w:t>По территории района проходят магистральные газопроводы, в том числе газопровод федерального значения «Починки-Изобильное». И три магистральных нефтепровода: «Куйбышев-Тихорец», «Жирновск-Волгоград», «Саратов-Волгоград»,магистральные ЛЭП.</w:t>
      </w:r>
      <w:r w:rsidRPr="00DF7AA8">
        <w:rPr>
          <w:rFonts w:ascii="Times New Roman" w:hAnsi="Times New Roman"/>
          <w:sz w:val="24"/>
        </w:rPr>
        <w:tab/>
      </w:r>
    </w:p>
    <w:p w:rsidR="00555100" w:rsidRDefault="00555100" w:rsidP="00555100">
      <w:pPr>
        <w:pStyle w:val="70"/>
        <w:overflowPunct/>
        <w:autoSpaceDE/>
        <w:autoSpaceDN/>
        <w:adjustRightInd/>
        <w:spacing w:before="0" w:after="0"/>
        <w:jc w:val="left"/>
        <w:rPr>
          <w:b w:val="0"/>
          <w:caps w:val="0"/>
          <w:szCs w:val="24"/>
        </w:rPr>
      </w:pPr>
    </w:p>
    <w:p w:rsidR="00555100" w:rsidRPr="00555100" w:rsidRDefault="00555100" w:rsidP="00555100">
      <w:pPr>
        <w:rPr>
          <w:rFonts w:ascii="Times New Roman" w:hAnsi="Times New Roman"/>
          <w:b/>
          <w:sz w:val="24"/>
        </w:rPr>
      </w:pPr>
      <w:r w:rsidRPr="00555100">
        <w:rPr>
          <w:rFonts w:ascii="Times New Roman" w:hAnsi="Times New Roman"/>
          <w:b/>
          <w:sz w:val="24"/>
          <w:lang w:val="en-US"/>
        </w:rPr>
        <w:t>II</w:t>
      </w:r>
      <w:r w:rsidRPr="00555100">
        <w:rPr>
          <w:rFonts w:ascii="Times New Roman" w:hAnsi="Times New Roman"/>
          <w:b/>
          <w:sz w:val="24"/>
        </w:rPr>
        <w:t>.5.1.</w:t>
      </w:r>
      <w:r>
        <w:rPr>
          <w:rFonts w:ascii="Times New Roman" w:hAnsi="Times New Roman"/>
          <w:b/>
          <w:sz w:val="24"/>
        </w:rPr>
        <w:t>3</w:t>
      </w:r>
      <w:r w:rsidRPr="00555100">
        <w:rPr>
          <w:rFonts w:ascii="Times New Roman" w:hAnsi="Times New Roman"/>
          <w:b/>
          <w:sz w:val="24"/>
        </w:rPr>
        <w:t xml:space="preserve">. Отображение объектов и сетей </w:t>
      </w:r>
      <w:r>
        <w:rPr>
          <w:rFonts w:ascii="Times New Roman" w:hAnsi="Times New Roman"/>
          <w:b/>
          <w:sz w:val="24"/>
        </w:rPr>
        <w:t>электро</w:t>
      </w:r>
      <w:r w:rsidRPr="00555100">
        <w:rPr>
          <w:rFonts w:ascii="Times New Roman" w:hAnsi="Times New Roman"/>
          <w:b/>
          <w:sz w:val="24"/>
        </w:rPr>
        <w:t xml:space="preserve">снабжения. </w:t>
      </w:r>
    </w:p>
    <w:p w:rsidR="00555100" w:rsidRDefault="00555100" w:rsidP="00A701D3">
      <w:pPr>
        <w:pStyle w:val="70"/>
        <w:overflowPunct/>
        <w:autoSpaceDE/>
        <w:autoSpaceDN/>
        <w:adjustRightInd/>
        <w:spacing w:before="0" w:after="0"/>
        <w:ind w:firstLine="567"/>
        <w:jc w:val="left"/>
        <w:rPr>
          <w:b w:val="0"/>
          <w:caps w:val="0"/>
          <w:szCs w:val="24"/>
        </w:rPr>
      </w:pP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 xml:space="preserve">Электросети Городищенского муниципального района относятся к ПЭС (Правобережные электросети) и  </w:t>
      </w:r>
      <w:r w:rsidR="00987E70">
        <w:rPr>
          <w:rFonts w:ascii="Times New Roman" w:hAnsi="Times New Roman"/>
          <w:sz w:val="24"/>
        </w:rPr>
        <w:t>Волгоградэнерго.</w:t>
      </w:r>
    </w:p>
    <w:p w:rsidR="00555100" w:rsidRPr="00DF7AA8" w:rsidRDefault="00555100" w:rsidP="00555100">
      <w:pPr>
        <w:jc w:val="both"/>
        <w:rPr>
          <w:rFonts w:ascii="Times New Roman" w:hAnsi="Times New Roman"/>
          <w:sz w:val="24"/>
        </w:rPr>
      </w:pPr>
      <w:r w:rsidRPr="00DF7AA8">
        <w:rPr>
          <w:rFonts w:ascii="Times New Roman" w:hAnsi="Times New Roman"/>
          <w:sz w:val="24"/>
        </w:rPr>
        <w:tab/>
        <w:t xml:space="preserve">Данных по источникам энергоснабжения, потреблению электроэнергии, нагрузкам, техническим характеристикам и протяженности электрических сетей Комитетом ЖКХ Волгоградской области не представлено. </w:t>
      </w:r>
    </w:p>
    <w:p w:rsidR="00555100" w:rsidRDefault="00555100" w:rsidP="00555100">
      <w:pPr>
        <w:pStyle w:val="70"/>
        <w:overflowPunct/>
        <w:autoSpaceDE/>
        <w:autoSpaceDN/>
        <w:adjustRightInd/>
        <w:spacing w:before="0" w:after="0"/>
        <w:jc w:val="left"/>
        <w:rPr>
          <w:b w:val="0"/>
          <w:caps w:val="0"/>
          <w:szCs w:val="24"/>
        </w:rPr>
      </w:pPr>
    </w:p>
    <w:p w:rsidR="00555100" w:rsidRPr="00555100" w:rsidRDefault="00555100" w:rsidP="00555100">
      <w:pPr>
        <w:rPr>
          <w:rFonts w:ascii="Times New Roman" w:hAnsi="Times New Roman"/>
          <w:b/>
          <w:sz w:val="24"/>
        </w:rPr>
      </w:pPr>
      <w:r w:rsidRPr="00555100">
        <w:rPr>
          <w:rFonts w:ascii="Times New Roman" w:hAnsi="Times New Roman"/>
          <w:b/>
          <w:sz w:val="24"/>
          <w:lang w:val="en-US"/>
        </w:rPr>
        <w:t>II</w:t>
      </w:r>
      <w:r w:rsidRPr="00555100">
        <w:rPr>
          <w:rFonts w:ascii="Times New Roman" w:hAnsi="Times New Roman"/>
          <w:b/>
          <w:sz w:val="24"/>
        </w:rPr>
        <w:t>.5.1.</w:t>
      </w:r>
      <w:r>
        <w:rPr>
          <w:rFonts w:ascii="Times New Roman" w:hAnsi="Times New Roman"/>
          <w:b/>
          <w:sz w:val="24"/>
        </w:rPr>
        <w:t>4</w:t>
      </w:r>
      <w:r w:rsidRPr="00555100">
        <w:rPr>
          <w:rFonts w:ascii="Times New Roman" w:hAnsi="Times New Roman"/>
          <w:b/>
          <w:sz w:val="24"/>
        </w:rPr>
        <w:t xml:space="preserve">. Отображение объектов и сетей </w:t>
      </w:r>
      <w:r>
        <w:rPr>
          <w:rFonts w:ascii="Times New Roman" w:hAnsi="Times New Roman"/>
          <w:b/>
          <w:sz w:val="24"/>
        </w:rPr>
        <w:t>тепло</w:t>
      </w:r>
      <w:r w:rsidRPr="00555100">
        <w:rPr>
          <w:rFonts w:ascii="Times New Roman" w:hAnsi="Times New Roman"/>
          <w:b/>
          <w:sz w:val="24"/>
        </w:rPr>
        <w:t xml:space="preserve">снабжения. </w:t>
      </w:r>
    </w:p>
    <w:p w:rsidR="00555100" w:rsidRDefault="00555100" w:rsidP="00A701D3">
      <w:pPr>
        <w:pStyle w:val="70"/>
        <w:overflowPunct/>
        <w:autoSpaceDE/>
        <w:autoSpaceDN/>
        <w:adjustRightInd/>
        <w:spacing w:before="0" w:after="0"/>
        <w:ind w:firstLine="567"/>
        <w:jc w:val="left"/>
        <w:rPr>
          <w:b w:val="0"/>
          <w:caps w:val="0"/>
          <w:szCs w:val="24"/>
        </w:rPr>
      </w:pPr>
    </w:p>
    <w:p w:rsidR="00555100" w:rsidRPr="00DF7AA8" w:rsidRDefault="00555100" w:rsidP="00555100">
      <w:pPr>
        <w:ind w:firstLine="708"/>
        <w:jc w:val="both"/>
        <w:rPr>
          <w:rFonts w:ascii="Times New Roman" w:hAnsi="Times New Roman"/>
          <w:sz w:val="24"/>
        </w:rPr>
      </w:pPr>
      <w:r w:rsidRPr="00DF7AA8">
        <w:rPr>
          <w:rFonts w:ascii="Times New Roman" w:hAnsi="Times New Roman"/>
          <w:sz w:val="24"/>
        </w:rPr>
        <w:t>Теплоснабжение в районе осуществляется от 13 котельных суммарной мощностью 108,2 Гкал в час. Обеспеченность населения Городищенского района централизованным отоплением, по данным Комитета жилищно-коммунального хозяйства администрации Волгоградской области, составляет 59%, горячим водоснабжением</w:t>
      </w:r>
      <w:r w:rsidR="004C029E">
        <w:rPr>
          <w:rFonts w:ascii="Times New Roman" w:hAnsi="Times New Roman"/>
          <w:sz w:val="24"/>
        </w:rPr>
        <w:t xml:space="preserve"> </w:t>
      </w:r>
      <w:r w:rsidRPr="00DF7AA8">
        <w:rPr>
          <w:rFonts w:ascii="Times New Roman" w:hAnsi="Times New Roman"/>
          <w:sz w:val="24"/>
        </w:rPr>
        <w:t>- 45%</w:t>
      </w:r>
    </w:p>
    <w:p w:rsidR="00555100" w:rsidRPr="00DF7AA8" w:rsidRDefault="00555100" w:rsidP="00555100">
      <w:pPr>
        <w:jc w:val="both"/>
        <w:rPr>
          <w:rFonts w:ascii="Times New Roman" w:hAnsi="Times New Roman"/>
          <w:sz w:val="24"/>
        </w:rPr>
      </w:pPr>
      <w:r w:rsidRPr="00DF7AA8">
        <w:rPr>
          <w:rFonts w:ascii="Times New Roman" w:hAnsi="Times New Roman"/>
          <w:sz w:val="24"/>
        </w:rPr>
        <w:tab/>
        <w:t>Для эффективной работы систем теплоснабжения требуется замена устаревшего оборудования на котло-агрегаты нового поколения, использование автономных котельных работающих на газе, замена изношенных сетей.</w:t>
      </w:r>
    </w:p>
    <w:p w:rsidR="00555100" w:rsidRDefault="00555100" w:rsidP="00555100">
      <w:pPr>
        <w:pStyle w:val="70"/>
        <w:overflowPunct/>
        <w:autoSpaceDE/>
        <w:autoSpaceDN/>
        <w:adjustRightInd/>
        <w:spacing w:before="0" w:after="0"/>
        <w:jc w:val="left"/>
        <w:rPr>
          <w:b w:val="0"/>
          <w:caps w:val="0"/>
          <w:szCs w:val="24"/>
        </w:rPr>
      </w:pPr>
    </w:p>
    <w:p w:rsidR="00555100" w:rsidRPr="00555100" w:rsidRDefault="00555100" w:rsidP="00555100">
      <w:pPr>
        <w:rPr>
          <w:rFonts w:ascii="Times New Roman" w:hAnsi="Times New Roman"/>
          <w:b/>
          <w:sz w:val="24"/>
        </w:rPr>
      </w:pPr>
      <w:r w:rsidRPr="00555100">
        <w:rPr>
          <w:rFonts w:ascii="Times New Roman" w:hAnsi="Times New Roman"/>
          <w:b/>
          <w:sz w:val="24"/>
          <w:lang w:val="en-US"/>
        </w:rPr>
        <w:t>II</w:t>
      </w:r>
      <w:r w:rsidRPr="00555100">
        <w:rPr>
          <w:rFonts w:ascii="Times New Roman" w:hAnsi="Times New Roman"/>
          <w:b/>
          <w:sz w:val="24"/>
        </w:rPr>
        <w:t>.5.1.</w:t>
      </w:r>
      <w:r>
        <w:rPr>
          <w:rFonts w:ascii="Times New Roman" w:hAnsi="Times New Roman"/>
          <w:b/>
          <w:sz w:val="24"/>
        </w:rPr>
        <w:t>5</w:t>
      </w:r>
      <w:r w:rsidRPr="00555100">
        <w:rPr>
          <w:rFonts w:ascii="Times New Roman" w:hAnsi="Times New Roman"/>
          <w:b/>
          <w:sz w:val="24"/>
        </w:rPr>
        <w:t xml:space="preserve">. Отображение объектов </w:t>
      </w:r>
      <w:r>
        <w:rPr>
          <w:rFonts w:ascii="Times New Roman" w:hAnsi="Times New Roman"/>
          <w:b/>
          <w:sz w:val="24"/>
        </w:rPr>
        <w:t>телефона и радио</w:t>
      </w:r>
      <w:r w:rsidRPr="00555100">
        <w:rPr>
          <w:rFonts w:ascii="Times New Roman" w:hAnsi="Times New Roman"/>
          <w:b/>
          <w:sz w:val="24"/>
        </w:rPr>
        <w:t xml:space="preserve">. </w:t>
      </w:r>
    </w:p>
    <w:p w:rsidR="00646330" w:rsidRDefault="00646330" w:rsidP="00646330">
      <w:pPr>
        <w:pStyle w:val="70"/>
        <w:overflowPunct/>
        <w:autoSpaceDE/>
        <w:autoSpaceDN/>
        <w:adjustRightInd/>
        <w:spacing w:before="0" w:after="0"/>
        <w:ind w:firstLine="567"/>
        <w:jc w:val="both"/>
        <w:rPr>
          <w:b w:val="0"/>
          <w:caps w:val="0"/>
          <w:szCs w:val="24"/>
        </w:rPr>
      </w:pPr>
    </w:p>
    <w:p w:rsidR="00555100" w:rsidRDefault="00646330" w:rsidP="00646330">
      <w:pPr>
        <w:pStyle w:val="70"/>
        <w:overflowPunct/>
        <w:autoSpaceDE/>
        <w:autoSpaceDN/>
        <w:adjustRightInd/>
        <w:spacing w:before="0" w:after="0"/>
        <w:ind w:firstLine="567"/>
        <w:jc w:val="both"/>
        <w:rPr>
          <w:b w:val="0"/>
          <w:caps w:val="0"/>
          <w:szCs w:val="24"/>
        </w:rPr>
      </w:pPr>
      <w:r>
        <w:rPr>
          <w:b w:val="0"/>
          <w:caps w:val="0"/>
          <w:szCs w:val="24"/>
        </w:rPr>
        <w:t>В соответствии со Стратегией развития информационного общества в РФ, разработанной Министерством информационных технологий и связи РФ, предусматривается стопроцентная цифровизация сетей связи к 2010 году (замена устаревшего аналогового оборудования связи на цифровое).</w:t>
      </w:r>
    </w:p>
    <w:p w:rsidR="00555100" w:rsidRDefault="00646330" w:rsidP="00A701D3">
      <w:pPr>
        <w:pStyle w:val="70"/>
        <w:overflowPunct/>
        <w:autoSpaceDE/>
        <w:autoSpaceDN/>
        <w:adjustRightInd/>
        <w:spacing w:before="0" w:after="0"/>
        <w:ind w:firstLine="567"/>
        <w:jc w:val="left"/>
        <w:rPr>
          <w:b w:val="0"/>
          <w:caps w:val="0"/>
          <w:szCs w:val="24"/>
        </w:rPr>
      </w:pPr>
      <w:r>
        <w:rPr>
          <w:b w:val="0"/>
          <w:caps w:val="0"/>
          <w:szCs w:val="24"/>
        </w:rPr>
        <w:t>Услуги эфирного телевидения, радиовещания и сотовой связи Волгоградский филиал ОАО «ЮТК» на территории Волгоградской области не предоставляет.</w:t>
      </w:r>
    </w:p>
    <w:p w:rsidR="00646330" w:rsidRDefault="00646330" w:rsidP="00A701D3">
      <w:pPr>
        <w:pStyle w:val="70"/>
        <w:overflowPunct/>
        <w:autoSpaceDE/>
        <w:autoSpaceDN/>
        <w:adjustRightInd/>
        <w:spacing w:before="0" w:after="0"/>
        <w:ind w:firstLine="567"/>
        <w:jc w:val="left"/>
        <w:rPr>
          <w:b w:val="0"/>
          <w:caps w:val="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1979"/>
        <w:gridCol w:w="1260"/>
        <w:gridCol w:w="1260"/>
        <w:gridCol w:w="900"/>
        <w:gridCol w:w="1260"/>
        <w:gridCol w:w="1980"/>
      </w:tblGrid>
      <w:tr w:rsidR="00646330" w:rsidRPr="00646330">
        <w:trPr>
          <w:trHeight w:val="255"/>
        </w:trPr>
        <w:tc>
          <w:tcPr>
            <w:tcW w:w="721" w:type="dxa"/>
            <w:shd w:val="clear" w:color="auto" w:fill="auto"/>
            <w:vAlign w:val="center"/>
          </w:tcPr>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№п.п.</w:t>
            </w:r>
          </w:p>
        </w:tc>
        <w:tc>
          <w:tcPr>
            <w:tcW w:w="1979" w:type="dxa"/>
            <w:shd w:val="clear" w:color="auto" w:fill="auto"/>
            <w:vAlign w:val="center"/>
          </w:tcPr>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Наименование муниципального района</w:t>
            </w:r>
          </w:p>
        </w:tc>
        <w:tc>
          <w:tcPr>
            <w:tcW w:w="1260" w:type="dxa"/>
            <w:shd w:val="clear" w:color="auto" w:fill="auto"/>
            <w:vAlign w:val="center"/>
          </w:tcPr>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 xml:space="preserve">Количество телефонов всего на </w:t>
            </w:r>
          </w:p>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01 .07.2007г</w:t>
            </w:r>
          </w:p>
        </w:tc>
        <w:tc>
          <w:tcPr>
            <w:tcW w:w="1260" w:type="dxa"/>
            <w:shd w:val="clear" w:color="auto" w:fill="auto"/>
            <w:vAlign w:val="center"/>
          </w:tcPr>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 xml:space="preserve">Количество квартирных телефонов на </w:t>
            </w:r>
          </w:p>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01 .07.2007г</w:t>
            </w:r>
          </w:p>
        </w:tc>
        <w:tc>
          <w:tcPr>
            <w:tcW w:w="2160" w:type="dxa"/>
            <w:gridSpan w:val="2"/>
            <w:shd w:val="clear" w:color="auto" w:fill="auto"/>
            <w:vAlign w:val="center"/>
          </w:tcPr>
          <w:p w:rsidR="00646330" w:rsidRPr="00646330" w:rsidRDefault="00646330" w:rsidP="00AB0854">
            <w:pPr>
              <w:jc w:val="center"/>
              <w:rPr>
                <w:rFonts w:ascii="Times New Roman" w:hAnsi="Times New Roman"/>
                <w:sz w:val="20"/>
                <w:szCs w:val="20"/>
              </w:rPr>
            </w:pPr>
            <w:r w:rsidRPr="00646330">
              <w:rPr>
                <w:rFonts w:ascii="Times New Roman" w:hAnsi="Times New Roman"/>
                <w:sz w:val="20"/>
                <w:szCs w:val="20"/>
              </w:rPr>
              <w:t>Число населенных пунктов в т.ч сельской местности, имеющих сеть проводного вещания всего</w:t>
            </w:r>
          </w:p>
        </w:tc>
        <w:tc>
          <w:tcPr>
            <w:tcW w:w="1980" w:type="dxa"/>
            <w:shd w:val="clear" w:color="auto" w:fill="auto"/>
            <w:vAlign w:val="center"/>
          </w:tcPr>
          <w:p w:rsidR="00646330" w:rsidRPr="00646330" w:rsidRDefault="00646330" w:rsidP="00AB0854">
            <w:pPr>
              <w:ind w:right="-108"/>
              <w:jc w:val="center"/>
              <w:rPr>
                <w:rFonts w:ascii="Times New Roman" w:hAnsi="Times New Roman"/>
                <w:sz w:val="20"/>
                <w:szCs w:val="20"/>
              </w:rPr>
            </w:pPr>
            <w:r w:rsidRPr="00646330">
              <w:rPr>
                <w:rFonts w:ascii="Times New Roman" w:hAnsi="Times New Roman"/>
                <w:sz w:val="20"/>
                <w:szCs w:val="20"/>
              </w:rPr>
              <w:t>Число населенных пунктов имеющих сеть кабельного телевидения всего/в т.ч. сельской местности</w:t>
            </w:r>
          </w:p>
        </w:tc>
      </w:tr>
      <w:tr w:rsidR="00646330" w:rsidRPr="00646330">
        <w:trPr>
          <w:trHeight w:val="255"/>
        </w:trPr>
        <w:tc>
          <w:tcPr>
            <w:tcW w:w="721" w:type="dxa"/>
            <w:shd w:val="clear" w:color="auto" w:fill="auto"/>
            <w:vAlign w:val="center"/>
          </w:tcPr>
          <w:p w:rsidR="00646330" w:rsidRPr="004C029E" w:rsidRDefault="00663E0B" w:rsidP="009862DC">
            <w:pPr>
              <w:jc w:val="center"/>
              <w:rPr>
                <w:rFonts w:ascii="Times New Roman" w:hAnsi="Times New Roman"/>
                <w:b/>
                <w:sz w:val="20"/>
                <w:szCs w:val="20"/>
              </w:rPr>
            </w:pPr>
            <w:r>
              <w:rPr>
                <w:rFonts w:ascii="Times New Roman" w:hAnsi="Times New Roman"/>
                <w:b/>
                <w:sz w:val="20"/>
                <w:szCs w:val="20"/>
              </w:rPr>
              <w:t>1</w:t>
            </w:r>
          </w:p>
        </w:tc>
        <w:tc>
          <w:tcPr>
            <w:tcW w:w="1979" w:type="dxa"/>
            <w:shd w:val="clear" w:color="auto" w:fill="auto"/>
            <w:vAlign w:val="center"/>
          </w:tcPr>
          <w:p w:rsidR="00646330" w:rsidRPr="004C029E" w:rsidRDefault="00646330" w:rsidP="009862DC">
            <w:pPr>
              <w:rPr>
                <w:rFonts w:ascii="Times New Roman" w:hAnsi="Times New Roman"/>
                <w:b/>
                <w:sz w:val="20"/>
                <w:szCs w:val="20"/>
              </w:rPr>
            </w:pPr>
            <w:r w:rsidRPr="004C029E">
              <w:rPr>
                <w:rFonts w:ascii="Times New Roman" w:hAnsi="Times New Roman"/>
                <w:b/>
                <w:sz w:val="20"/>
                <w:szCs w:val="20"/>
              </w:rPr>
              <w:t>Городищенский</w:t>
            </w:r>
          </w:p>
        </w:tc>
        <w:tc>
          <w:tcPr>
            <w:tcW w:w="1260" w:type="dxa"/>
            <w:shd w:val="clear" w:color="auto" w:fill="auto"/>
            <w:vAlign w:val="center"/>
          </w:tcPr>
          <w:p w:rsidR="00646330" w:rsidRPr="004C029E" w:rsidRDefault="00646330" w:rsidP="009862DC">
            <w:pPr>
              <w:jc w:val="center"/>
              <w:rPr>
                <w:rFonts w:ascii="Times New Roman" w:hAnsi="Times New Roman"/>
                <w:b/>
                <w:sz w:val="20"/>
                <w:szCs w:val="20"/>
              </w:rPr>
            </w:pPr>
            <w:r w:rsidRPr="004C029E">
              <w:rPr>
                <w:rFonts w:ascii="Times New Roman" w:hAnsi="Times New Roman"/>
                <w:b/>
                <w:sz w:val="20"/>
                <w:szCs w:val="20"/>
              </w:rPr>
              <w:t>8993</w:t>
            </w:r>
          </w:p>
        </w:tc>
        <w:tc>
          <w:tcPr>
            <w:tcW w:w="1260" w:type="dxa"/>
            <w:shd w:val="clear" w:color="auto" w:fill="auto"/>
            <w:vAlign w:val="center"/>
          </w:tcPr>
          <w:p w:rsidR="00646330" w:rsidRPr="004C029E" w:rsidRDefault="00646330" w:rsidP="009862DC">
            <w:pPr>
              <w:jc w:val="center"/>
              <w:rPr>
                <w:rFonts w:ascii="Times New Roman" w:hAnsi="Times New Roman"/>
                <w:b/>
                <w:sz w:val="20"/>
                <w:szCs w:val="20"/>
              </w:rPr>
            </w:pPr>
            <w:r w:rsidRPr="004C029E">
              <w:rPr>
                <w:rFonts w:ascii="Times New Roman" w:hAnsi="Times New Roman"/>
                <w:b/>
                <w:sz w:val="20"/>
                <w:szCs w:val="20"/>
              </w:rPr>
              <w:t>7849</w:t>
            </w:r>
          </w:p>
        </w:tc>
        <w:tc>
          <w:tcPr>
            <w:tcW w:w="900" w:type="dxa"/>
            <w:shd w:val="clear" w:color="auto" w:fill="auto"/>
            <w:vAlign w:val="center"/>
          </w:tcPr>
          <w:p w:rsidR="00646330" w:rsidRPr="004C029E" w:rsidRDefault="00646330" w:rsidP="009862DC">
            <w:pPr>
              <w:jc w:val="center"/>
              <w:rPr>
                <w:rFonts w:ascii="Times New Roman" w:hAnsi="Times New Roman"/>
                <w:b/>
                <w:sz w:val="20"/>
                <w:szCs w:val="20"/>
              </w:rPr>
            </w:pPr>
            <w:r w:rsidRPr="004C029E">
              <w:rPr>
                <w:rFonts w:ascii="Times New Roman" w:hAnsi="Times New Roman"/>
                <w:b/>
                <w:sz w:val="20"/>
                <w:szCs w:val="20"/>
              </w:rPr>
              <w:t>12</w:t>
            </w:r>
          </w:p>
        </w:tc>
        <w:tc>
          <w:tcPr>
            <w:tcW w:w="1260" w:type="dxa"/>
            <w:shd w:val="clear" w:color="auto" w:fill="auto"/>
            <w:vAlign w:val="center"/>
          </w:tcPr>
          <w:p w:rsidR="00646330" w:rsidRPr="004C029E" w:rsidRDefault="00646330" w:rsidP="009862DC">
            <w:pPr>
              <w:jc w:val="center"/>
              <w:rPr>
                <w:rFonts w:ascii="Times New Roman" w:hAnsi="Times New Roman"/>
                <w:b/>
                <w:sz w:val="20"/>
                <w:szCs w:val="20"/>
              </w:rPr>
            </w:pPr>
            <w:r w:rsidRPr="004C029E">
              <w:rPr>
                <w:rFonts w:ascii="Times New Roman" w:hAnsi="Times New Roman"/>
                <w:b/>
                <w:sz w:val="20"/>
                <w:szCs w:val="20"/>
              </w:rPr>
              <w:t>9</w:t>
            </w:r>
          </w:p>
        </w:tc>
        <w:tc>
          <w:tcPr>
            <w:tcW w:w="1980" w:type="dxa"/>
            <w:shd w:val="clear" w:color="auto" w:fill="auto"/>
            <w:vAlign w:val="center"/>
          </w:tcPr>
          <w:p w:rsidR="00646330" w:rsidRPr="004C029E" w:rsidRDefault="00646330" w:rsidP="009862DC">
            <w:pPr>
              <w:jc w:val="center"/>
              <w:rPr>
                <w:rFonts w:ascii="Times New Roman" w:hAnsi="Times New Roman"/>
                <w:b/>
                <w:sz w:val="20"/>
                <w:szCs w:val="20"/>
              </w:rPr>
            </w:pPr>
            <w:r w:rsidRPr="004C029E">
              <w:rPr>
                <w:rFonts w:ascii="Times New Roman" w:hAnsi="Times New Roman"/>
                <w:b/>
                <w:sz w:val="20"/>
                <w:szCs w:val="20"/>
              </w:rPr>
              <w:t>0/0</w:t>
            </w:r>
          </w:p>
        </w:tc>
      </w:tr>
    </w:tbl>
    <w:p w:rsidR="00555100" w:rsidRDefault="00555100" w:rsidP="009862DC">
      <w:pPr>
        <w:pStyle w:val="70"/>
        <w:overflowPunct/>
        <w:autoSpaceDE/>
        <w:autoSpaceDN/>
        <w:adjustRightInd/>
        <w:spacing w:before="0" w:after="0"/>
        <w:jc w:val="left"/>
        <w:rPr>
          <w:b w:val="0"/>
          <w:caps w:val="0"/>
          <w:szCs w:val="24"/>
        </w:rPr>
      </w:pPr>
    </w:p>
    <w:p w:rsidR="00663E0B" w:rsidRDefault="00663E0B" w:rsidP="009862DC">
      <w:pPr>
        <w:pStyle w:val="70"/>
        <w:overflowPunct/>
        <w:autoSpaceDE/>
        <w:autoSpaceDN/>
        <w:adjustRightInd/>
        <w:spacing w:before="0" w:after="0"/>
        <w:jc w:val="left"/>
        <w:rPr>
          <w:b w:val="0"/>
          <w:caps w:val="0"/>
          <w:szCs w:val="24"/>
        </w:rPr>
      </w:pPr>
    </w:p>
    <w:tbl>
      <w:tblPr>
        <w:tblW w:w="9375" w:type="dxa"/>
        <w:tblInd w:w="93" w:type="dxa"/>
        <w:tblLook w:val="0000"/>
      </w:tblPr>
      <w:tblGrid>
        <w:gridCol w:w="3255"/>
        <w:gridCol w:w="3600"/>
        <w:gridCol w:w="2520"/>
      </w:tblGrid>
      <w:tr w:rsidR="00646330" w:rsidRPr="00646330">
        <w:trPr>
          <w:trHeight w:val="315"/>
        </w:trPr>
        <w:tc>
          <w:tcPr>
            <w:tcW w:w="32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w:t>
            </w:r>
          </w:p>
        </w:tc>
        <w:tc>
          <w:tcPr>
            <w:tcW w:w="3600" w:type="dxa"/>
            <w:tcBorders>
              <w:top w:val="single" w:sz="4" w:space="0" w:color="000000"/>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Населенный пункт </w:t>
            </w:r>
          </w:p>
        </w:tc>
        <w:tc>
          <w:tcPr>
            <w:tcW w:w="2520" w:type="dxa"/>
            <w:tcBorders>
              <w:top w:val="single" w:sz="4" w:space="0" w:color="000000"/>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Телефонизация </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п.Городище-2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Каменный Буерак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село Виновка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дубинин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Вертячий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Грачи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посёлок Каменный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9862DC" w:rsidP="00646330">
            <w:pPr>
              <w:rPr>
                <w:rFonts w:ascii="Times New Roman" w:hAnsi="Times New Roman"/>
                <w:sz w:val="24"/>
              </w:rPr>
            </w:pPr>
            <w:r>
              <w:rPr>
                <w:rFonts w:ascii="Times New Roman" w:hAnsi="Times New Roman"/>
                <w:sz w:val="24"/>
              </w:rPr>
              <w:t>хутор Д</w:t>
            </w:r>
            <w:r w:rsidR="00646330" w:rsidRPr="009862DC">
              <w:rPr>
                <w:rFonts w:ascii="Times New Roman" w:hAnsi="Times New Roman"/>
                <w:sz w:val="24"/>
              </w:rPr>
              <w:t xml:space="preserve">митриевка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Варламов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Красный Пахарь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село Студено-Яблоновка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Кузьмичи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Новая Надежда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село Орловка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auto"/>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auto"/>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железнодорожная станция Орловка </w:t>
            </w:r>
          </w:p>
        </w:tc>
        <w:tc>
          <w:tcPr>
            <w:tcW w:w="2520" w:type="dxa"/>
            <w:tcBorders>
              <w:top w:val="nil"/>
              <w:left w:val="nil"/>
              <w:bottom w:val="single" w:sz="4" w:space="0" w:color="auto"/>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Паньшино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w:t>
            </w:r>
            <w:r w:rsidR="00972767">
              <w:rPr>
                <w:rFonts w:ascii="Times New Roman" w:hAnsi="Times New Roman"/>
                <w:sz w:val="24"/>
              </w:rPr>
              <w:t>Д</w:t>
            </w:r>
            <w:r w:rsidRPr="009862DC">
              <w:rPr>
                <w:rFonts w:ascii="Times New Roman" w:hAnsi="Times New Roman"/>
                <w:sz w:val="24"/>
              </w:rPr>
              <w:t xml:space="preserve">онской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посёлок Сады Придонья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single" w:sz="4" w:space="0" w:color="auto"/>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single" w:sz="4" w:space="0" w:color="auto"/>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Сакарка </w:t>
            </w:r>
          </w:p>
        </w:tc>
        <w:tc>
          <w:tcPr>
            <w:tcW w:w="2520" w:type="dxa"/>
            <w:tcBorders>
              <w:top w:val="single" w:sz="4" w:space="0" w:color="auto"/>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Песковатка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хутор Бородино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посёлок Западновка </w:t>
            </w:r>
          </w:p>
        </w:tc>
        <w:tc>
          <w:tcPr>
            <w:tcW w:w="2520" w:type="dxa"/>
            <w:tcBorders>
              <w:top w:val="nil"/>
              <w:left w:val="nil"/>
              <w:bottom w:val="single" w:sz="4" w:space="0" w:color="000000"/>
              <w:right w:val="single" w:sz="4" w:space="0" w:color="000000"/>
            </w:tcBorders>
            <w:shd w:val="clear" w:color="auto" w:fill="auto"/>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single" w:sz="4" w:space="0" w:color="000000"/>
              <w:right w:val="single" w:sz="4" w:space="0" w:color="000000"/>
            </w:tcBorders>
            <w:shd w:val="clear" w:color="auto" w:fill="auto"/>
            <w:noWrap/>
            <w:vAlign w:val="bottom"/>
          </w:tcPr>
          <w:p w:rsidR="00646330" w:rsidRPr="009862DC" w:rsidRDefault="00646330" w:rsidP="00646330">
            <w:pPr>
              <w:rPr>
                <w:rFonts w:ascii="Times New Roman" w:hAnsi="Times New Roman"/>
                <w:sz w:val="24"/>
              </w:rPr>
            </w:pPr>
            <w:r w:rsidRPr="009862DC">
              <w:rPr>
                <w:rFonts w:ascii="Times New Roman" w:hAnsi="Times New Roman"/>
                <w:sz w:val="24"/>
              </w:rPr>
              <w:t>село Россошка</w:t>
            </w:r>
          </w:p>
        </w:tc>
        <w:tc>
          <w:tcPr>
            <w:tcW w:w="2520" w:type="dxa"/>
            <w:tcBorders>
              <w:top w:val="nil"/>
              <w:left w:val="nil"/>
              <w:bottom w:val="single" w:sz="4" w:space="0" w:color="000000"/>
              <w:right w:val="single" w:sz="4" w:space="0" w:color="000000"/>
            </w:tcBorders>
            <w:shd w:val="clear" w:color="auto" w:fill="auto"/>
            <w:noWrap/>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АТС</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nil"/>
              <w:left w:val="nil"/>
              <w:bottom w:val="nil"/>
              <w:right w:val="single" w:sz="4" w:space="0" w:color="auto"/>
            </w:tcBorders>
            <w:shd w:val="clear" w:color="auto" w:fill="auto"/>
            <w:noWrap/>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железнодорожный разъезд Конный </w:t>
            </w:r>
          </w:p>
        </w:tc>
        <w:tc>
          <w:tcPr>
            <w:tcW w:w="2520" w:type="dxa"/>
            <w:tcBorders>
              <w:top w:val="nil"/>
              <w:left w:val="nil"/>
              <w:bottom w:val="nil"/>
              <w:right w:val="single" w:sz="4" w:space="0" w:color="000000"/>
            </w:tcBorders>
            <w:shd w:val="clear" w:color="auto" w:fill="auto"/>
            <w:noWrap/>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r w:rsidR="00646330" w:rsidRPr="00646330">
        <w:trPr>
          <w:trHeight w:val="360"/>
        </w:trPr>
        <w:tc>
          <w:tcPr>
            <w:tcW w:w="3255" w:type="dxa"/>
            <w:tcBorders>
              <w:top w:val="nil"/>
              <w:left w:val="single" w:sz="4" w:space="0" w:color="000000"/>
              <w:bottom w:val="single" w:sz="4" w:space="0" w:color="000000"/>
              <w:right w:val="single" w:sz="4" w:space="0" w:color="000000"/>
            </w:tcBorders>
            <w:shd w:val="clear" w:color="auto" w:fill="auto"/>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Городищенский УС </w:t>
            </w:r>
          </w:p>
        </w:tc>
        <w:tc>
          <w:tcPr>
            <w:tcW w:w="3600" w:type="dxa"/>
            <w:tcBorders>
              <w:top w:val="single" w:sz="4" w:space="0" w:color="000000"/>
              <w:left w:val="nil"/>
              <w:bottom w:val="single" w:sz="4" w:space="0" w:color="000000"/>
              <w:right w:val="single" w:sz="4" w:space="0" w:color="000000"/>
            </w:tcBorders>
            <w:shd w:val="clear" w:color="auto" w:fill="auto"/>
            <w:noWrap/>
            <w:vAlign w:val="bottom"/>
          </w:tcPr>
          <w:p w:rsidR="00646330" w:rsidRPr="009862DC" w:rsidRDefault="00646330" w:rsidP="00646330">
            <w:pPr>
              <w:rPr>
                <w:rFonts w:ascii="Times New Roman" w:hAnsi="Times New Roman"/>
                <w:sz w:val="24"/>
              </w:rPr>
            </w:pPr>
            <w:r w:rsidRPr="009862DC">
              <w:rPr>
                <w:rFonts w:ascii="Times New Roman" w:hAnsi="Times New Roman"/>
                <w:sz w:val="24"/>
              </w:rPr>
              <w:t xml:space="preserve">посёлок Царицын </w:t>
            </w:r>
          </w:p>
        </w:tc>
        <w:tc>
          <w:tcPr>
            <w:tcW w:w="2520" w:type="dxa"/>
            <w:tcBorders>
              <w:top w:val="single" w:sz="4" w:space="0" w:color="000000"/>
              <w:left w:val="nil"/>
              <w:bottom w:val="single" w:sz="4" w:space="0" w:color="000000"/>
              <w:right w:val="single" w:sz="4" w:space="0" w:color="000000"/>
            </w:tcBorders>
            <w:shd w:val="clear" w:color="auto" w:fill="auto"/>
            <w:noWrap/>
            <w:vAlign w:val="bottom"/>
          </w:tcPr>
          <w:p w:rsidR="00646330" w:rsidRPr="009862DC" w:rsidRDefault="00646330" w:rsidP="009862DC">
            <w:pPr>
              <w:jc w:val="center"/>
              <w:rPr>
                <w:rFonts w:ascii="Times New Roman" w:hAnsi="Times New Roman"/>
                <w:sz w:val="24"/>
              </w:rPr>
            </w:pPr>
            <w:r w:rsidRPr="009862DC">
              <w:rPr>
                <w:rFonts w:ascii="Times New Roman" w:hAnsi="Times New Roman"/>
                <w:sz w:val="24"/>
              </w:rPr>
              <w:t>ТА</w:t>
            </w:r>
          </w:p>
        </w:tc>
      </w:tr>
    </w:tbl>
    <w:p w:rsidR="00555100" w:rsidRDefault="00555100" w:rsidP="009862DC">
      <w:pPr>
        <w:pStyle w:val="70"/>
        <w:overflowPunct/>
        <w:autoSpaceDE/>
        <w:autoSpaceDN/>
        <w:adjustRightInd/>
        <w:spacing w:before="0" w:after="0"/>
        <w:jc w:val="left"/>
        <w:rPr>
          <w:b w:val="0"/>
          <w:caps w:val="0"/>
          <w:szCs w:val="24"/>
        </w:rPr>
      </w:pPr>
    </w:p>
    <w:p w:rsidR="00646330" w:rsidRPr="00646330" w:rsidRDefault="00646330" w:rsidP="00646330">
      <w:pPr>
        <w:ind w:firstLine="708"/>
        <w:jc w:val="both"/>
        <w:rPr>
          <w:rFonts w:ascii="Times New Roman" w:hAnsi="Times New Roman"/>
          <w:sz w:val="24"/>
        </w:rPr>
      </w:pPr>
      <w:r w:rsidRPr="00646330">
        <w:rPr>
          <w:rFonts w:ascii="Times New Roman" w:hAnsi="Times New Roman"/>
          <w:sz w:val="24"/>
        </w:rPr>
        <w:t>Городищенский муниципальный район полностью покрывается телерадиовещанием с РТПС г. Волгограда.</w:t>
      </w:r>
    </w:p>
    <w:p w:rsidR="00555100" w:rsidRDefault="00555100" w:rsidP="00A701D3">
      <w:pPr>
        <w:pStyle w:val="70"/>
        <w:overflowPunct/>
        <w:autoSpaceDE/>
        <w:autoSpaceDN/>
        <w:adjustRightInd/>
        <w:spacing w:before="0" w:after="0"/>
        <w:ind w:firstLine="567"/>
        <w:jc w:val="left"/>
        <w:rPr>
          <w:b w:val="0"/>
          <w:caps w:val="0"/>
          <w:szCs w:val="24"/>
        </w:rPr>
      </w:pPr>
    </w:p>
    <w:p w:rsidR="0083638C" w:rsidRPr="00F10127" w:rsidRDefault="0083638C" w:rsidP="0083638C">
      <w:pPr>
        <w:rPr>
          <w:rFonts w:ascii="Times New Roman" w:hAnsi="Times New Roman"/>
          <w:b/>
          <w:sz w:val="24"/>
        </w:rPr>
      </w:pPr>
      <w:r>
        <w:rPr>
          <w:rFonts w:ascii="Times New Roman" w:hAnsi="Times New Roman"/>
          <w:b/>
          <w:sz w:val="24"/>
        </w:rPr>
        <w:t>II.5</w:t>
      </w:r>
      <w:r w:rsidRPr="00F10127">
        <w:rPr>
          <w:rFonts w:ascii="Times New Roman" w:hAnsi="Times New Roman"/>
          <w:b/>
          <w:sz w:val="24"/>
        </w:rPr>
        <w:t>.</w:t>
      </w:r>
      <w:r>
        <w:rPr>
          <w:rFonts w:ascii="Times New Roman" w:hAnsi="Times New Roman"/>
          <w:b/>
          <w:sz w:val="24"/>
        </w:rPr>
        <w:t xml:space="preserve">1.6. </w:t>
      </w:r>
      <w:r w:rsidRPr="00F10127">
        <w:rPr>
          <w:rFonts w:ascii="Times New Roman" w:hAnsi="Times New Roman"/>
          <w:b/>
          <w:sz w:val="24"/>
        </w:rPr>
        <w:t>Мероприятия и предложения по санитарной очистке территории</w:t>
      </w:r>
    </w:p>
    <w:p w:rsidR="0083638C" w:rsidRDefault="0083638C" w:rsidP="0083638C">
      <w:pPr>
        <w:jc w:val="both"/>
        <w:rPr>
          <w:rFonts w:ascii="Times New Roman" w:hAnsi="Times New Roman"/>
          <w:sz w:val="24"/>
        </w:rPr>
      </w:pPr>
    </w:p>
    <w:p w:rsidR="0083638C" w:rsidRPr="006831B1" w:rsidRDefault="0083638C" w:rsidP="0083638C">
      <w:pPr>
        <w:ind w:firstLine="708"/>
        <w:jc w:val="both"/>
        <w:rPr>
          <w:rFonts w:ascii="Times New Roman" w:hAnsi="Times New Roman"/>
          <w:strike/>
          <w:sz w:val="24"/>
        </w:rPr>
      </w:pPr>
      <w:r w:rsidRPr="006831B1">
        <w:rPr>
          <w:rFonts w:ascii="Times New Roman" w:hAnsi="Times New Roman"/>
          <w:strike/>
          <w:sz w:val="24"/>
        </w:rPr>
        <w:t>Согласно санитарным правилам содержаний  территорий населенных пунктов мест САНПИН 42-128-46-90-88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w:t>
      </w:r>
      <w:r w:rsidR="00987E70" w:rsidRPr="006831B1">
        <w:rPr>
          <w:rFonts w:ascii="Times New Roman" w:hAnsi="Times New Roman"/>
          <w:strike/>
          <w:sz w:val="24"/>
        </w:rPr>
        <w:t>аченные для этого места, а также</w:t>
      </w:r>
      <w:r w:rsidRPr="006831B1">
        <w:rPr>
          <w:rFonts w:ascii="Times New Roman" w:hAnsi="Times New Roman"/>
          <w:strike/>
          <w:sz w:val="24"/>
        </w:rPr>
        <w:t xml:space="preserve"> закапывать их на сельскохозяйственных полях.</w:t>
      </w:r>
    </w:p>
    <w:p w:rsidR="0083638C" w:rsidRPr="006831B1" w:rsidRDefault="0083638C" w:rsidP="0083638C">
      <w:pPr>
        <w:ind w:firstLine="708"/>
        <w:rPr>
          <w:rFonts w:ascii="Times New Roman" w:hAnsi="Times New Roman"/>
          <w:strike/>
          <w:sz w:val="24"/>
        </w:rPr>
      </w:pPr>
      <w:r w:rsidRPr="006831B1">
        <w:rPr>
          <w:rFonts w:ascii="Times New Roman" w:hAnsi="Times New Roman"/>
          <w:strike/>
          <w:sz w:val="24"/>
        </w:rPr>
        <w:t>Мероприятия и предложения по решению проблем в области обращения с отходами производства и потребления:</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1. оборудование новой свалки для захоронения бытовых отходов с централизованным пунктом сортировки отходов в целях дальнейшего использования отдельных видов отходов, либо строительство мусоросортировочного комбината;</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2. в целях недопущения образования несанкционированных свалок отходов производства и потребления на территории района необходимо:</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 предприятиям, организациям, учреждениям, осуществляющим производственную и хозяйственную деятельность на территории района в обязательном порядке разрабатывать проектную и разрешительную документацию по отходам производства и потребления; заключать договоры со специализированными предприятиями района на утилизацию, обезвреживание, повторное использование, захоронение отходов производства и потребления;</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 на территории возможных размещений несанкционированных свалок  отходов производства и потребления устанавливать запрещающие знаки, предусматривать турникеты, ограничивающие въезд машин, загруженных отходами;</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 привлекать средства массово</w:t>
      </w:r>
      <w:r w:rsidR="00C946E8" w:rsidRPr="006831B1">
        <w:rPr>
          <w:rFonts w:ascii="Times New Roman" w:hAnsi="Times New Roman"/>
          <w:strike/>
          <w:sz w:val="24"/>
        </w:rPr>
        <w:t>й информации к формированию мир</w:t>
      </w:r>
      <w:r w:rsidRPr="006831B1">
        <w:rPr>
          <w:rFonts w:ascii="Times New Roman" w:hAnsi="Times New Roman"/>
          <w:strike/>
          <w:sz w:val="24"/>
        </w:rPr>
        <w:t>овоз</w:t>
      </w:r>
      <w:r w:rsidR="00C946E8" w:rsidRPr="006831B1">
        <w:rPr>
          <w:rFonts w:ascii="Times New Roman" w:hAnsi="Times New Roman"/>
          <w:strike/>
          <w:sz w:val="24"/>
        </w:rPr>
        <w:t>з</w:t>
      </w:r>
      <w:r w:rsidRPr="006831B1">
        <w:rPr>
          <w:rFonts w:ascii="Times New Roman" w:hAnsi="Times New Roman"/>
          <w:strike/>
          <w:sz w:val="24"/>
        </w:rPr>
        <w:t>рения и населения района в области охраны окружающей среды, в т.ч. охраны почв от загрязнения;</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-применять строгие меры  к нарушителям, способствующим образованию несанкционированных свалок на территории района</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-организовывать централизованные пункты сбора отходов производства и потребления, подлежащих повторному использованию, в т .ч. отработанных нефтепродуктов, смазочно-охлаждающих жидкостей;</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3. оборудование специального скотомогильника, либо установки термического обезвреживания трупов животных в степной части района;</w:t>
      </w:r>
    </w:p>
    <w:p w:rsidR="0083638C" w:rsidRPr="006831B1" w:rsidRDefault="0083638C" w:rsidP="0083638C">
      <w:pPr>
        <w:jc w:val="both"/>
        <w:rPr>
          <w:rFonts w:ascii="Times New Roman" w:hAnsi="Times New Roman"/>
          <w:strike/>
          <w:sz w:val="24"/>
        </w:rPr>
      </w:pPr>
      <w:r w:rsidRPr="006831B1">
        <w:rPr>
          <w:rFonts w:ascii="Times New Roman" w:hAnsi="Times New Roman"/>
          <w:strike/>
          <w:sz w:val="24"/>
        </w:rPr>
        <w:t>4. оборудование установки для обезвреживания медицинских и биологических отходов.</w:t>
      </w:r>
    </w:p>
    <w:p w:rsidR="0083638C" w:rsidRPr="006831B1" w:rsidRDefault="0083638C" w:rsidP="0083638C">
      <w:pPr>
        <w:ind w:firstLine="708"/>
        <w:jc w:val="both"/>
        <w:rPr>
          <w:rFonts w:ascii="Times New Roman" w:hAnsi="Times New Roman"/>
          <w:strike/>
          <w:sz w:val="24"/>
        </w:rPr>
      </w:pPr>
      <w:r w:rsidRPr="006831B1">
        <w:rPr>
          <w:rFonts w:ascii="Times New Roman" w:hAnsi="Times New Roman"/>
          <w:strike/>
          <w:sz w:val="24"/>
        </w:rPr>
        <w:t xml:space="preserve">В целях  решения проблемы по утилизации ТБО  в районе рассматривается инвестиционный проект по строительству мусороперерабатывающего завода и полигона по захоронению отходов (на территории Орловского поселения) </w:t>
      </w:r>
    </w:p>
    <w:p w:rsidR="0083638C" w:rsidRDefault="0083638C" w:rsidP="0083638C">
      <w:pPr>
        <w:ind w:firstLine="708"/>
        <w:jc w:val="both"/>
        <w:rPr>
          <w:rFonts w:ascii="Times New Roman" w:hAnsi="Times New Roman"/>
          <w:strike/>
          <w:sz w:val="24"/>
        </w:rPr>
      </w:pPr>
      <w:r w:rsidRPr="006831B1">
        <w:rPr>
          <w:rFonts w:ascii="Times New Roman" w:hAnsi="Times New Roman"/>
          <w:strike/>
          <w:sz w:val="24"/>
        </w:rPr>
        <w:t>Для вывоза ТБО от жилых зданий, с проезжей части улиц и дорог ЖКХ обязаны иметь машины специального назначения: мусоровозы, уборочные машины, ассенизационные машины. Расчет количества техники производства при разработке генеральных планов поселений в зависимости от количества отходов и расстояний перевозки.</w:t>
      </w:r>
      <w:r w:rsidR="006831B1">
        <w:rPr>
          <w:rFonts w:ascii="Times New Roman" w:hAnsi="Times New Roman"/>
          <w:strike/>
          <w:sz w:val="24"/>
        </w:rPr>
        <w:t xml:space="preserve"> </w:t>
      </w:r>
    </w:p>
    <w:p w:rsidR="006831B1" w:rsidRDefault="00E36695" w:rsidP="006831B1">
      <w:pPr>
        <w:autoSpaceDE w:val="0"/>
        <w:autoSpaceDN w:val="0"/>
        <w:adjustRightInd w:val="0"/>
        <w:ind w:firstLine="540"/>
        <w:jc w:val="both"/>
        <w:rPr>
          <w:rFonts w:ascii="Times New Roman" w:hAnsi="Times New Roman"/>
          <w:color w:val="FF0000"/>
          <w:sz w:val="24"/>
        </w:rPr>
      </w:pPr>
      <w:r w:rsidRPr="00981144">
        <w:rPr>
          <w:rFonts w:ascii="Times New Roman" w:eastAsia="Calibri" w:hAnsi="Times New Roman"/>
          <w:color w:val="FF0000"/>
          <w:sz w:val="24"/>
          <w:lang w:eastAsia="en-US"/>
        </w:rPr>
        <w:t>Для реализации программы комплексного социально-экономического развития Городищенского муниципального района</w:t>
      </w:r>
      <w:r>
        <w:rPr>
          <w:rFonts w:ascii="Times New Roman" w:eastAsia="Calibri" w:hAnsi="Times New Roman"/>
          <w:color w:val="FF0000"/>
          <w:sz w:val="24"/>
          <w:lang w:eastAsia="en-US"/>
        </w:rPr>
        <w:t>, в</w:t>
      </w:r>
      <w:r w:rsidR="006831B1">
        <w:rPr>
          <w:rFonts w:ascii="Times New Roman" w:hAnsi="Times New Roman"/>
          <w:color w:val="FF0000"/>
          <w:sz w:val="24"/>
        </w:rPr>
        <w:t xml:space="preserve"> целях </w:t>
      </w:r>
      <w:r w:rsidR="006831B1" w:rsidRPr="006831B1">
        <w:rPr>
          <w:rFonts w:ascii="Times New Roman" w:hAnsi="Times New Roman"/>
          <w:color w:val="FF0000"/>
          <w:sz w:val="24"/>
        </w:rPr>
        <w:t>организаци</w:t>
      </w:r>
      <w:r w:rsidR="006831B1">
        <w:rPr>
          <w:rFonts w:ascii="Times New Roman" w:hAnsi="Times New Roman"/>
          <w:color w:val="FF0000"/>
          <w:sz w:val="24"/>
        </w:rPr>
        <w:t>и</w:t>
      </w:r>
      <w:r w:rsidR="006831B1" w:rsidRPr="006831B1">
        <w:rPr>
          <w:rFonts w:ascii="Times New Roman" w:hAnsi="Times New Roman"/>
          <w:color w:val="FF0000"/>
          <w:sz w:val="24"/>
        </w:rPr>
        <w:t xml:space="preserve"> утилизации и переработки бытовых и промышленных отходов</w:t>
      </w:r>
      <w:r w:rsidR="006831B1">
        <w:rPr>
          <w:rFonts w:ascii="Times New Roman" w:hAnsi="Times New Roman"/>
          <w:color w:val="FF0000"/>
          <w:sz w:val="24"/>
        </w:rPr>
        <w:t xml:space="preserve"> на территории Городищенского района предполагается размещение четырех полигонов. </w:t>
      </w:r>
    </w:p>
    <w:p w:rsidR="006831B1" w:rsidRDefault="006831B1" w:rsidP="006831B1">
      <w:pPr>
        <w:autoSpaceDE w:val="0"/>
        <w:autoSpaceDN w:val="0"/>
        <w:adjustRightInd w:val="0"/>
        <w:ind w:firstLine="540"/>
        <w:jc w:val="both"/>
        <w:rPr>
          <w:rFonts w:ascii="Times New Roman" w:hAnsi="Times New Roman"/>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081"/>
        <w:gridCol w:w="1108"/>
      </w:tblGrid>
      <w:tr w:rsidR="006831B1" w:rsidRPr="00D11AE9" w:rsidTr="00D11AE9">
        <w:tc>
          <w:tcPr>
            <w:tcW w:w="675"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w:t>
            </w:r>
          </w:p>
        </w:tc>
        <w:tc>
          <w:tcPr>
            <w:tcW w:w="4820"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местоположение</w:t>
            </w:r>
          </w:p>
        </w:tc>
        <w:tc>
          <w:tcPr>
            <w:tcW w:w="3081"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наименование объекта</w:t>
            </w:r>
          </w:p>
        </w:tc>
        <w:tc>
          <w:tcPr>
            <w:tcW w:w="1108"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площадь кв.м.</w:t>
            </w:r>
          </w:p>
        </w:tc>
      </w:tr>
      <w:tr w:rsidR="006831B1" w:rsidRPr="00D11AE9" w:rsidTr="00D11AE9">
        <w:tc>
          <w:tcPr>
            <w:tcW w:w="675"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1</w:t>
            </w:r>
          </w:p>
        </w:tc>
        <w:tc>
          <w:tcPr>
            <w:tcW w:w="4820" w:type="dxa"/>
            <w:vAlign w:val="center"/>
          </w:tcPr>
          <w:p w:rsidR="006831B1" w:rsidRPr="00D11AE9" w:rsidRDefault="006831B1" w:rsidP="00D11AE9">
            <w:pPr>
              <w:pStyle w:val="a7"/>
              <w:tabs>
                <w:tab w:val="left" w:pos="708"/>
              </w:tabs>
              <w:jc w:val="center"/>
              <w:rPr>
                <w:rFonts w:ascii="Times New Roman" w:hAnsi="Times New Roman"/>
                <w:color w:val="FF0000"/>
              </w:rPr>
            </w:pPr>
            <w:r w:rsidRPr="00D11AE9">
              <w:rPr>
                <w:rFonts w:ascii="Times New Roman" w:hAnsi="Times New Roman"/>
                <w:color w:val="FF0000"/>
              </w:rPr>
              <w:t>в 2 км к северо-западу от р.п. Ерзовка, Ерзовское городское поселение,  Городищенский район, Волгоградская область.</w:t>
            </w:r>
          </w:p>
        </w:tc>
        <w:tc>
          <w:tcPr>
            <w:tcW w:w="3081"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полигон промышленных и твердых бытовых отходов</w:t>
            </w:r>
          </w:p>
        </w:tc>
        <w:tc>
          <w:tcPr>
            <w:tcW w:w="1108"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130 000</w:t>
            </w:r>
          </w:p>
        </w:tc>
      </w:tr>
      <w:tr w:rsidR="006831B1" w:rsidRPr="00D11AE9" w:rsidTr="00D11AE9">
        <w:tc>
          <w:tcPr>
            <w:tcW w:w="675"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2</w:t>
            </w:r>
          </w:p>
        </w:tc>
        <w:tc>
          <w:tcPr>
            <w:tcW w:w="4820"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в 3 км к северо-западу от центральной части р.п. Ерзовка</w:t>
            </w:r>
            <w:r w:rsidRPr="00D11AE9">
              <w:rPr>
                <w:rFonts w:ascii="Times New Roman" w:hAnsi="Times New Roman"/>
                <w:color w:val="FF0000"/>
              </w:rPr>
              <w:t xml:space="preserve">, </w:t>
            </w:r>
            <w:r w:rsidRPr="00D11AE9">
              <w:rPr>
                <w:rFonts w:ascii="Times New Roman" w:hAnsi="Times New Roman"/>
                <w:color w:val="FF0000"/>
                <w:sz w:val="24"/>
              </w:rPr>
              <w:t>Ерзовское городское поселение,  Городищенский район, Волгоградская область.</w:t>
            </w:r>
          </w:p>
        </w:tc>
        <w:tc>
          <w:tcPr>
            <w:tcW w:w="3081"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полигон твердых бытовых отходов</w:t>
            </w:r>
          </w:p>
        </w:tc>
        <w:tc>
          <w:tcPr>
            <w:tcW w:w="1108"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200 000</w:t>
            </w:r>
          </w:p>
        </w:tc>
      </w:tr>
      <w:tr w:rsidR="006831B1" w:rsidRPr="00D11AE9" w:rsidTr="00D11AE9">
        <w:tc>
          <w:tcPr>
            <w:tcW w:w="675"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3</w:t>
            </w:r>
          </w:p>
        </w:tc>
        <w:tc>
          <w:tcPr>
            <w:tcW w:w="4820" w:type="dxa"/>
            <w:vAlign w:val="center"/>
          </w:tcPr>
          <w:p w:rsidR="006831B1" w:rsidRPr="00D11AE9" w:rsidRDefault="006831B1" w:rsidP="00D11AE9">
            <w:pPr>
              <w:pStyle w:val="a7"/>
              <w:tabs>
                <w:tab w:val="left" w:pos="708"/>
              </w:tabs>
              <w:jc w:val="center"/>
              <w:rPr>
                <w:rFonts w:ascii="Times New Roman" w:hAnsi="Times New Roman"/>
                <w:color w:val="FF0000"/>
              </w:rPr>
            </w:pPr>
            <w:r w:rsidRPr="00D11AE9">
              <w:rPr>
                <w:rFonts w:ascii="Times New Roman" w:hAnsi="Times New Roman"/>
                <w:color w:val="FF0000"/>
                <w:szCs w:val="24"/>
              </w:rPr>
              <w:t>в 3 км к юго-востоку от центральной части р.п. Новый Рогачик, Новорогачинское городское поселение,  Городищенский район, Волгоградская область.</w:t>
            </w:r>
          </w:p>
        </w:tc>
        <w:tc>
          <w:tcPr>
            <w:tcW w:w="3081"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полигон твердых бытовых отходов</w:t>
            </w:r>
          </w:p>
        </w:tc>
        <w:tc>
          <w:tcPr>
            <w:tcW w:w="1108"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140 000</w:t>
            </w:r>
          </w:p>
        </w:tc>
      </w:tr>
      <w:tr w:rsidR="006831B1" w:rsidRPr="00D11AE9" w:rsidTr="00D11AE9">
        <w:tc>
          <w:tcPr>
            <w:tcW w:w="675"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4</w:t>
            </w:r>
          </w:p>
        </w:tc>
        <w:tc>
          <w:tcPr>
            <w:tcW w:w="4820"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в 3.6 км к югу от центральной части х. Грачи, Грачевское сельское поселение,  Городищенский район, Волгоградская область.</w:t>
            </w:r>
          </w:p>
        </w:tc>
        <w:tc>
          <w:tcPr>
            <w:tcW w:w="3081"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полигон твердых бытовых отходов</w:t>
            </w:r>
          </w:p>
        </w:tc>
        <w:tc>
          <w:tcPr>
            <w:tcW w:w="1108" w:type="dxa"/>
            <w:vAlign w:val="center"/>
          </w:tcPr>
          <w:p w:rsidR="006831B1" w:rsidRPr="00D11AE9" w:rsidRDefault="006831B1" w:rsidP="00D11AE9">
            <w:pPr>
              <w:autoSpaceDE w:val="0"/>
              <w:autoSpaceDN w:val="0"/>
              <w:adjustRightInd w:val="0"/>
              <w:jc w:val="center"/>
              <w:rPr>
                <w:rFonts w:ascii="Times New Roman" w:hAnsi="Times New Roman"/>
                <w:color w:val="FF0000"/>
                <w:sz w:val="24"/>
              </w:rPr>
            </w:pPr>
            <w:r w:rsidRPr="00D11AE9">
              <w:rPr>
                <w:rFonts w:ascii="Times New Roman" w:hAnsi="Times New Roman"/>
                <w:color w:val="FF0000"/>
                <w:sz w:val="24"/>
              </w:rPr>
              <w:t>250 000</w:t>
            </w:r>
          </w:p>
        </w:tc>
      </w:tr>
    </w:tbl>
    <w:p w:rsidR="006831B1" w:rsidRDefault="006831B1" w:rsidP="006831B1">
      <w:pPr>
        <w:autoSpaceDE w:val="0"/>
        <w:autoSpaceDN w:val="0"/>
        <w:adjustRightInd w:val="0"/>
        <w:ind w:firstLine="540"/>
        <w:jc w:val="both"/>
        <w:rPr>
          <w:rFonts w:ascii="Times New Roman" w:hAnsi="Times New Roman"/>
          <w:color w:val="FF0000"/>
          <w:sz w:val="24"/>
        </w:rPr>
      </w:pPr>
    </w:p>
    <w:p w:rsidR="00C946E8" w:rsidRDefault="00773600" w:rsidP="00773600">
      <w:pPr>
        <w:pStyle w:val="70"/>
        <w:tabs>
          <w:tab w:val="left" w:pos="1110"/>
        </w:tabs>
        <w:overflowPunct/>
        <w:autoSpaceDE/>
        <w:autoSpaceDN/>
        <w:adjustRightInd/>
        <w:spacing w:before="0" w:after="0"/>
        <w:jc w:val="both"/>
        <w:rPr>
          <w:b w:val="0"/>
          <w:caps w:val="0"/>
          <w:color w:val="FF0000"/>
          <w:szCs w:val="24"/>
        </w:rPr>
      </w:pPr>
      <w:r>
        <w:rPr>
          <w:b w:val="0"/>
          <w:caps w:val="0"/>
          <w:szCs w:val="24"/>
        </w:rPr>
        <w:t xml:space="preserve">            </w:t>
      </w:r>
      <w:r w:rsidRPr="00773600">
        <w:rPr>
          <w:b w:val="0"/>
          <w:caps w:val="0"/>
          <w:color w:val="FF0000"/>
          <w:szCs w:val="24"/>
        </w:rPr>
        <w:t xml:space="preserve">Строительство полигонов позволит эффективно организовать вывоз и утилизацию отходов, и создаст необходимые санитарно-экологические условия существования населенных пунктов Городищенского района. </w:t>
      </w:r>
      <w:r>
        <w:rPr>
          <w:b w:val="0"/>
          <w:caps w:val="0"/>
          <w:color w:val="FF0000"/>
          <w:szCs w:val="24"/>
        </w:rPr>
        <w:t>Так же, на полигонах планируется утилизировать и перерабатывать отходы из г. Волгограда.</w:t>
      </w:r>
      <w:r w:rsidR="005847E6">
        <w:rPr>
          <w:b w:val="0"/>
          <w:caps w:val="0"/>
          <w:color w:val="FF0000"/>
          <w:szCs w:val="24"/>
        </w:rPr>
        <w:t xml:space="preserve"> </w:t>
      </w:r>
    </w:p>
    <w:p w:rsidR="005847E6" w:rsidRDefault="005847E6" w:rsidP="005847E6">
      <w:pPr>
        <w:ind w:firstLine="708"/>
        <w:jc w:val="both"/>
        <w:rPr>
          <w:rFonts w:ascii="Times New Roman" w:hAnsi="Times New Roman"/>
          <w:color w:val="FF0000"/>
          <w:sz w:val="24"/>
        </w:rPr>
      </w:pPr>
      <w:r>
        <w:rPr>
          <w:rFonts w:ascii="Times New Roman" w:hAnsi="Times New Roman"/>
          <w:color w:val="FF0000"/>
          <w:sz w:val="24"/>
        </w:rPr>
        <w:t xml:space="preserve">Строительство полигонов предполагается осуществлять поэтапно, за счет средств инвесторов (внебюджетных средств). Технические характеристики полигонов уточняются при проектировании. </w:t>
      </w:r>
    </w:p>
    <w:p w:rsidR="005847E6" w:rsidRPr="00773600" w:rsidRDefault="005847E6" w:rsidP="00773600">
      <w:pPr>
        <w:pStyle w:val="70"/>
        <w:tabs>
          <w:tab w:val="left" w:pos="1110"/>
        </w:tabs>
        <w:overflowPunct/>
        <w:autoSpaceDE/>
        <w:autoSpaceDN/>
        <w:adjustRightInd/>
        <w:spacing w:before="0" w:after="0"/>
        <w:jc w:val="both"/>
        <w:rPr>
          <w:b w:val="0"/>
          <w:caps w:val="0"/>
          <w:color w:val="FF0000"/>
          <w:szCs w:val="24"/>
        </w:rPr>
      </w:pPr>
      <w:r>
        <w:rPr>
          <w:b w:val="0"/>
          <w:caps w:val="0"/>
          <w:color w:val="FF0000"/>
          <w:szCs w:val="24"/>
        </w:rPr>
        <w:t xml:space="preserve">            С экологической точки зрения полигоны ТБО являются потенциальными загрязнителями большой мощности, поскольку концентрируют на ограниченной территории значительные количества загрязняющих веществ. Для обеспечения экологической безопасности, проектными решениями необходимо предусмотреть ряд защитных устройств и мероприятий, выполняющих природоохранные функции. </w:t>
      </w:r>
    </w:p>
    <w:p w:rsidR="005847E6" w:rsidRPr="006831B1" w:rsidRDefault="005847E6" w:rsidP="005847E6">
      <w:pPr>
        <w:ind w:firstLine="708"/>
        <w:jc w:val="both"/>
        <w:rPr>
          <w:rFonts w:ascii="Times New Roman" w:hAnsi="Times New Roman"/>
          <w:color w:val="FF0000"/>
          <w:sz w:val="24"/>
        </w:rPr>
      </w:pPr>
      <w:r>
        <w:rPr>
          <w:rFonts w:ascii="Times New Roman" w:hAnsi="Times New Roman"/>
          <w:color w:val="FF0000"/>
          <w:sz w:val="24"/>
        </w:rPr>
        <w:t>Минимальная санитарно-защитная зона полигонов составляет 1000 метров.</w:t>
      </w:r>
    </w:p>
    <w:p w:rsidR="00C946E8" w:rsidRDefault="00C946E8" w:rsidP="00773600">
      <w:pPr>
        <w:pStyle w:val="70"/>
        <w:overflowPunct/>
        <w:autoSpaceDE/>
        <w:autoSpaceDN/>
        <w:adjustRightInd/>
        <w:spacing w:before="0" w:after="0"/>
        <w:ind w:firstLine="567"/>
        <w:jc w:val="both"/>
        <w:rPr>
          <w:b w:val="0"/>
          <w:caps w:val="0"/>
          <w:szCs w:val="24"/>
        </w:rPr>
      </w:pPr>
    </w:p>
    <w:p w:rsidR="005847E6" w:rsidRDefault="005847E6" w:rsidP="00773600">
      <w:pPr>
        <w:pStyle w:val="70"/>
        <w:overflowPunct/>
        <w:autoSpaceDE/>
        <w:autoSpaceDN/>
        <w:adjustRightInd/>
        <w:spacing w:before="0" w:after="0"/>
        <w:ind w:firstLine="567"/>
        <w:jc w:val="both"/>
        <w:rPr>
          <w:b w:val="0"/>
          <w:caps w:val="0"/>
          <w:szCs w:val="24"/>
        </w:rPr>
      </w:pPr>
    </w:p>
    <w:p w:rsidR="0083638C" w:rsidRPr="00F10127" w:rsidRDefault="0083638C" w:rsidP="0083638C">
      <w:pPr>
        <w:rPr>
          <w:rFonts w:ascii="Times New Roman" w:hAnsi="Times New Roman"/>
          <w:b/>
          <w:sz w:val="24"/>
        </w:rPr>
      </w:pPr>
      <w:r>
        <w:rPr>
          <w:rFonts w:ascii="Times New Roman" w:hAnsi="Times New Roman"/>
          <w:b/>
          <w:sz w:val="24"/>
        </w:rPr>
        <w:t>II.5</w:t>
      </w:r>
      <w:r w:rsidRPr="00F10127">
        <w:rPr>
          <w:rFonts w:ascii="Times New Roman" w:hAnsi="Times New Roman"/>
          <w:b/>
          <w:sz w:val="24"/>
        </w:rPr>
        <w:t>.</w:t>
      </w:r>
      <w:r>
        <w:rPr>
          <w:rFonts w:ascii="Times New Roman" w:hAnsi="Times New Roman"/>
          <w:b/>
          <w:sz w:val="24"/>
        </w:rPr>
        <w:t>1.7. Отображение объектов ритуальных услуги.</w:t>
      </w:r>
    </w:p>
    <w:p w:rsidR="00685B93" w:rsidRDefault="00685B93" w:rsidP="00A701D3">
      <w:pPr>
        <w:pStyle w:val="70"/>
        <w:overflowPunct/>
        <w:autoSpaceDE/>
        <w:autoSpaceDN/>
        <w:adjustRightInd/>
        <w:spacing w:before="0" w:after="0"/>
        <w:ind w:firstLine="567"/>
        <w:jc w:val="left"/>
        <w:rPr>
          <w:b w:val="0"/>
          <w:caps w:val="0"/>
          <w:szCs w:val="24"/>
        </w:rPr>
      </w:pPr>
    </w:p>
    <w:p w:rsidR="00685B93" w:rsidRDefault="0083638C" w:rsidP="00A701D3">
      <w:pPr>
        <w:pStyle w:val="70"/>
        <w:overflowPunct/>
        <w:autoSpaceDE/>
        <w:autoSpaceDN/>
        <w:adjustRightInd/>
        <w:spacing w:before="0" w:after="0"/>
        <w:ind w:firstLine="567"/>
        <w:jc w:val="left"/>
        <w:rPr>
          <w:b w:val="0"/>
          <w:caps w:val="0"/>
          <w:szCs w:val="24"/>
        </w:rPr>
      </w:pPr>
      <w:r>
        <w:rPr>
          <w:b w:val="0"/>
          <w:caps w:val="0"/>
          <w:szCs w:val="24"/>
        </w:rPr>
        <w:t xml:space="preserve">По информации, предоставленной Комитетом ЖКХ администрации Волгоградской области в Городищенском районе расположено 27 кладбищ общей площадью </w:t>
      </w:r>
      <w:smartTag w:uri="urn:schemas-microsoft-com:office:smarttags" w:element="metricconverter">
        <w:smartTagPr>
          <w:attr w:name="ProductID" w:val="54 га"/>
        </w:smartTagPr>
        <w:r>
          <w:rPr>
            <w:b w:val="0"/>
            <w:caps w:val="0"/>
            <w:szCs w:val="24"/>
          </w:rPr>
          <w:t>54 га</w:t>
        </w:r>
      </w:smartTag>
      <w:r>
        <w:rPr>
          <w:b w:val="0"/>
          <w:caps w:val="0"/>
          <w:szCs w:val="24"/>
        </w:rPr>
        <w:t>.</w:t>
      </w:r>
    </w:p>
    <w:p w:rsidR="00685B93" w:rsidRDefault="00685B93" w:rsidP="00A701D3">
      <w:pPr>
        <w:pStyle w:val="70"/>
        <w:overflowPunct/>
        <w:autoSpaceDE/>
        <w:autoSpaceDN/>
        <w:adjustRightInd/>
        <w:spacing w:before="0" w:after="0"/>
        <w:ind w:firstLine="567"/>
        <w:jc w:val="left"/>
        <w:rPr>
          <w:b w:val="0"/>
          <w:caps w:val="0"/>
          <w:szCs w:val="24"/>
        </w:rPr>
      </w:pPr>
    </w:p>
    <w:p w:rsidR="00685B93" w:rsidRDefault="00685B93" w:rsidP="00A701D3">
      <w:pPr>
        <w:pStyle w:val="70"/>
        <w:overflowPunct/>
        <w:autoSpaceDE/>
        <w:autoSpaceDN/>
        <w:adjustRightInd/>
        <w:spacing w:before="0" w:after="0"/>
        <w:ind w:firstLine="567"/>
        <w:jc w:val="left"/>
        <w:rPr>
          <w:b w:val="0"/>
          <w:caps w:val="0"/>
          <w:szCs w:val="24"/>
        </w:rPr>
      </w:pPr>
    </w:p>
    <w:p w:rsidR="0083638C" w:rsidRPr="00F10127" w:rsidRDefault="0083638C" w:rsidP="0083638C">
      <w:pPr>
        <w:rPr>
          <w:rFonts w:ascii="Times New Roman" w:hAnsi="Times New Roman"/>
          <w:b/>
          <w:sz w:val="24"/>
        </w:rPr>
      </w:pPr>
      <w:r>
        <w:rPr>
          <w:rFonts w:ascii="Times New Roman" w:hAnsi="Times New Roman"/>
          <w:b/>
          <w:sz w:val="24"/>
        </w:rPr>
        <w:t>II.5</w:t>
      </w:r>
      <w:r w:rsidRPr="00F10127">
        <w:rPr>
          <w:rFonts w:ascii="Times New Roman" w:hAnsi="Times New Roman"/>
          <w:b/>
          <w:sz w:val="24"/>
        </w:rPr>
        <w:t>.</w:t>
      </w:r>
      <w:r>
        <w:rPr>
          <w:rFonts w:ascii="Times New Roman" w:hAnsi="Times New Roman"/>
          <w:b/>
          <w:sz w:val="24"/>
        </w:rPr>
        <w:t>2. Выявление зон негативного</w:t>
      </w:r>
      <w:r w:rsidR="005E0C86">
        <w:rPr>
          <w:rFonts w:ascii="Times New Roman" w:hAnsi="Times New Roman"/>
          <w:b/>
          <w:sz w:val="24"/>
        </w:rPr>
        <w:t xml:space="preserve"> воздействия объектов и сетей инженерно-технического обеспечения.</w:t>
      </w:r>
      <w:r>
        <w:rPr>
          <w:rFonts w:ascii="Times New Roman" w:hAnsi="Times New Roman"/>
          <w:b/>
          <w:sz w:val="24"/>
        </w:rPr>
        <w:t xml:space="preserve"> </w:t>
      </w:r>
    </w:p>
    <w:p w:rsidR="00685B93" w:rsidRDefault="00685B93" w:rsidP="005E0C86">
      <w:pPr>
        <w:pStyle w:val="70"/>
        <w:overflowPunct/>
        <w:autoSpaceDE/>
        <w:autoSpaceDN/>
        <w:adjustRightInd/>
        <w:spacing w:before="0" w:after="0"/>
        <w:ind w:firstLine="567"/>
        <w:jc w:val="both"/>
        <w:rPr>
          <w:b w:val="0"/>
          <w:caps w:val="0"/>
          <w:szCs w:val="24"/>
        </w:rPr>
      </w:pPr>
    </w:p>
    <w:p w:rsidR="009F26CC" w:rsidRPr="005E0C86" w:rsidRDefault="005E0C86" w:rsidP="005E0C86">
      <w:pPr>
        <w:ind w:firstLine="708"/>
        <w:jc w:val="both"/>
        <w:rPr>
          <w:rFonts w:ascii="Times New Roman" w:hAnsi="Times New Roman"/>
          <w:sz w:val="24"/>
        </w:rPr>
      </w:pPr>
      <w:r w:rsidRPr="005E0C86">
        <w:rPr>
          <w:rFonts w:ascii="Times New Roman" w:hAnsi="Times New Roman"/>
          <w:sz w:val="24"/>
        </w:rPr>
        <w:t>К в</w:t>
      </w:r>
      <w:r w:rsidR="009F26CC" w:rsidRPr="005E0C86">
        <w:rPr>
          <w:rFonts w:ascii="Times New Roman" w:hAnsi="Times New Roman"/>
          <w:sz w:val="24"/>
        </w:rPr>
        <w:t xml:space="preserve">идам негативного воздействия на окружающую среду относятся: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выбросы в атмосферный воздух загрязняющих веществ и иных веществ;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сбросы загрязняющих веществ, иных веществ и микроорганизмов в поверхностные водные объекты, подземные водные объекты и на водосборные площади;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загрязнение недр, почв;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размещение отходов производства и потребления;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загрязнение окружающей среды шумом, теплом, электромагнитными, ионизирующими и другими видами физических воздействий; </w:t>
      </w:r>
    </w:p>
    <w:p w:rsidR="009F26CC" w:rsidRPr="005E0C86" w:rsidRDefault="009F26CC" w:rsidP="005E0C86">
      <w:pPr>
        <w:jc w:val="both"/>
        <w:rPr>
          <w:rFonts w:ascii="Times New Roman" w:hAnsi="Times New Roman"/>
          <w:sz w:val="24"/>
        </w:rPr>
      </w:pPr>
      <w:r w:rsidRPr="005E0C86">
        <w:rPr>
          <w:rFonts w:ascii="Times New Roman" w:hAnsi="Times New Roman"/>
          <w:sz w:val="24"/>
        </w:rPr>
        <w:t xml:space="preserve">     иные виды негативного воздействия на окружающую среду. </w:t>
      </w:r>
    </w:p>
    <w:p w:rsidR="005E0C86" w:rsidRDefault="005E0C86" w:rsidP="005E0C86">
      <w:pPr>
        <w:ind w:firstLine="708"/>
        <w:jc w:val="both"/>
        <w:rPr>
          <w:rFonts w:ascii="Times New Roman" w:hAnsi="Times New Roman"/>
          <w:sz w:val="24"/>
        </w:rPr>
      </w:pPr>
      <w:r w:rsidRPr="005E0C86">
        <w:rPr>
          <w:rFonts w:ascii="Times New Roman" w:hAnsi="Times New Roman"/>
          <w:sz w:val="24"/>
        </w:rPr>
        <w:t>Техническое</w:t>
      </w:r>
      <w:r>
        <w:rPr>
          <w:rFonts w:ascii="Times New Roman" w:hAnsi="Times New Roman"/>
          <w:sz w:val="24"/>
        </w:rPr>
        <w:t xml:space="preserve"> состояние нефтепроводов контролирует ЛПДС «Кузьмичи» Волгоградского районного нефтепроводного управления ОАО «Приволжскнефтепродукт». Имеется 5 ав</w:t>
      </w:r>
      <w:r w:rsidR="00972767">
        <w:rPr>
          <w:rFonts w:ascii="Times New Roman" w:hAnsi="Times New Roman"/>
          <w:sz w:val="24"/>
        </w:rPr>
        <w:t>а</w:t>
      </w:r>
      <w:r>
        <w:rPr>
          <w:rFonts w:ascii="Times New Roman" w:hAnsi="Times New Roman"/>
          <w:sz w:val="24"/>
        </w:rPr>
        <w:t>рийно-восстановительных пунктов: Ефимовская, Зензнватка, Кузьмичи, Кара</w:t>
      </w:r>
      <w:r w:rsidR="0006626E">
        <w:rPr>
          <w:rFonts w:ascii="Times New Roman" w:hAnsi="Times New Roman"/>
          <w:sz w:val="24"/>
        </w:rPr>
        <w:t>и</w:t>
      </w:r>
      <w:r>
        <w:rPr>
          <w:rFonts w:ascii="Times New Roman" w:hAnsi="Times New Roman"/>
          <w:sz w:val="24"/>
        </w:rPr>
        <w:t>чево, Красный Яр.</w:t>
      </w:r>
    </w:p>
    <w:p w:rsidR="009F26CC" w:rsidRPr="005E0C86" w:rsidRDefault="005E0C86" w:rsidP="005E0C86">
      <w:pPr>
        <w:ind w:firstLine="708"/>
        <w:jc w:val="both"/>
        <w:rPr>
          <w:rFonts w:ascii="Times New Roman" w:hAnsi="Times New Roman"/>
          <w:sz w:val="24"/>
        </w:rPr>
      </w:pPr>
      <w:r>
        <w:rPr>
          <w:rFonts w:ascii="Times New Roman" w:hAnsi="Times New Roman"/>
          <w:sz w:val="24"/>
        </w:rPr>
        <w:t>Техническое состояние газопроводов контролирует Волгоградское управление магистральных газопроводов.</w:t>
      </w:r>
      <w:r w:rsidR="009F26CC" w:rsidRPr="005E0C86">
        <w:rPr>
          <w:rFonts w:ascii="Times New Roman" w:hAnsi="Times New Roman"/>
          <w:sz w:val="24"/>
        </w:rPr>
        <w:t> </w:t>
      </w:r>
    </w:p>
    <w:p w:rsidR="00685B93" w:rsidRPr="005E0C86" w:rsidRDefault="00685B93" w:rsidP="005E0C86">
      <w:pPr>
        <w:jc w:val="both"/>
        <w:rPr>
          <w:rFonts w:ascii="Times New Roman" w:hAnsi="Times New Roman"/>
          <w:sz w:val="24"/>
        </w:rPr>
      </w:pPr>
    </w:p>
    <w:p w:rsidR="00685B93" w:rsidRPr="005E0C86" w:rsidRDefault="00685B93" w:rsidP="005E0C86">
      <w:pPr>
        <w:rPr>
          <w:rFonts w:ascii="Times New Roman" w:hAnsi="Times New Roman"/>
          <w:sz w:val="24"/>
        </w:rPr>
      </w:pPr>
    </w:p>
    <w:p w:rsidR="00FA0E7A" w:rsidRPr="00F10127" w:rsidRDefault="00FA0E7A" w:rsidP="00FA0E7A">
      <w:pPr>
        <w:rPr>
          <w:rFonts w:ascii="Times New Roman" w:hAnsi="Times New Roman"/>
          <w:b/>
          <w:sz w:val="24"/>
        </w:rPr>
      </w:pPr>
      <w:r>
        <w:rPr>
          <w:rFonts w:ascii="Times New Roman" w:hAnsi="Times New Roman"/>
          <w:b/>
          <w:sz w:val="24"/>
        </w:rPr>
        <w:t xml:space="preserve">II.6. Развитие транспортной инфраструктуры территории. </w:t>
      </w:r>
    </w:p>
    <w:p w:rsidR="00C27D95" w:rsidRPr="005E0C86" w:rsidRDefault="00C27D95" w:rsidP="005E0C86">
      <w:pPr>
        <w:rPr>
          <w:rFonts w:ascii="Times New Roman" w:hAnsi="Times New Roman"/>
          <w:sz w:val="24"/>
        </w:rPr>
      </w:pPr>
    </w:p>
    <w:p w:rsidR="00FA0E7A" w:rsidRPr="0013702E" w:rsidRDefault="00FA0E7A" w:rsidP="00FA0E7A">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FA0E7A" w:rsidRDefault="00FA0E7A" w:rsidP="00FA0E7A">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6.1. Выявление земельных участков, предоставленных для размещения объектов капитального строительства транспортной инфраструктуры федерального, регионального и местного значения, либо на которых строятся указанные объекты. Зоны планируемого размещения указанных объектов.</w:t>
      </w:r>
    </w:p>
    <w:p w:rsidR="0083638C" w:rsidRPr="005E0C86" w:rsidRDefault="0083638C" w:rsidP="005E0C86">
      <w:pPr>
        <w:rPr>
          <w:rFonts w:ascii="Times New Roman" w:hAnsi="Times New Roman"/>
          <w:sz w:val="24"/>
        </w:rPr>
      </w:pPr>
    </w:p>
    <w:p w:rsidR="0083638C" w:rsidRPr="005E0C86" w:rsidRDefault="0083638C" w:rsidP="005E0C86">
      <w:pPr>
        <w:rPr>
          <w:rFonts w:ascii="Times New Roman" w:hAnsi="Times New Roman"/>
          <w:sz w:val="24"/>
        </w:rPr>
      </w:pPr>
    </w:p>
    <w:p w:rsidR="0083638C" w:rsidRPr="00FA0E7A" w:rsidRDefault="00FA0E7A" w:rsidP="00FA0E7A">
      <w:pPr>
        <w:rPr>
          <w:rFonts w:ascii="Times New Roman" w:hAnsi="Times New Roman"/>
          <w:b/>
          <w:sz w:val="24"/>
        </w:rPr>
      </w:pPr>
      <w:r w:rsidRPr="00FA0E7A">
        <w:rPr>
          <w:rFonts w:ascii="Times New Roman" w:hAnsi="Times New Roman"/>
          <w:b/>
          <w:sz w:val="24"/>
        </w:rPr>
        <w:t xml:space="preserve">II.6.1.1. Отображение транспортных объектов федерального значения </w:t>
      </w:r>
    </w:p>
    <w:p w:rsidR="0083638C" w:rsidRDefault="00FA0E7A" w:rsidP="00A701D3">
      <w:pPr>
        <w:pStyle w:val="70"/>
        <w:overflowPunct/>
        <w:autoSpaceDE/>
        <w:autoSpaceDN/>
        <w:adjustRightInd/>
        <w:spacing w:before="0" w:after="0"/>
        <w:ind w:firstLine="567"/>
        <w:jc w:val="left"/>
        <w:rPr>
          <w:b w:val="0"/>
          <w:caps w:val="0"/>
          <w:szCs w:val="24"/>
        </w:rPr>
      </w:pPr>
      <w:r>
        <w:rPr>
          <w:b w:val="0"/>
          <w:caps w:val="0"/>
          <w:szCs w:val="24"/>
        </w:rPr>
        <w:t xml:space="preserve">На железной дороге Московского и Ростовского направлений расположены станции Котлубань, Древний Вал, Карповка, </w:t>
      </w:r>
      <w:r w:rsidR="002270F5">
        <w:rPr>
          <w:b w:val="0"/>
          <w:caps w:val="0"/>
          <w:szCs w:val="24"/>
        </w:rPr>
        <w:t xml:space="preserve"> </w:t>
      </w:r>
      <w:r>
        <w:rPr>
          <w:b w:val="0"/>
          <w:caps w:val="0"/>
          <w:szCs w:val="24"/>
        </w:rPr>
        <w:t>Орловка, остановочные пункты «Орошаемое», «7 км», разъезды.</w:t>
      </w:r>
    </w:p>
    <w:p w:rsidR="0083638C" w:rsidRPr="00A25A04" w:rsidRDefault="00A25A04" w:rsidP="00A25A04">
      <w:pPr>
        <w:ind w:firstLine="567"/>
        <w:rPr>
          <w:rFonts w:ascii="Times New Roman" w:hAnsi="Times New Roman"/>
          <w:sz w:val="24"/>
        </w:rPr>
      </w:pPr>
      <w:r>
        <w:rPr>
          <w:rFonts w:ascii="Times New Roman" w:hAnsi="Times New Roman"/>
          <w:sz w:val="24"/>
        </w:rPr>
        <w:t>А</w:t>
      </w:r>
      <w:r w:rsidRPr="00A25A04">
        <w:rPr>
          <w:rFonts w:ascii="Times New Roman" w:hAnsi="Times New Roman"/>
          <w:sz w:val="24"/>
        </w:rPr>
        <w:t>втотранспортных объектов федерального значения</w:t>
      </w:r>
      <w:r>
        <w:rPr>
          <w:rFonts w:ascii="Times New Roman" w:hAnsi="Times New Roman"/>
          <w:sz w:val="24"/>
        </w:rPr>
        <w:t xml:space="preserve"> на территории Городищенского района нет.</w:t>
      </w:r>
    </w:p>
    <w:p w:rsidR="0083638C" w:rsidRDefault="0083638C" w:rsidP="00A701D3">
      <w:pPr>
        <w:pStyle w:val="70"/>
        <w:overflowPunct/>
        <w:autoSpaceDE/>
        <w:autoSpaceDN/>
        <w:adjustRightInd/>
        <w:spacing w:before="0" w:after="0"/>
        <w:ind w:firstLine="567"/>
        <w:jc w:val="left"/>
        <w:rPr>
          <w:b w:val="0"/>
          <w:caps w:val="0"/>
          <w:szCs w:val="24"/>
        </w:rPr>
      </w:pPr>
    </w:p>
    <w:p w:rsidR="00A25A04" w:rsidRDefault="00A25A04" w:rsidP="00A701D3">
      <w:pPr>
        <w:pStyle w:val="70"/>
        <w:overflowPunct/>
        <w:autoSpaceDE/>
        <w:autoSpaceDN/>
        <w:adjustRightInd/>
        <w:spacing w:before="0" w:after="0"/>
        <w:ind w:firstLine="567"/>
        <w:jc w:val="left"/>
        <w:rPr>
          <w:b w:val="0"/>
          <w:caps w:val="0"/>
          <w:szCs w:val="24"/>
        </w:rPr>
      </w:pPr>
    </w:p>
    <w:p w:rsidR="00FA0E7A" w:rsidRPr="00FA0E7A" w:rsidRDefault="00FA0E7A" w:rsidP="00FA0E7A">
      <w:pPr>
        <w:rPr>
          <w:rFonts w:ascii="Times New Roman" w:hAnsi="Times New Roman"/>
          <w:b/>
          <w:sz w:val="24"/>
        </w:rPr>
      </w:pPr>
      <w:r w:rsidRPr="00FA0E7A">
        <w:rPr>
          <w:rFonts w:ascii="Times New Roman" w:hAnsi="Times New Roman"/>
          <w:b/>
          <w:sz w:val="24"/>
        </w:rPr>
        <w:t>II.6.1.</w:t>
      </w:r>
      <w:r>
        <w:rPr>
          <w:rFonts w:ascii="Times New Roman" w:hAnsi="Times New Roman"/>
          <w:b/>
          <w:sz w:val="24"/>
        </w:rPr>
        <w:t>2</w:t>
      </w:r>
      <w:r w:rsidRPr="00FA0E7A">
        <w:rPr>
          <w:rFonts w:ascii="Times New Roman" w:hAnsi="Times New Roman"/>
          <w:b/>
          <w:sz w:val="24"/>
        </w:rPr>
        <w:t xml:space="preserve">. Отображение транспортных объектов </w:t>
      </w:r>
      <w:r w:rsidR="00A25A04">
        <w:rPr>
          <w:rFonts w:ascii="Times New Roman" w:hAnsi="Times New Roman"/>
          <w:b/>
          <w:sz w:val="24"/>
        </w:rPr>
        <w:t>регионального</w:t>
      </w:r>
      <w:r w:rsidRPr="00FA0E7A">
        <w:rPr>
          <w:rFonts w:ascii="Times New Roman" w:hAnsi="Times New Roman"/>
          <w:b/>
          <w:sz w:val="24"/>
        </w:rPr>
        <w:t xml:space="preserve"> значения</w:t>
      </w:r>
      <w:r w:rsidR="00A25A04">
        <w:rPr>
          <w:rFonts w:ascii="Times New Roman" w:hAnsi="Times New Roman"/>
          <w:b/>
          <w:sz w:val="24"/>
        </w:rPr>
        <w:t>.</w:t>
      </w:r>
      <w:r w:rsidRPr="00FA0E7A">
        <w:rPr>
          <w:rFonts w:ascii="Times New Roman" w:hAnsi="Times New Roman"/>
          <w:b/>
          <w:sz w:val="24"/>
        </w:rPr>
        <w:t xml:space="preserve"> </w:t>
      </w:r>
    </w:p>
    <w:p w:rsidR="00FA0E7A" w:rsidRDefault="00FA0E7A" w:rsidP="00A25A04">
      <w:pPr>
        <w:pStyle w:val="70"/>
        <w:overflowPunct/>
        <w:autoSpaceDE/>
        <w:autoSpaceDN/>
        <w:adjustRightInd/>
        <w:spacing w:before="0" w:after="0"/>
        <w:jc w:val="left"/>
        <w:rPr>
          <w:b w:val="0"/>
          <w:caps w:val="0"/>
          <w:szCs w:val="24"/>
        </w:rPr>
      </w:pPr>
    </w:p>
    <w:p w:rsidR="00A25A04" w:rsidRPr="00A25A04" w:rsidRDefault="00A25A04" w:rsidP="00A25A04">
      <w:pPr>
        <w:ind w:firstLine="567"/>
        <w:jc w:val="both"/>
        <w:rPr>
          <w:rFonts w:ascii="Times New Roman" w:hAnsi="Times New Roman"/>
          <w:sz w:val="24"/>
        </w:rPr>
      </w:pPr>
      <w:r w:rsidRPr="00A25A04">
        <w:rPr>
          <w:rFonts w:ascii="Times New Roman" w:hAnsi="Times New Roman"/>
          <w:sz w:val="24"/>
        </w:rPr>
        <w:t>В соответствии с информацией, предоставленной Управлением транспорта и коммуникаций администрации Волгоградской области, объектов транспортн</w:t>
      </w:r>
      <w:r>
        <w:rPr>
          <w:rFonts w:ascii="Times New Roman" w:hAnsi="Times New Roman"/>
          <w:sz w:val="24"/>
        </w:rPr>
        <w:t>ой инфраструктуры</w:t>
      </w:r>
      <w:r w:rsidRPr="00A25A04">
        <w:rPr>
          <w:rFonts w:ascii="Times New Roman" w:hAnsi="Times New Roman"/>
          <w:sz w:val="24"/>
        </w:rPr>
        <w:t xml:space="preserve"> регионального значения</w:t>
      </w:r>
      <w:r>
        <w:rPr>
          <w:rFonts w:ascii="Times New Roman" w:hAnsi="Times New Roman"/>
          <w:sz w:val="24"/>
        </w:rPr>
        <w:t xml:space="preserve"> на территории Городищенского района нет.</w:t>
      </w:r>
    </w:p>
    <w:p w:rsidR="00FA0E7A" w:rsidRPr="00A25A04" w:rsidRDefault="00A25A04" w:rsidP="00A25A04">
      <w:pPr>
        <w:ind w:firstLine="708"/>
        <w:jc w:val="both"/>
        <w:rPr>
          <w:rFonts w:ascii="Times New Roman" w:hAnsi="Times New Roman"/>
          <w:sz w:val="24"/>
        </w:rPr>
      </w:pPr>
      <w:r>
        <w:rPr>
          <w:rFonts w:ascii="Times New Roman" w:hAnsi="Times New Roman"/>
          <w:sz w:val="24"/>
        </w:rPr>
        <w:t>Протяженность автомобильных дорог регионального значения, находящихся в оперативном управлении Управл</w:t>
      </w:r>
      <w:r w:rsidR="002270F5">
        <w:rPr>
          <w:rFonts w:ascii="Times New Roman" w:hAnsi="Times New Roman"/>
          <w:sz w:val="24"/>
        </w:rPr>
        <w:t>ения автомобильных дорог админист</w:t>
      </w:r>
      <w:r>
        <w:rPr>
          <w:rFonts w:ascii="Times New Roman" w:hAnsi="Times New Roman"/>
          <w:sz w:val="24"/>
        </w:rPr>
        <w:t>р</w:t>
      </w:r>
      <w:r w:rsidR="002270F5">
        <w:rPr>
          <w:rFonts w:ascii="Times New Roman" w:hAnsi="Times New Roman"/>
          <w:sz w:val="24"/>
        </w:rPr>
        <w:t>а</w:t>
      </w:r>
      <w:r>
        <w:rPr>
          <w:rFonts w:ascii="Times New Roman" w:hAnsi="Times New Roman"/>
          <w:sz w:val="24"/>
        </w:rPr>
        <w:t xml:space="preserve">ции Волгоградской области -285, </w:t>
      </w:r>
      <w:smartTag w:uri="urn:schemas-microsoft-com:office:smarttags" w:element="metricconverter">
        <w:smartTagPr>
          <w:attr w:name="ProductID" w:val="09 км"/>
        </w:smartTagPr>
        <w:r>
          <w:rPr>
            <w:rFonts w:ascii="Times New Roman" w:hAnsi="Times New Roman"/>
            <w:sz w:val="24"/>
          </w:rPr>
          <w:t>09 км</w:t>
        </w:r>
      </w:smartTag>
      <w:r>
        <w:rPr>
          <w:rFonts w:ascii="Times New Roman" w:hAnsi="Times New Roman"/>
          <w:sz w:val="24"/>
        </w:rPr>
        <w:t xml:space="preserve">, в т.ч. с твердым покрытием -230, </w:t>
      </w:r>
      <w:smartTag w:uri="urn:schemas-microsoft-com:office:smarttags" w:element="metricconverter">
        <w:smartTagPr>
          <w:attr w:name="ProductID" w:val="62 км"/>
        </w:smartTagPr>
        <w:r>
          <w:rPr>
            <w:rFonts w:ascii="Times New Roman" w:hAnsi="Times New Roman"/>
            <w:sz w:val="24"/>
          </w:rPr>
          <w:t>62 км</w:t>
        </w:r>
      </w:smartTag>
      <w:r>
        <w:rPr>
          <w:rFonts w:ascii="Times New Roman" w:hAnsi="Times New Roman"/>
          <w:sz w:val="24"/>
        </w:rPr>
        <w:t>.</w:t>
      </w:r>
    </w:p>
    <w:p w:rsidR="00FA0E7A" w:rsidRPr="00A25A04" w:rsidRDefault="00FA0E7A" w:rsidP="00A25A04"/>
    <w:p w:rsidR="00A25A04" w:rsidRPr="00FA0E7A" w:rsidRDefault="00A25A04" w:rsidP="00A25A04">
      <w:pPr>
        <w:rPr>
          <w:rFonts w:ascii="Times New Roman" w:hAnsi="Times New Roman"/>
          <w:b/>
          <w:sz w:val="24"/>
        </w:rPr>
      </w:pPr>
      <w:r w:rsidRPr="00FA0E7A">
        <w:rPr>
          <w:rFonts w:ascii="Times New Roman" w:hAnsi="Times New Roman"/>
          <w:b/>
          <w:sz w:val="24"/>
        </w:rPr>
        <w:t>II.6.1.</w:t>
      </w:r>
      <w:r>
        <w:rPr>
          <w:rFonts w:ascii="Times New Roman" w:hAnsi="Times New Roman"/>
          <w:b/>
          <w:sz w:val="24"/>
        </w:rPr>
        <w:t>3</w:t>
      </w:r>
      <w:r w:rsidRPr="00FA0E7A">
        <w:rPr>
          <w:rFonts w:ascii="Times New Roman" w:hAnsi="Times New Roman"/>
          <w:b/>
          <w:sz w:val="24"/>
        </w:rPr>
        <w:t xml:space="preserve">. Отображение транспортных объектов </w:t>
      </w:r>
      <w:r>
        <w:rPr>
          <w:rFonts w:ascii="Times New Roman" w:hAnsi="Times New Roman"/>
          <w:b/>
          <w:sz w:val="24"/>
        </w:rPr>
        <w:t>местного</w:t>
      </w:r>
      <w:r w:rsidRPr="00FA0E7A">
        <w:rPr>
          <w:rFonts w:ascii="Times New Roman" w:hAnsi="Times New Roman"/>
          <w:b/>
          <w:sz w:val="24"/>
        </w:rPr>
        <w:t xml:space="preserve"> значения</w:t>
      </w:r>
      <w:r>
        <w:rPr>
          <w:rFonts w:ascii="Times New Roman" w:hAnsi="Times New Roman"/>
          <w:b/>
          <w:sz w:val="24"/>
        </w:rPr>
        <w:t>.</w:t>
      </w:r>
      <w:r w:rsidRPr="00FA0E7A">
        <w:rPr>
          <w:rFonts w:ascii="Times New Roman" w:hAnsi="Times New Roman"/>
          <w:b/>
          <w:sz w:val="24"/>
        </w:rPr>
        <w:t xml:space="preserve"> </w:t>
      </w:r>
    </w:p>
    <w:p w:rsidR="00FA0E7A" w:rsidRPr="00A25A04" w:rsidRDefault="00FA0E7A" w:rsidP="00A25A04"/>
    <w:p w:rsidR="00A25A04" w:rsidRPr="00A25A04" w:rsidRDefault="00A25A04" w:rsidP="00A25A04">
      <w:pPr>
        <w:ind w:firstLine="708"/>
        <w:jc w:val="both"/>
        <w:rPr>
          <w:rFonts w:ascii="Times New Roman" w:hAnsi="Times New Roman"/>
          <w:sz w:val="24"/>
        </w:rPr>
      </w:pPr>
      <w:r w:rsidRPr="00A25A04">
        <w:rPr>
          <w:rFonts w:ascii="Times New Roman" w:hAnsi="Times New Roman"/>
          <w:sz w:val="24"/>
        </w:rPr>
        <w:t xml:space="preserve">По учетным данным ОГИБДД ОВД по Городищенскому муниципальному району на территории района по состоянию на </w:t>
      </w:r>
      <w:smartTag w:uri="urn:schemas-microsoft-com:office:smarttags" w:element="metricconverter">
        <w:smartTagPr>
          <w:attr w:name="ProductID" w:val="2007 г"/>
        </w:smartTagPr>
        <w:r w:rsidRPr="00A25A04">
          <w:rPr>
            <w:rFonts w:ascii="Times New Roman" w:hAnsi="Times New Roman"/>
            <w:sz w:val="24"/>
          </w:rPr>
          <w:t>2007 г</w:t>
        </w:r>
      </w:smartTag>
      <w:r w:rsidRPr="00A25A04">
        <w:rPr>
          <w:rFonts w:ascii="Times New Roman" w:hAnsi="Times New Roman"/>
          <w:sz w:val="24"/>
        </w:rPr>
        <w:t>. зарегистрировано транспортных средств:</w:t>
      </w:r>
    </w:p>
    <w:p w:rsidR="00A25A04" w:rsidRPr="00A25A04" w:rsidRDefault="00A25A04" w:rsidP="00A25A04">
      <w:pPr>
        <w:ind w:firstLine="708"/>
        <w:jc w:val="both"/>
        <w:rPr>
          <w:rFonts w:ascii="Times New Roman" w:hAnsi="Times New Roman"/>
          <w:sz w:val="24"/>
        </w:rPr>
      </w:pPr>
      <w:r w:rsidRPr="00A25A04">
        <w:rPr>
          <w:rFonts w:ascii="Times New Roman" w:hAnsi="Times New Roman"/>
          <w:sz w:val="24"/>
        </w:rPr>
        <w:t>Всего: 19418 ед., в том числе:</w:t>
      </w:r>
    </w:p>
    <w:p w:rsidR="00A25A04" w:rsidRPr="00A25A04" w:rsidRDefault="00A25A04" w:rsidP="00A25A04">
      <w:pPr>
        <w:jc w:val="both"/>
        <w:rPr>
          <w:rFonts w:ascii="Times New Roman" w:hAnsi="Times New Roman"/>
          <w:sz w:val="24"/>
        </w:rPr>
      </w:pPr>
      <w:r w:rsidRPr="00A25A04">
        <w:rPr>
          <w:rFonts w:ascii="Times New Roman" w:hAnsi="Times New Roman"/>
          <w:sz w:val="24"/>
        </w:rPr>
        <w:t xml:space="preserve">- индивид. легковых автомобилей, принадлежащих гражданам – 12969 </w:t>
      </w:r>
    </w:p>
    <w:p w:rsidR="00A25A04" w:rsidRPr="00A25A04" w:rsidRDefault="00A25A04" w:rsidP="00A25A04">
      <w:pPr>
        <w:jc w:val="both"/>
        <w:rPr>
          <w:rFonts w:ascii="Times New Roman" w:hAnsi="Times New Roman"/>
          <w:sz w:val="24"/>
        </w:rPr>
      </w:pPr>
      <w:r w:rsidRPr="00A25A04">
        <w:rPr>
          <w:rFonts w:ascii="Times New Roman" w:hAnsi="Times New Roman"/>
          <w:sz w:val="24"/>
        </w:rPr>
        <w:t>- прочих легковых автомобилей – 517</w:t>
      </w:r>
    </w:p>
    <w:p w:rsidR="00A25A04" w:rsidRPr="00A25A04" w:rsidRDefault="00A25A04" w:rsidP="00A25A04">
      <w:pPr>
        <w:jc w:val="both"/>
        <w:rPr>
          <w:rFonts w:ascii="Times New Roman" w:hAnsi="Times New Roman"/>
          <w:sz w:val="24"/>
        </w:rPr>
      </w:pPr>
      <w:r w:rsidRPr="00A25A04">
        <w:rPr>
          <w:rFonts w:ascii="Times New Roman" w:hAnsi="Times New Roman"/>
          <w:sz w:val="24"/>
        </w:rPr>
        <w:t>- автобусов – 621</w:t>
      </w:r>
    </w:p>
    <w:p w:rsidR="00A25A04" w:rsidRPr="00A25A04" w:rsidRDefault="00A25A04" w:rsidP="00A25A04">
      <w:pPr>
        <w:jc w:val="both"/>
        <w:rPr>
          <w:rFonts w:ascii="Times New Roman" w:hAnsi="Times New Roman"/>
          <w:sz w:val="24"/>
        </w:rPr>
      </w:pPr>
      <w:r w:rsidRPr="00A25A04">
        <w:rPr>
          <w:rFonts w:ascii="Times New Roman" w:hAnsi="Times New Roman"/>
          <w:sz w:val="24"/>
        </w:rPr>
        <w:t>- грузовых автомобилей- 3197</w:t>
      </w:r>
    </w:p>
    <w:p w:rsidR="00A25A04" w:rsidRPr="00A25A04" w:rsidRDefault="00A25A04" w:rsidP="00A25A04">
      <w:pPr>
        <w:jc w:val="both"/>
        <w:rPr>
          <w:rFonts w:ascii="Times New Roman" w:hAnsi="Times New Roman"/>
          <w:sz w:val="24"/>
        </w:rPr>
      </w:pPr>
      <w:r w:rsidRPr="00A25A04">
        <w:rPr>
          <w:rFonts w:ascii="Times New Roman" w:hAnsi="Times New Roman"/>
          <w:sz w:val="24"/>
        </w:rPr>
        <w:t>- прочих грузовых автомобилей – 1647</w:t>
      </w:r>
    </w:p>
    <w:p w:rsidR="00A25A04" w:rsidRPr="00A25A04" w:rsidRDefault="00A25A04" w:rsidP="00A25A04">
      <w:pPr>
        <w:ind w:firstLine="708"/>
        <w:jc w:val="both"/>
        <w:rPr>
          <w:rFonts w:ascii="Times New Roman" w:hAnsi="Times New Roman"/>
          <w:sz w:val="24"/>
        </w:rPr>
      </w:pPr>
      <w:r w:rsidRPr="00A25A04">
        <w:rPr>
          <w:rFonts w:ascii="Times New Roman" w:hAnsi="Times New Roman"/>
          <w:sz w:val="24"/>
        </w:rPr>
        <w:t>Динамика роста количества автомобилей за последние 3 года:</w:t>
      </w:r>
    </w:p>
    <w:p w:rsidR="00A25A04" w:rsidRPr="00A25A04" w:rsidRDefault="00A25A04" w:rsidP="00A25A04">
      <w:pPr>
        <w:jc w:val="both"/>
        <w:rPr>
          <w:rFonts w:ascii="Times New Roman" w:hAnsi="Times New Roman"/>
          <w:sz w:val="24"/>
        </w:rPr>
      </w:pPr>
      <w:r w:rsidRPr="00A25A04">
        <w:rPr>
          <w:rFonts w:ascii="Times New Roman" w:hAnsi="Times New Roman"/>
          <w:sz w:val="24"/>
        </w:rPr>
        <w:t>- 01.01.2005 г. – 16732 ед. транспортных средства</w:t>
      </w:r>
    </w:p>
    <w:p w:rsidR="00A25A04" w:rsidRPr="00A25A04" w:rsidRDefault="00A25A04" w:rsidP="00A25A04">
      <w:pPr>
        <w:jc w:val="both"/>
        <w:rPr>
          <w:rFonts w:ascii="Times New Roman" w:hAnsi="Times New Roman"/>
          <w:sz w:val="24"/>
        </w:rPr>
      </w:pPr>
      <w:r w:rsidRPr="00A25A04">
        <w:rPr>
          <w:rFonts w:ascii="Times New Roman" w:hAnsi="Times New Roman"/>
          <w:sz w:val="24"/>
        </w:rPr>
        <w:t>- 01.01.2006 г. – 18068 ед. транспортных средств</w:t>
      </w:r>
    </w:p>
    <w:p w:rsidR="00FA0E7A" w:rsidRPr="00A25A04" w:rsidRDefault="00A25A04" w:rsidP="00A25A04">
      <w:pPr>
        <w:jc w:val="both"/>
        <w:rPr>
          <w:rFonts w:ascii="Times New Roman" w:hAnsi="Times New Roman"/>
          <w:sz w:val="24"/>
        </w:rPr>
      </w:pPr>
      <w:r w:rsidRPr="00A25A04">
        <w:rPr>
          <w:rFonts w:ascii="Times New Roman" w:hAnsi="Times New Roman"/>
          <w:sz w:val="24"/>
        </w:rPr>
        <w:t>- 01.01.2007 г. – 19418 ед. транспортных средств</w:t>
      </w:r>
    </w:p>
    <w:p w:rsidR="00A9020F" w:rsidRDefault="00A9020F" w:rsidP="004B1D94">
      <w:pPr>
        <w:jc w:val="center"/>
        <w:rPr>
          <w:rFonts w:ascii="Times New Roman" w:hAnsi="Times New Roman"/>
          <w:sz w:val="24"/>
        </w:rPr>
      </w:pPr>
    </w:p>
    <w:p w:rsidR="00A9020F" w:rsidRDefault="00A9020F" w:rsidP="004B1D94">
      <w:pPr>
        <w:jc w:val="center"/>
        <w:rPr>
          <w:rFonts w:ascii="Times New Roman" w:hAnsi="Times New Roman"/>
          <w:sz w:val="24"/>
        </w:rPr>
      </w:pPr>
    </w:p>
    <w:p w:rsidR="00FA0E7A" w:rsidRDefault="00AA6B2A" w:rsidP="004B1D94">
      <w:pPr>
        <w:jc w:val="center"/>
        <w:rPr>
          <w:rFonts w:ascii="Times New Roman" w:hAnsi="Times New Roman"/>
          <w:sz w:val="24"/>
        </w:rPr>
      </w:pPr>
      <w:r>
        <w:rPr>
          <w:rFonts w:ascii="Times New Roman" w:hAnsi="Times New Roman"/>
          <w:sz w:val="24"/>
        </w:rPr>
        <w:t>Перечень АЗС, АГЗС, складов ГСМ</w:t>
      </w:r>
    </w:p>
    <w:p w:rsidR="004B1D94" w:rsidRDefault="004B1D94" w:rsidP="004B1D94">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1606"/>
        <w:gridCol w:w="2705"/>
        <w:gridCol w:w="4497"/>
      </w:tblGrid>
      <w:tr w:rsidR="004B1D94" w:rsidRPr="00D11AE9" w:rsidTr="00D11AE9">
        <w:tc>
          <w:tcPr>
            <w:tcW w:w="660" w:type="dxa"/>
          </w:tcPr>
          <w:p w:rsidR="00A9020F" w:rsidRPr="00D11AE9" w:rsidRDefault="00A9020F" w:rsidP="00D11AE9">
            <w:pPr>
              <w:jc w:val="center"/>
              <w:rPr>
                <w:rFonts w:ascii="Times New Roman" w:hAnsi="Times New Roman"/>
                <w:sz w:val="20"/>
                <w:szCs w:val="20"/>
              </w:rPr>
            </w:pPr>
            <w:r w:rsidRPr="00D11AE9">
              <w:rPr>
                <w:rFonts w:ascii="Times New Roman" w:hAnsi="Times New Roman"/>
                <w:sz w:val="20"/>
                <w:szCs w:val="20"/>
              </w:rPr>
              <w:t xml:space="preserve">№ </w:t>
            </w:r>
          </w:p>
          <w:p w:rsidR="004B1D94" w:rsidRPr="00D11AE9" w:rsidRDefault="00A9020F" w:rsidP="00D11AE9">
            <w:pPr>
              <w:jc w:val="center"/>
              <w:rPr>
                <w:rFonts w:ascii="Times New Roman" w:hAnsi="Times New Roman"/>
                <w:sz w:val="20"/>
                <w:szCs w:val="20"/>
              </w:rPr>
            </w:pPr>
            <w:r w:rsidRPr="00D11AE9">
              <w:rPr>
                <w:rFonts w:ascii="Times New Roman" w:hAnsi="Times New Roman"/>
                <w:sz w:val="20"/>
                <w:szCs w:val="20"/>
              </w:rPr>
              <w:t>п/п</w:t>
            </w:r>
          </w:p>
        </w:tc>
        <w:tc>
          <w:tcPr>
            <w:tcW w:w="1606" w:type="dxa"/>
          </w:tcPr>
          <w:p w:rsidR="00A9020F" w:rsidRPr="00D11AE9" w:rsidRDefault="00A9020F" w:rsidP="00D11AE9">
            <w:pPr>
              <w:jc w:val="center"/>
              <w:rPr>
                <w:rFonts w:ascii="Times New Roman" w:hAnsi="Times New Roman"/>
                <w:sz w:val="20"/>
                <w:szCs w:val="20"/>
              </w:rPr>
            </w:pPr>
            <w:r w:rsidRPr="00D11AE9">
              <w:rPr>
                <w:rFonts w:ascii="Times New Roman" w:hAnsi="Times New Roman"/>
                <w:sz w:val="20"/>
                <w:szCs w:val="20"/>
              </w:rPr>
              <w:t xml:space="preserve">Наименование </w:t>
            </w:r>
          </w:p>
          <w:p w:rsidR="004B1D94" w:rsidRPr="00D11AE9" w:rsidRDefault="00A9020F" w:rsidP="00D11AE9">
            <w:pPr>
              <w:jc w:val="center"/>
              <w:rPr>
                <w:rFonts w:ascii="Times New Roman" w:hAnsi="Times New Roman"/>
                <w:sz w:val="20"/>
                <w:szCs w:val="20"/>
              </w:rPr>
            </w:pPr>
            <w:r w:rsidRPr="00D11AE9">
              <w:rPr>
                <w:rFonts w:ascii="Times New Roman" w:hAnsi="Times New Roman"/>
                <w:sz w:val="20"/>
                <w:szCs w:val="20"/>
              </w:rPr>
              <w:t>объекта</w:t>
            </w:r>
          </w:p>
        </w:tc>
        <w:tc>
          <w:tcPr>
            <w:tcW w:w="2705" w:type="dxa"/>
          </w:tcPr>
          <w:p w:rsidR="004B1D94" w:rsidRPr="00D11AE9" w:rsidRDefault="00A9020F" w:rsidP="00D11AE9">
            <w:pPr>
              <w:jc w:val="center"/>
              <w:rPr>
                <w:rFonts w:ascii="Times New Roman" w:hAnsi="Times New Roman"/>
                <w:sz w:val="20"/>
                <w:szCs w:val="20"/>
              </w:rPr>
            </w:pPr>
            <w:r w:rsidRPr="00D11AE9">
              <w:rPr>
                <w:rFonts w:ascii="Times New Roman" w:hAnsi="Times New Roman"/>
                <w:sz w:val="20"/>
                <w:szCs w:val="20"/>
              </w:rPr>
              <w:t>Адрес</w:t>
            </w:r>
          </w:p>
        </w:tc>
        <w:tc>
          <w:tcPr>
            <w:tcW w:w="4497" w:type="dxa"/>
          </w:tcPr>
          <w:p w:rsidR="004B1D94" w:rsidRPr="00D11AE9" w:rsidRDefault="00A9020F" w:rsidP="00D11AE9">
            <w:pPr>
              <w:jc w:val="center"/>
              <w:rPr>
                <w:rFonts w:ascii="Times New Roman" w:hAnsi="Times New Roman"/>
                <w:sz w:val="20"/>
                <w:szCs w:val="20"/>
              </w:rPr>
            </w:pPr>
            <w:r w:rsidRPr="00D11AE9">
              <w:rPr>
                <w:rFonts w:ascii="Times New Roman" w:hAnsi="Times New Roman"/>
                <w:sz w:val="20"/>
                <w:szCs w:val="20"/>
              </w:rPr>
              <w:t>Наименование предприятия</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1.</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A9020F" w:rsidRPr="00D11AE9" w:rsidRDefault="00A9020F" w:rsidP="00D11AE9">
            <w:pPr>
              <w:jc w:val="center"/>
              <w:rPr>
                <w:rFonts w:ascii="Times New Roman" w:hAnsi="Times New Roman"/>
                <w:sz w:val="24"/>
              </w:rPr>
            </w:pPr>
            <w:r w:rsidRPr="00D11AE9">
              <w:rPr>
                <w:rFonts w:ascii="Times New Roman" w:hAnsi="Times New Roman"/>
                <w:sz w:val="24"/>
              </w:rPr>
              <w:t xml:space="preserve">Р.п. Городище, </w:t>
            </w:r>
          </w:p>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ул. Автомобилистов, 9         </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ООО "Южная топливная компания"         </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2.</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A9020F" w:rsidRPr="00D11AE9" w:rsidRDefault="00A9020F" w:rsidP="00D11AE9">
            <w:pPr>
              <w:jc w:val="center"/>
              <w:rPr>
                <w:rFonts w:ascii="Times New Roman" w:hAnsi="Times New Roman"/>
                <w:sz w:val="24"/>
              </w:rPr>
            </w:pPr>
            <w:r w:rsidRPr="00D11AE9">
              <w:rPr>
                <w:rFonts w:ascii="Times New Roman" w:hAnsi="Times New Roman"/>
                <w:sz w:val="24"/>
              </w:rPr>
              <w:t xml:space="preserve">Р.п. Городище, </w:t>
            </w:r>
          </w:p>
          <w:p w:rsidR="004B1D94" w:rsidRPr="00D11AE9" w:rsidRDefault="00A9020F" w:rsidP="00D11AE9">
            <w:pPr>
              <w:jc w:val="center"/>
              <w:rPr>
                <w:rFonts w:ascii="Times New Roman" w:hAnsi="Times New Roman"/>
                <w:sz w:val="24"/>
              </w:rPr>
            </w:pPr>
            <w:r w:rsidRPr="00D11AE9">
              <w:rPr>
                <w:rFonts w:ascii="Times New Roman" w:hAnsi="Times New Roman"/>
                <w:sz w:val="24"/>
              </w:rPr>
              <w:t>Ул. Андреева,16</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ООО "Лукойл-Нижневолжскнефтепродукт" №241</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3.</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Р.п. Ерзовка, </w:t>
            </w:r>
            <w:smartTag w:uri="urn:schemas-microsoft-com:office:smarttags" w:element="metricconverter">
              <w:smartTagPr>
                <w:attr w:name="ProductID" w:val="33 км"/>
              </w:smartTagPr>
              <w:r w:rsidRPr="00D11AE9">
                <w:rPr>
                  <w:rFonts w:ascii="Times New Roman" w:hAnsi="Times New Roman"/>
                  <w:sz w:val="24"/>
                </w:rPr>
                <w:t>33 км</w:t>
              </w:r>
            </w:smartTag>
            <w:r w:rsidRPr="00D11AE9">
              <w:rPr>
                <w:rFonts w:ascii="Times New Roman" w:hAnsi="Times New Roman"/>
                <w:sz w:val="24"/>
              </w:rPr>
              <w:t xml:space="preserve"> а/д Волгоград-Сызрань, в районе поста ГАИ</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ООО "Арко-Про"</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4.</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 №1</w:t>
            </w:r>
          </w:p>
        </w:tc>
        <w:tc>
          <w:tcPr>
            <w:tcW w:w="2705" w:type="dxa"/>
          </w:tcPr>
          <w:p w:rsidR="004B1D94" w:rsidRPr="00D11AE9" w:rsidRDefault="00A9020F" w:rsidP="00D11AE9">
            <w:pPr>
              <w:jc w:val="center"/>
              <w:rPr>
                <w:rFonts w:ascii="Times New Roman" w:hAnsi="Times New Roman"/>
                <w:sz w:val="24"/>
              </w:rPr>
            </w:pPr>
            <w:smartTag w:uri="urn:schemas-microsoft-com:office:smarttags" w:element="metricconverter">
              <w:smartTagPr>
                <w:attr w:name="ProductID" w:val="2 км"/>
              </w:smartTagPr>
              <w:r w:rsidRPr="00D11AE9">
                <w:rPr>
                  <w:rFonts w:ascii="Times New Roman" w:hAnsi="Times New Roman"/>
                  <w:sz w:val="24"/>
                </w:rPr>
                <w:t>2 км</w:t>
              </w:r>
            </w:smartTag>
            <w:r w:rsidRPr="00D11AE9">
              <w:rPr>
                <w:rFonts w:ascii="Times New Roman" w:hAnsi="Times New Roman"/>
                <w:sz w:val="24"/>
              </w:rPr>
              <w:t xml:space="preserve"> с-в р.п. Ерзовка, а/д Сызрань-Волгоград</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Егунов Кирилл Александрович</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5.</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 №236</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Ерзовское г.п.,с левой стороны пересечения а/д Волгоград-Саратов с 3-й Продольной</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ООО "Лукойл-Нижневолжскнефтепродукт"</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6.</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 +АГЗС</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Р.п. ерзовка, с левой стороны а/д Волгоград-Саратов</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ИП "Зибарев А.Ю."</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7.</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Р.п. Новый Рогачик, </w:t>
            </w:r>
            <w:smartTag w:uri="urn:schemas-microsoft-com:office:smarttags" w:element="metricconverter">
              <w:smartTagPr>
                <w:attr w:name="ProductID" w:val="37 км"/>
              </w:smartTagPr>
              <w:r w:rsidRPr="00D11AE9">
                <w:rPr>
                  <w:rFonts w:ascii="Times New Roman" w:hAnsi="Times New Roman"/>
                  <w:sz w:val="24"/>
                </w:rPr>
                <w:t>37 км</w:t>
              </w:r>
            </w:smartTag>
            <w:r w:rsidRPr="00D11AE9">
              <w:rPr>
                <w:rFonts w:ascii="Times New Roman" w:hAnsi="Times New Roman"/>
                <w:sz w:val="24"/>
              </w:rPr>
              <w:t xml:space="preserve"> а/д Волгоград- Шахты</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ПБОЮЛ "Демчук"</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8.</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Р.п. Новый Рогачик, </w:t>
            </w:r>
            <w:smartTag w:uri="urn:schemas-microsoft-com:office:smarttags" w:element="metricconverter">
              <w:smartTagPr>
                <w:attr w:name="ProductID" w:val="37 км"/>
              </w:smartTagPr>
              <w:r w:rsidRPr="00D11AE9">
                <w:rPr>
                  <w:rFonts w:ascii="Times New Roman" w:hAnsi="Times New Roman"/>
                  <w:sz w:val="24"/>
                </w:rPr>
                <w:t>37 км</w:t>
              </w:r>
            </w:smartTag>
            <w:r w:rsidRPr="00D11AE9">
              <w:rPr>
                <w:rFonts w:ascii="Times New Roman" w:hAnsi="Times New Roman"/>
                <w:sz w:val="24"/>
              </w:rPr>
              <w:t xml:space="preserve"> а/д Волгоград- Шахты</w:t>
            </w:r>
          </w:p>
        </w:tc>
        <w:tc>
          <w:tcPr>
            <w:tcW w:w="4497"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ПБОЮЛ "Хвальнов П.В."</w:t>
            </w:r>
          </w:p>
        </w:tc>
      </w:tr>
      <w:tr w:rsidR="004B1D94" w:rsidRPr="00D11AE9" w:rsidTr="00D11AE9">
        <w:tc>
          <w:tcPr>
            <w:tcW w:w="660"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9.</w:t>
            </w:r>
          </w:p>
        </w:tc>
        <w:tc>
          <w:tcPr>
            <w:tcW w:w="1606"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A9020F" w:rsidP="00D11AE9">
            <w:pPr>
              <w:jc w:val="center"/>
              <w:rPr>
                <w:rFonts w:ascii="Times New Roman" w:hAnsi="Times New Roman"/>
                <w:sz w:val="24"/>
              </w:rPr>
            </w:pPr>
            <w:r w:rsidRPr="00D11AE9">
              <w:rPr>
                <w:rFonts w:ascii="Times New Roman" w:hAnsi="Times New Roman"/>
                <w:sz w:val="24"/>
              </w:rPr>
              <w:t xml:space="preserve">Р.п. Новый Рогачик, </w:t>
            </w:r>
            <w:smartTag w:uri="urn:schemas-microsoft-com:office:smarttags" w:element="metricconverter">
              <w:smartTagPr>
                <w:attr w:name="ProductID" w:val="39 км"/>
              </w:smartTagPr>
              <w:r w:rsidRPr="00D11AE9">
                <w:rPr>
                  <w:rFonts w:ascii="Times New Roman" w:hAnsi="Times New Roman"/>
                  <w:sz w:val="24"/>
                </w:rPr>
                <w:t>39 км</w:t>
              </w:r>
            </w:smartTag>
            <w:r w:rsidRPr="00D11AE9">
              <w:rPr>
                <w:rFonts w:ascii="Times New Roman" w:hAnsi="Times New Roman"/>
                <w:sz w:val="24"/>
              </w:rPr>
              <w:t xml:space="preserve"> а/д Волгоград- Шахты</w:t>
            </w:r>
          </w:p>
        </w:tc>
        <w:tc>
          <w:tcPr>
            <w:tcW w:w="4497"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ПБОЮЛ "Хвальнов П.В."</w:t>
            </w:r>
          </w:p>
        </w:tc>
      </w:tr>
      <w:tr w:rsidR="004B1D94" w:rsidRPr="00D11AE9" w:rsidTr="00D11AE9">
        <w:tc>
          <w:tcPr>
            <w:tcW w:w="660"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10.</w:t>
            </w:r>
          </w:p>
        </w:tc>
        <w:tc>
          <w:tcPr>
            <w:tcW w:w="1606"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Склад ГСМ</w:t>
            </w:r>
          </w:p>
        </w:tc>
        <w:tc>
          <w:tcPr>
            <w:tcW w:w="2705"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Орловское сельское поселение, в районе ж/д ст. Орловка</w:t>
            </w:r>
          </w:p>
        </w:tc>
        <w:tc>
          <w:tcPr>
            <w:tcW w:w="4497"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Южная топливная компания</w:t>
            </w:r>
          </w:p>
        </w:tc>
      </w:tr>
      <w:tr w:rsidR="004B1D94" w:rsidRPr="00D11AE9" w:rsidTr="00D11AE9">
        <w:tc>
          <w:tcPr>
            <w:tcW w:w="660"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11.</w:t>
            </w:r>
          </w:p>
        </w:tc>
        <w:tc>
          <w:tcPr>
            <w:tcW w:w="1606"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Орловское сельское поселение, пересение а/д из р.п. Городище с 3-й Продольной</w:t>
            </w:r>
          </w:p>
        </w:tc>
        <w:tc>
          <w:tcPr>
            <w:tcW w:w="4497"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Артос-Астрахань-газпром</w:t>
            </w:r>
          </w:p>
        </w:tc>
      </w:tr>
      <w:tr w:rsidR="004B1D94" w:rsidRPr="00D11AE9" w:rsidTr="00D11AE9">
        <w:tc>
          <w:tcPr>
            <w:tcW w:w="660"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12.</w:t>
            </w:r>
          </w:p>
        </w:tc>
        <w:tc>
          <w:tcPr>
            <w:tcW w:w="1606"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АЗС №5</w:t>
            </w:r>
          </w:p>
        </w:tc>
        <w:tc>
          <w:tcPr>
            <w:tcW w:w="2705" w:type="dxa"/>
          </w:tcPr>
          <w:p w:rsidR="004B1D94" w:rsidRPr="00D11AE9" w:rsidRDefault="00D94506" w:rsidP="00D11AE9">
            <w:pPr>
              <w:jc w:val="center"/>
              <w:rPr>
                <w:rFonts w:ascii="Times New Roman" w:hAnsi="Times New Roman"/>
                <w:sz w:val="24"/>
              </w:rPr>
            </w:pPr>
            <w:r w:rsidRPr="00D11AE9">
              <w:rPr>
                <w:rFonts w:ascii="Times New Roman" w:hAnsi="Times New Roman"/>
                <w:sz w:val="24"/>
              </w:rPr>
              <w:t>П. Степной</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"ЭЛИС-ОЙЛ"</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13.</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 №45</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Х. Вертячий</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Бараков Сергей Валентинович</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14.</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w:t>
            </w:r>
          </w:p>
        </w:tc>
        <w:tc>
          <w:tcPr>
            <w:tcW w:w="2705"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 xml:space="preserve">Грачевское с.п., </w:t>
            </w:r>
          </w:p>
          <w:p w:rsidR="004B1D94" w:rsidRPr="00D11AE9" w:rsidRDefault="00C85F42" w:rsidP="00D11AE9">
            <w:pPr>
              <w:jc w:val="center"/>
              <w:rPr>
                <w:rFonts w:ascii="Times New Roman" w:hAnsi="Times New Roman"/>
                <w:sz w:val="24"/>
              </w:rPr>
            </w:pPr>
            <w:r w:rsidRPr="00D11AE9">
              <w:rPr>
                <w:rFonts w:ascii="Times New Roman" w:hAnsi="Times New Roman"/>
                <w:sz w:val="24"/>
              </w:rPr>
              <w:t xml:space="preserve">а/д Волгоград-Москва, </w:t>
            </w:r>
            <w:smartTag w:uri="urn:schemas-microsoft-com:office:smarttags" w:element="metricconverter">
              <w:smartTagPr>
                <w:attr w:name="ProductID" w:val="22 км"/>
              </w:smartTagPr>
              <w:r w:rsidRPr="00D11AE9">
                <w:rPr>
                  <w:rFonts w:ascii="Times New Roman" w:hAnsi="Times New Roman"/>
                  <w:sz w:val="24"/>
                </w:rPr>
                <w:t>22 км</w:t>
              </w:r>
            </w:smartTag>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"ТНК"</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15.</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 №2</w:t>
            </w:r>
          </w:p>
        </w:tc>
        <w:tc>
          <w:tcPr>
            <w:tcW w:w="2705"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 xml:space="preserve">Грачевское с.п., </w:t>
            </w:r>
          </w:p>
          <w:p w:rsidR="004B1D94" w:rsidRPr="00D11AE9" w:rsidRDefault="004B1D94" w:rsidP="00D11AE9">
            <w:pPr>
              <w:jc w:val="center"/>
              <w:rPr>
                <w:rFonts w:ascii="Times New Roman" w:hAnsi="Times New Roman"/>
                <w:sz w:val="24"/>
              </w:rPr>
            </w:pP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"Москва-Плюс"</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16.</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Нефтебаза</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В районе п. Самофаловка</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"Випойл-ГСМ"</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17.</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Нефтебаза</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П. Карповка</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с-з "Карповский"</w:t>
            </w:r>
          </w:p>
        </w:tc>
      </w:tr>
      <w:tr w:rsidR="00C85F42" w:rsidRPr="00D11AE9" w:rsidTr="00D11AE9">
        <w:tc>
          <w:tcPr>
            <w:tcW w:w="660"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18.</w:t>
            </w:r>
          </w:p>
        </w:tc>
        <w:tc>
          <w:tcPr>
            <w:tcW w:w="1606"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Нефтебаза</w:t>
            </w:r>
          </w:p>
        </w:tc>
        <w:tc>
          <w:tcPr>
            <w:tcW w:w="2705"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П. Сады Придонья</w:t>
            </w:r>
          </w:p>
        </w:tc>
        <w:tc>
          <w:tcPr>
            <w:tcW w:w="4497" w:type="dxa"/>
          </w:tcPr>
          <w:p w:rsidR="00C85F42" w:rsidRPr="00D11AE9" w:rsidRDefault="00C85F42" w:rsidP="00D11AE9">
            <w:pPr>
              <w:jc w:val="center"/>
              <w:rPr>
                <w:rFonts w:ascii="Times New Roman" w:hAnsi="Times New Roman"/>
                <w:sz w:val="24"/>
              </w:rPr>
            </w:pPr>
            <w:r w:rsidRPr="00D11AE9">
              <w:rPr>
                <w:rFonts w:ascii="Times New Roman" w:hAnsi="Times New Roman"/>
                <w:sz w:val="24"/>
              </w:rPr>
              <w:t>ОАО "Сады Придонья"</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19.</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Станция перекачки нефти</w:t>
            </w:r>
          </w:p>
        </w:tc>
        <w:tc>
          <w:tcPr>
            <w:tcW w:w="2705" w:type="dxa"/>
          </w:tcPr>
          <w:p w:rsidR="004B1D94" w:rsidRPr="00D11AE9" w:rsidRDefault="00C85F42" w:rsidP="00D11AE9">
            <w:pPr>
              <w:jc w:val="center"/>
              <w:rPr>
                <w:rFonts w:ascii="Times New Roman" w:hAnsi="Times New Roman"/>
                <w:sz w:val="24"/>
              </w:rPr>
            </w:pPr>
            <w:smartTag w:uri="urn:schemas-microsoft-com:office:smarttags" w:element="metricconverter">
              <w:smartTagPr>
                <w:attr w:name="ProductID" w:val="1,5 км"/>
              </w:smartTagPr>
              <w:r w:rsidRPr="00D11AE9">
                <w:rPr>
                  <w:rFonts w:ascii="Times New Roman" w:hAnsi="Times New Roman"/>
                  <w:sz w:val="24"/>
                </w:rPr>
                <w:t>1,5 км</w:t>
              </w:r>
            </w:smartTag>
            <w:r w:rsidRPr="00D11AE9">
              <w:rPr>
                <w:rFonts w:ascii="Times New Roman" w:hAnsi="Times New Roman"/>
                <w:sz w:val="24"/>
              </w:rPr>
              <w:t xml:space="preserve"> с-в п. Кузьмичи</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ЛПДС "Кузьмичи"</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20.</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Нефтебаза</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П. Кузьмичи</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ФГУ СП "п/з Кузьмичевский"</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21.</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 №1</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Новожизненское с.п., 947км+430м а/д Москва-Волгоград</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"АБС"</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22.</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Новожизненское с.п.,</w:t>
            </w:r>
          </w:p>
          <w:p w:rsidR="00C85F42" w:rsidRPr="00D11AE9" w:rsidRDefault="00C85F42" w:rsidP="00D11AE9">
            <w:pPr>
              <w:jc w:val="center"/>
              <w:rPr>
                <w:rFonts w:ascii="Times New Roman" w:hAnsi="Times New Roman"/>
                <w:sz w:val="24"/>
              </w:rPr>
            </w:pPr>
            <w:smartTag w:uri="urn:schemas-microsoft-com:office:smarttags" w:element="metricconverter">
              <w:smartTagPr>
                <w:attr w:name="ProductID" w:val="13 км"/>
              </w:smartTagPr>
              <w:r w:rsidRPr="00D11AE9">
                <w:rPr>
                  <w:rFonts w:ascii="Times New Roman" w:hAnsi="Times New Roman"/>
                  <w:sz w:val="24"/>
                </w:rPr>
                <w:t>13 км</w:t>
              </w:r>
            </w:smartTag>
            <w:r w:rsidRPr="00D11AE9">
              <w:rPr>
                <w:rFonts w:ascii="Times New Roman" w:hAnsi="Times New Roman"/>
                <w:sz w:val="24"/>
              </w:rPr>
              <w:t xml:space="preserve"> а/д Волгоград-Москва</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ЗАО "Энергосервис"</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23.</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П. Самофаловка</w:t>
            </w:r>
          </w:p>
        </w:tc>
        <w:tc>
          <w:tcPr>
            <w:tcW w:w="4497"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ООО "Випойл-АЗС"</w:t>
            </w:r>
          </w:p>
        </w:tc>
      </w:tr>
      <w:tr w:rsidR="004B1D94" w:rsidRPr="00D11AE9" w:rsidTr="00D11AE9">
        <w:tc>
          <w:tcPr>
            <w:tcW w:w="660"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24.</w:t>
            </w:r>
          </w:p>
        </w:tc>
        <w:tc>
          <w:tcPr>
            <w:tcW w:w="1606" w:type="dxa"/>
          </w:tcPr>
          <w:p w:rsidR="004B1D94" w:rsidRPr="00D11AE9" w:rsidRDefault="00C85F42" w:rsidP="00D11AE9">
            <w:pPr>
              <w:jc w:val="center"/>
              <w:rPr>
                <w:rFonts w:ascii="Times New Roman" w:hAnsi="Times New Roman"/>
                <w:sz w:val="24"/>
              </w:rPr>
            </w:pPr>
            <w:r w:rsidRPr="00D11AE9">
              <w:rPr>
                <w:rFonts w:ascii="Times New Roman" w:hAnsi="Times New Roman"/>
                <w:sz w:val="24"/>
              </w:rPr>
              <w:t>АГЗС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Р.п. Ерзовка</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ООО "База снабжения -77"</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25.</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Орловское с.п., в районе ж/д ст. Орловка</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ООО "Нефтехимэко"</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26.</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Городищенское г.п., пересечение а/д из р.п. городище с 3-й Продольной</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Нет данных</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27.</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П. Самофаловка</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ИП Матюкас М.Р.</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28.</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Городищенское г.п., 953км+750м а/д Москва-Волгоград</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ООО "Виват"</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29.</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Городищенское г.п., а/д Москва-Волгоград</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ПБОЮЛ Лифшиц Е.И.</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30.</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Р.п. Городище</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ООО "Белый пароход"</w:t>
            </w:r>
          </w:p>
        </w:tc>
      </w:tr>
      <w:tr w:rsidR="004B1D94" w:rsidRPr="00D11AE9" w:rsidTr="00D11AE9">
        <w:tc>
          <w:tcPr>
            <w:tcW w:w="660"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31.</w:t>
            </w:r>
          </w:p>
        </w:tc>
        <w:tc>
          <w:tcPr>
            <w:tcW w:w="1606"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П. Самофаловка</w:t>
            </w:r>
          </w:p>
        </w:tc>
        <w:tc>
          <w:tcPr>
            <w:tcW w:w="4497" w:type="dxa"/>
          </w:tcPr>
          <w:p w:rsidR="004B1D94" w:rsidRPr="00D11AE9" w:rsidRDefault="00CB3222" w:rsidP="00D11AE9">
            <w:pPr>
              <w:jc w:val="center"/>
              <w:rPr>
                <w:rFonts w:ascii="Times New Roman" w:hAnsi="Times New Roman"/>
                <w:sz w:val="24"/>
              </w:rPr>
            </w:pPr>
            <w:r w:rsidRPr="00D11AE9">
              <w:rPr>
                <w:rFonts w:ascii="Times New Roman" w:hAnsi="Times New Roman"/>
                <w:sz w:val="24"/>
              </w:rPr>
              <w:t>ООО "База снабжения -77"</w:t>
            </w:r>
          </w:p>
        </w:tc>
      </w:tr>
      <w:tr w:rsidR="00CB3222" w:rsidRPr="00D11AE9" w:rsidTr="00D11AE9">
        <w:tc>
          <w:tcPr>
            <w:tcW w:w="660"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 xml:space="preserve">32. </w:t>
            </w:r>
          </w:p>
        </w:tc>
        <w:tc>
          <w:tcPr>
            <w:tcW w:w="1606"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 xml:space="preserve">АГЗС </w:t>
            </w:r>
          </w:p>
        </w:tc>
        <w:tc>
          <w:tcPr>
            <w:tcW w:w="2705"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Орловское с.п., 3-я Продольная</w:t>
            </w:r>
          </w:p>
        </w:tc>
        <w:tc>
          <w:tcPr>
            <w:tcW w:w="4497"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ООО "Нефтехимэко"</w:t>
            </w:r>
          </w:p>
        </w:tc>
      </w:tr>
      <w:tr w:rsidR="00CB3222" w:rsidRPr="00D11AE9" w:rsidTr="00D11AE9">
        <w:tc>
          <w:tcPr>
            <w:tcW w:w="660"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33.</w:t>
            </w:r>
          </w:p>
        </w:tc>
        <w:tc>
          <w:tcPr>
            <w:tcW w:w="1606"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 xml:space="preserve">Р.п. Новый Рогачик, </w:t>
            </w:r>
            <w:smartTag w:uri="urn:schemas-microsoft-com:office:smarttags" w:element="metricconverter">
              <w:smartTagPr>
                <w:attr w:name="ProductID" w:val="37 км"/>
              </w:smartTagPr>
              <w:r w:rsidRPr="00D11AE9">
                <w:rPr>
                  <w:rFonts w:ascii="Times New Roman" w:hAnsi="Times New Roman"/>
                  <w:sz w:val="24"/>
                </w:rPr>
                <w:t>37 км</w:t>
              </w:r>
            </w:smartTag>
            <w:r w:rsidRPr="00D11AE9">
              <w:rPr>
                <w:rFonts w:ascii="Times New Roman" w:hAnsi="Times New Roman"/>
                <w:sz w:val="24"/>
              </w:rPr>
              <w:t xml:space="preserve"> а/д Волгоград-Шахты</w:t>
            </w:r>
          </w:p>
        </w:tc>
        <w:tc>
          <w:tcPr>
            <w:tcW w:w="4497"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ООО "Нефтехимэко</w:t>
            </w:r>
          </w:p>
        </w:tc>
      </w:tr>
      <w:tr w:rsidR="00CB3222" w:rsidRPr="00D11AE9" w:rsidTr="00D11AE9">
        <w:tc>
          <w:tcPr>
            <w:tcW w:w="660"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34.</w:t>
            </w:r>
          </w:p>
        </w:tc>
        <w:tc>
          <w:tcPr>
            <w:tcW w:w="1606"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АГЗС</w:t>
            </w:r>
          </w:p>
        </w:tc>
        <w:tc>
          <w:tcPr>
            <w:tcW w:w="2705"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Р.п. Городище</w:t>
            </w:r>
          </w:p>
        </w:tc>
        <w:tc>
          <w:tcPr>
            <w:tcW w:w="4497" w:type="dxa"/>
          </w:tcPr>
          <w:p w:rsidR="00CB3222" w:rsidRPr="00D11AE9" w:rsidRDefault="00CB3222" w:rsidP="00D11AE9">
            <w:pPr>
              <w:jc w:val="center"/>
              <w:rPr>
                <w:rFonts w:ascii="Times New Roman" w:hAnsi="Times New Roman"/>
                <w:sz w:val="24"/>
              </w:rPr>
            </w:pPr>
            <w:r w:rsidRPr="00D11AE9">
              <w:rPr>
                <w:rFonts w:ascii="Times New Roman" w:hAnsi="Times New Roman"/>
                <w:sz w:val="24"/>
              </w:rPr>
              <w:t>ОАО "СГ- Транс"</w:t>
            </w:r>
          </w:p>
        </w:tc>
      </w:tr>
    </w:tbl>
    <w:p w:rsidR="004B1D94" w:rsidRDefault="004B1D94" w:rsidP="004B1D94">
      <w:pPr>
        <w:jc w:val="center"/>
        <w:rPr>
          <w:rFonts w:ascii="Times New Roman" w:hAnsi="Times New Roman"/>
          <w:sz w:val="24"/>
        </w:rPr>
      </w:pPr>
    </w:p>
    <w:p w:rsidR="002270F5" w:rsidRPr="00260000" w:rsidRDefault="002270F5" w:rsidP="004C31E3">
      <w:pPr>
        <w:jc w:val="both"/>
        <w:rPr>
          <w:rFonts w:ascii="Times New Roman" w:hAnsi="Times New Roman"/>
          <w:b/>
          <w:color w:val="FF0000"/>
          <w:szCs w:val="28"/>
        </w:rPr>
      </w:pPr>
    </w:p>
    <w:p w:rsidR="00AB0854" w:rsidRDefault="00AB0854" w:rsidP="00AB0854">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A25A04" w:rsidRDefault="00AB0854" w:rsidP="00A25A04">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6.2.  Выявление планируемых к строительству (реконструкции) автомобильных и железных дорог.</w:t>
      </w:r>
    </w:p>
    <w:p w:rsidR="00AB0854" w:rsidRDefault="00AB0854" w:rsidP="00A25A04">
      <w:pPr>
        <w:jc w:val="both"/>
        <w:rPr>
          <w:rFonts w:ascii="Times New Roman" w:hAnsi="Times New Roman"/>
          <w:b/>
          <w:sz w:val="24"/>
        </w:rPr>
      </w:pPr>
    </w:p>
    <w:p w:rsidR="00AB0854" w:rsidRDefault="00AB0854" w:rsidP="00AB0854">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6.2.1.  Отображение сети автомобильных дорог.</w:t>
      </w:r>
    </w:p>
    <w:p w:rsidR="00AB0854" w:rsidRDefault="00AB0854" w:rsidP="00A25A04">
      <w:pPr>
        <w:jc w:val="both"/>
        <w:rPr>
          <w:rFonts w:ascii="Times New Roman" w:hAnsi="Times New Roman"/>
          <w:b/>
          <w:sz w:val="24"/>
        </w:rPr>
      </w:pPr>
    </w:p>
    <w:p w:rsidR="006E7E9E" w:rsidRPr="007B5517" w:rsidRDefault="006E7E9E" w:rsidP="006E7E9E">
      <w:pPr>
        <w:pStyle w:val="3"/>
        <w:spacing w:before="0" w:after="0"/>
        <w:ind w:firstLine="709"/>
        <w:jc w:val="both"/>
        <w:rPr>
          <w:rFonts w:ascii="Times New Roman" w:hAnsi="Times New Roman" w:cs="Times New Roman"/>
          <w:b w:val="0"/>
          <w:bCs w:val="0"/>
          <w:sz w:val="24"/>
          <w:szCs w:val="24"/>
        </w:rPr>
      </w:pPr>
      <w:r w:rsidRPr="007B5517">
        <w:rPr>
          <w:rFonts w:ascii="Times New Roman" w:hAnsi="Times New Roman" w:cs="Times New Roman"/>
          <w:b w:val="0"/>
          <w:bCs w:val="0"/>
          <w:sz w:val="24"/>
          <w:szCs w:val="24"/>
        </w:rPr>
        <w:t>Мероприятия и предложения по развитию транспортной инфраструктуры:</w:t>
      </w:r>
    </w:p>
    <w:p w:rsidR="006E7E9E" w:rsidRPr="007B5517" w:rsidRDefault="006E7E9E" w:rsidP="006E7E9E">
      <w:pPr>
        <w:jc w:val="both"/>
        <w:rPr>
          <w:rFonts w:ascii="Times New Roman" w:hAnsi="Times New Roman"/>
          <w:sz w:val="24"/>
        </w:rPr>
      </w:pPr>
      <w:r w:rsidRPr="007B5517">
        <w:rPr>
          <w:rFonts w:ascii="Times New Roman" w:hAnsi="Times New Roman"/>
          <w:sz w:val="24"/>
        </w:rPr>
        <w:t>- создание условий для осуществления перевозок пассажиров автомобильным транспортом общего пользования на социально значимых маршрутах</w:t>
      </w:r>
    </w:p>
    <w:p w:rsidR="006E7E9E" w:rsidRPr="007B5517" w:rsidRDefault="006E7E9E" w:rsidP="006E7E9E">
      <w:pPr>
        <w:jc w:val="both"/>
        <w:rPr>
          <w:rFonts w:ascii="Times New Roman" w:hAnsi="Times New Roman"/>
          <w:sz w:val="24"/>
        </w:rPr>
      </w:pPr>
      <w:r w:rsidRPr="007B5517">
        <w:rPr>
          <w:rFonts w:ascii="Times New Roman" w:hAnsi="Times New Roman"/>
          <w:sz w:val="24"/>
        </w:rPr>
        <w:t>- повышение доступности транспортных услуг населения</w:t>
      </w:r>
    </w:p>
    <w:p w:rsidR="006E7E9E" w:rsidRPr="007B5517" w:rsidRDefault="006E7E9E" w:rsidP="006E7E9E">
      <w:pPr>
        <w:jc w:val="both"/>
        <w:rPr>
          <w:rFonts w:ascii="Times New Roman" w:hAnsi="Times New Roman"/>
          <w:sz w:val="24"/>
        </w:rPr>
      </w:pPr>
      <w:r w:rsidRPr="007B5517">
        <w:rPr>
          <w:rFonts w:ascii="Times New Roman" w:hAnsi="Times New Roman"/>
          <w:sz w:val="24"/>
        </w:rPr>
        <w:t>- обеспечение безопасности дорожного движения</w:t>
      </w:r>
    </w:p>
    <w:p w:rsidR="006E7E9E" w:rsidRPr="007B5517" w:rsidRDefault="006E7E9E" w:rsidP="006E7E9E">
      <w:pPr>
        <w:jc w:val="both"/>
        <w:rPr>
          <w:rFonts w:ascii="Times New Roman" w:hAnsi="Times New Roman"/>
          <w:sz w:val="24"/>
        </w:rPr>
      </w:pPr>
      <w:r w:rsidRPr="007B5517">
        <w:rPr>
          <w:rFonts w:ascii="Times New Roman" w:hAnsi="Times New Roman"/>
          <w:sz w:val="24"/>
        </w:rPr>
        <w:t>- повышение конкурентоспособности сети автомобильных дорог Волгоградской области для реализации ее транзитного потенциала, развитие дорого регионального и местного значения</w:t>
      </w:r>
    </w:p>
    <w:p w:rsidR="006E7E9E" w:rsidRPr="007B5517" w:rsidRDefault="006E7E9E" w:rsidP="006E7E9E">
      <w:pPr>
        <w:jc w:val="both"/>
        <w:rPr>
          <w:rFonts w:ascii="Times New Roman" w:hAnsi="Times New Roman"/>
          <w:sz w:val="24"/>
        </w:rPr>
      </w:pPr>
      <w:r w:rsidRPr="007B5517">
        <w:rPr>
          <w:rFonts w:ascii="Times New Roman" w:hAnsi="Times New Roman"/>
          <w:sz w:val="24"/>
        </w:rPr>
        <w:t>- снижение экологической нагрузки на окружающую среду.</w:t>
      </w:r>
    </w:p>
    <w:p w:rsidR="006E7E9E" w:rsidRPr="007B5517" w:rsidRDefault="006E7E9E" w:rsidP="006E7E9E">
      <w:pPr>
        <w:ind w:firstLine="708"/>
        <w:jc w:val="both"/>
        <w:rPr>
          <w:rFonts w:ascii="Times New Roman" w:hAnsi="Times New Roman"/>
          <w:sz w:val="24"/>
        </w:rPr>
      </w:pPr>
      <w:r w:rsidRPr="007B5517">
        <w:rPr>
          <w:rFonts w:ascii="Times New Roman" w:hAnsi="Times New Roman"/>
          <w:sz w:val="24"/>
        </w:rPr>
        <w:t>Мероприятия по совершенствованию транспортной инфраструктуры предусматривают:</w:t>
      </w:r>
    </w:p>
    <w:p w:rsidR="006E7E9E" w:rsidRDefault="006E7E9E" w:rsidP="006E7E9E">
      <w:pPr>
        <w:jc w:val="both"/>
        <w:rPr>
          <w:rFonts w:ascii="Times New Roman" w:hAnsi="Times New Roman"/>
          <w:sz w:val="24"/>
        </w:rPr>
      </w:pPr>
      <w:r w:rsidRPr="007B5517">
        <w:rPr>
          <w:rFonts w:ascii="Times New Roman" w:hAnsi="Times New Roman"/>
          <w:sz w:val="24"/>
        </w:rPr>
        <w:t>- реконструкцию и ремонт существующих</w:t>
      </w:r>
      <w:r>
        <w:rPr>
          <w:rFonts w:ascii="Times New Roman" w:hAnsi="Times New Roman"/>
          <w:sz w:val="24"/>
        </w:rPr>
        <w:t xml:space="preserve"> объектов, которые в настоящее время имеют высокую степень износа</w:t>
      </w:r>
    </w:p>
    <w:p w:rsidR="006E7E9E" w:rsidRDefault="006E7E9E" w:rsidP="006E7E9E">
      <w:pPr>
        <w:jc w:val="both"/>
        <w:rPr>
          <w:rFonts w:ascii="Times New Roman" w:hAnsi="Times New Roman"/>
          <w:sz w:val="24"/>
        </w:rPr>
      </w:pPr>
      <w:r>
        <w:rPr>
          <w:rFonts w:ascii="Times New Roman" w:hAnsi="Times New Roman"/>
          <w:sz w:val="24"/>
        </w:rPr>
        <w:t>- постройку и ввод в действие новых объектов транспортной инфраструктуры.</w:t>
      </w:r>
    </w:p>
    <w:p w:rsidR="008B02C4" w:rsidRDefault="008B02C4" w:rsidP="008B02C4">
      <w:pPr>
        <w:ind w:firstLine="708"/>
        <w:jc w:val="both"/>
        <w:rPr>
          <w:rFonts w:ascii="Times New Roman" w:hAnsi="Times New Roman"/>
          <w:sz w:val="24"/>
        </w:rPr>
      </w:pPr>
      <w:r>
        <w:rPr>
          <w:rFonts w:ascii="Times New Roman" w:hAnsi="Times New Roman"/>
          <w:sz w:val="24"/>
        </w:rPr>
        <w:t>Направления</w:t>
      </w:r>
      <w:r w:rsidR="006E7E9E">
        <w:rPr>
          <w:rFonts w:ascii="Times New Roman" w:hAnsi="Times New Roman"/>
          <w:sz w:val="24"/>
        </w:rPr>
        <w:t xml:space="preserve"> в развитии транспортной инфра</w:t>
      </w:r>
      <w:r>
        <w:rPr>
          <w:rFonts w:ascii="Times New Roman" w:hAnsi="Times New Roman"/>
          <w:sz w:val="24"/>
        </w:rPr>
        <w:t>структуры Городищенского района:</w:t>
      </w:r>
    </w:p>
    <w:p w:rsidR="006E7E9E" w:rsidRDefault="008B02C4" w:rsidP="008B02C4">
      <w:pPr>
        <w:ind w:firstLine="708"/>
        <w:jc w:val="both"/>
        <w:rPr>
          <w:rFonts w:ascii="Times New Roman" w:hAnsi="Times New Roman"/>
          <w:sz w:val="24"/>
        </w:rPr>
      </w:pPr>
      <w:r>
        <w:rPr>
          <w:rFonts w:ascii="Times New Roman" w:hAnsi="Times New Roman"/>
          <w:sz w:val="24"/>
        </w:rPr>
        <w:t>-</w:t>
      </w:r>
      <w:r w:rsidR="006E7E9E">
        <w:rPr>
          <w:rFonts w:ascii="Times New Roman" w:hAnsi="Times New Roman"/>
          <w:sz w:val="24"/>
        </w:rPr>
        <w:t>строительство  путепровода через железнодорожные пути на автодороге «Подъезд от автодороги «Сызрань-Саратов-Волгоград» к г.</w:t>
      </w:r>
      <w:r w:rsidR="002270F5">
        <w:rPr>
          <w:rFonts w:ascii="Times New Roman" w:hAnsi="Times New Roman"/>
          <w:sz w:val="24"/>
        </w:rPr>
        <w:t xml:space="preserve"> </w:t>
      </w:r>
      <w:r w:rsidR="006E7E9E">
        <w:rPr>
          <w:rFonts w:ascii="Times New Roman" w:hAnsi="Times New Roman"/>
          <w:sz w:val="24"/>
        </w:rPr>
        <w:t>Волгограду;</w:t>
      </w:r>
    </w:p>
    <w:p w:rsidR="006E7E9E" w:rsidRDefault="006E7E9E" w:rsidP="006E7E9E">
      <w:pPr>
        <w:ind w:firstLine="708"/>
        <w:jc w:val="both"/>
        <w:rPr>
          <w:rFonts w:ascii="Times New Roman" w:hAnsi="Times New Roman"/>
          <w:sz w:val="24"/>
        </w:rPr>
      </w:pPr>
      <w:r>
        <w:rPr>
          <w:rFonts w:ascii="Times New Roman" w:hAnsi="Times New Roman"/>
          <w:sz w:val="24"/>
        </w:rPr>
        <w:t xml:space="preserve"> </w:t>
      </w:r>
      <w:r w:rsidR="008B02C4">
        <w:rPr>
          <w:rFonts w:ascii="Times New Roman" w:hAnsi="Times New Roman"/>
          <w:sz w:val="24"/>
        </w:rPr>
        <w:t>-</w:t>
      </w:r>
      <w:r>
        <w:rPr>
          <w:rFonts w:ascii="Times New Roman" w:hAnsi="Times New Roman"/>
          <w:sz w:val="24"/>
        </w:rPr>
        <w:t>строительство «Объездной магистрали  города Волгограда на участке от федеральной автомобильной  дороги «Волгоград -Каменск- Шахтинский» до федеральной автомобильной дороги «Каспий», что позволит разгрузить существующую дорожно-уличную сеть города и улучшить в целом экологическую обстановку и В</w:t>
      </w:r>
      <w:r w:rsidR="0096376C">
        <w:rPr>
          <w:rFonts w:ascii="Times New Roman" w:hAnsi="Times New Roman"/>
          <w:sz w:val="24"/>
        </w:rPr>
        <w:t>олгограда и прилегающих районов;</w:t>
      </w:r>
    </w:p>
    <w:p w:rsidR="00AB0854" w:rsidRPr="006E7E9E" w:rsidRDefault="008B02C4" w:rsidP="006E7E9E">
      <w:pPr>
        <w:ind w:firstLine="708"/>
        <w:jc w:val="both"/>
        <w:rPr>
          <w:rFonts w:ascii="Times New Roman" w:hAnsi="Times New Roman"/>
          <w:sz w:val="24"/>
        </w:rPr>
      </w:pPr>
      <w:r>
        <w:rPr>
          <w:rFonts w:ascii="Times New Roman" w:hAnsi="Times New Roman"/>
          <w:sz w:val="24"/>
        </w:rPr>
        <w:t>-</w:t>
      </w:r>
      <w:r w:rsidR="006E7E9E">
        <w:rPr>
          <w:rFonts w:ascii="Times New Roman" w:hAnsi="Times New Roman"/>
          <w:sz w:val="24"/>
        </w:rPr>
        <w:t>реко</w:t>
      </w:r>
      <w:r w:rsidR="0096376C">
        <w:rPr>
          <w:rFonts w:ascii="Times New Roman" w:hAnsi="Times New Roman"/>
          <w:sz w:val="24"/>
        </w:rPr>
        <w:t>нструкция и автомобильных дорог</w:t>
      </w:r>
      <w:r w:rsidR="006E7E9E">
        <w:rPr>
          <w:rFonts w:ascii="Times New Roman" w:hAnsi="Times New Roman"/>
          <w:sz w:val="24"/>
        </w:rPr>
        <w:t xml:space="preserve"> в </w:t>
      </w:r>
      <w:r w:rsidR="0096376C">
        <w:rPr>
          <w:rFonts w:ascii="Times New Roman" w:hAnsi="Times New Roman"/>
          <w:sz w:val="24"/>
        </w:rPr>
        <w:t>сельских поселениях.</w:t>
      </w:r>
    </w:p>
    <w:p w:rsidR="00AB0854" w:rsidRDefault="006E7E9E" w:rsidP="006E7E9E">
      <w:pPr>
        <w:ind w:firstLine="708"/>
        <w:jc w:val="both"/>
        <w:rPr>
          <w:rFonts w:ascii="Times New Roman" w:hAnsi="Times New Roman"/>
          <w:sz w:val="24"/>
        </w:rPr>
      </w:pPr>
      <w:r w:rsidRPr="006E7E9E">
        <w:rPr>
          <w:rFonts w:ascii="Times New Roman" w:hAnsi="Times New Roman"/>
          <w:sz w:val="24"/>
        </w:rPr>
        <w:t>Научно-проектный институт прос</w:t>
      </w:r>
      <w:r w:rsidR="002270F5">
        <w:rPr>
          <w:rFonts w:ascii="Times New Roman" w:hAnsi="Times New Roman"/>
          <w:sz w:val="24"/>
        </w:rPr>
        <w:t>транственного планирования «ЭНКО</w:t>
      </w:r>
      <w:r w:rsidRPr="006E7E9E">
        <w:rPr>
          <w:rFonts w:ascii="Times New Roman" w:hAnsi="Times New Roman"/>
          <w:sz w:val="24"/>
        </w:rPr>
        <w:t>» разрабатывает «Проект капитального строительства в зоне автомобильной дороги «Обход г.</w:t>
      </w:r>
      <w:r w:rsidR="008B02C4">
        <w:rPr>
          <w:rFonts w:ascii="Times New Roman" w:hAnsi="Times New Roman"/>
          <w:sz w:val="24"/>
        </w:rPr>
        <w:t xml:space="preserve"> </w:t>
      </w:r>
      <w:r w:rsidRPr="006E7E9E">
        <w:rPr>
          <w:rFonts w:ascii="Times New Roman" w:hAnsi="Times New Roman"/>
          <w:sz w:val="24"/>
        </w:rPr>
        <w:t>Волгоград» на территории Волгоградской области.</w:t>
      </w:r>
    </w:p>
    <w:p w:rsidR="006E7E9E" w:rsidRDefault="006E7E9E" w:rsidP="006E7E9E">
      <w:pPr>
        <w:ind w:firstLine="708"/>
        <w:jc w:val="both"/>
        <w:rPr>
          <w:rFonts w:ascii="Times New Roman" w:hAnsi="Times New Roman"/>
          <w:sz w:val="24"/>
        </w:rPr>
      </w:pPr>
      <w:r>
        <w:rPr>
          <w:rFonts w:ascii="Times New Roman" w:hAnsi="Times New Roman"/>
          <w:sz w:val="24"/>
        </w:rPr>
        <w:t>Проектируемая дорога пройдет по территории г.</w:t>
      </w:r>
      <w:r w:rsidR="002270F5">
        <w:rPr>
          <w:rFonts w:ascii="Times New Roman" w:hAnsi="Times New Roman"/>
          <w:sz w:val="24"/>
        </w:rPr>
        <w:t xml:space="preserve"> </w:t>
      </w:r>
      <w:r>
        <w:rPr>
          <w:rFonts w:ascii="Times New Roman" w:hAnsi="Times New Roman"/>
          <w:sz w:val="24"/>
        </w:rPr>
        <w:t>Волгограда (Советский район), но затронет территории двух муниципальных образований области, которые примыкают к его административной границе</w:t>
      </w:r>
      <w:r w:rsidR="006516BF">
        <w:rPr>
          <w:rFonts w:ascii="Times New Roman" w:hAnsi="Times New Roman"/>
          <w:sz w:val="24"/>
        </w:rPr>
        <w:t>: Городищенский и Св</w:t>
      </w:r>
      <w:r>
        <w:rPr>
          <w:rFonts w:ascii="Times New Roman" w:hAnsi="Times New Roman"/>
          <w:sz w:val="24"/>
        </w:rPr>
        <w:t xml:space="preserve">етлоярский районы. Расположение в пригородной зоне крупного города определяет для данных двух районов роль обслуживающей </w:t>
      </w:r>
      <w:r w:rsidR="006516BF">
        <w:rPr>
          <w:rFonts w:ascii="Times New Roman" w:hAnsi="Times New Roman"/>
          <w:sz w:val="24"/>
        </w:rPr>
        <w:t xml:space="preserve">периферии. Однако транзитное экономико-географическое положение позволяет говорить о создании благоприятных предпосылок активизации хозяйственной деятельности и масштабных градостроительных преобразований на территории </w:t>
      </w:r>
      <w:r>
        <w:rPr>
          <w:rFonts w:ascii="Times New Roman" w:hAnsi="Times New Roman"/>
          <w:sz w:val="24"/>
        </w:rPr>
        <w:t xml:space="preserve"> </w:t>
      </w:r>
      <w:r w:rsidR="006516BF">
        <w:rPr>
          <w:rFonts w:ascii="Times New Roman" w:hAnsi="Times New Roman"/>
          <w:sz w:val="24"/>
        </w:rPr>
        <w:t xml:space="preserve">Городищенского и Светлоярского районов именно в контексте проекта </w:t>
      </w:r>
      <w:r w:rsidR="006516BF" w:rsidRPr="006E7E9E">
        <w:rPr>
          <w:rFonts w:ascii="Times New Roman" w:hAnsi="Times New Roman"/>
          <w:sz w:val="24"/>
        </w:rPr>
        <w:t>«Обход г.</w:t>
      </w:r>
      <w:r w:rsidR="002270F5">
        <w:rPr>
          <w:rFonts w:ascii="Times New Roman" w:hAnsi="Times New Roman"/>
          <w:sz w:val="24"/>
        </w:rPr>
        <w:t xml:space="preserve"> </w:t>
      </w:r>
      <w:r w:rsidR="006516BF" w:rsidRPr="006E7E9E">
        <w:rPr>
          <w:rFonts w:ascii="Times New Roman" w:hAnsi="Times New Roman"/>
          <w:sz w:val="24"/>
        </w:rPr>
        <w:t>Волгоград»</w:t>
      </w:r>
      <w:r w:rsidR="006516BF">
        <w:rPr>
          <w:rFonts w:ascii="Times New Roman" w:hAnsi="Times New Roman"/>
          <w:sz w:val="24"/>
        </w:rPr>
        <w:t>.</w:t>
      </w:r>
    </w:p>
    <w:p w:rsidR="006516BF" w:rsidRDefault="006516BF" w:rsidP="006E7E9E">
      <w:pPr>
        <w:ind w:firstLine="708"/>
        <w:jc w:val="both"/>
        <w:rPr>
          <w:rFonts w:ascii="Times New Roman" w:hAnsi="Times New Roman"/>
          <w:sz w:val="24"/>
        </w:rPr>
      </w:pPr>
      <w:r>
        <w:rPr>
          <w:rFonts w:ascii="Times New Roman" w:hAnsi="Times New Roman"/>
          <w:sz w:val="24"/>
        </w:rPr>
        <w:t>Федеральные автомобильные дороги –</w:t>
      </w:r>
      <w:r w:rsidR="002270F5">
        <w:rPr>
          <w:rFonts w:ascii="Times New Roman" w:hAnsi="Times New Roman"/>
          <w:sz w:val="24"/>
        </w:rPr>
        <w:t xml:space="preserve"> </w:t>
      </w:r>
      <w:r>
        <w:rPr>
          <w:rFonts w:ascii="Times New Roman" w:hAnsi="Times New Roman"/>
          <w:sz w:val="24"/>
        </w:rPr>
        <w:t>М6 «Каспий» с подъездом к г.</w:t>
      </w:r>
      <w:r w:rsidR="002270F5">
        <w:rPr>
          <w:rFonts w:ascii="Times New Roman" w:hAnsi="Times New Roman"/>
          <w:sz w:val="24"/>
        </w:rPr>
        <w:t xml:space="preserve"> </w:t>
      </w:r>
      <w:r>
        <w:rPr>
          <w:rFonts w:ascii="Times New Roman" w:hAnsi="Times New Roman"/>
          <w:sz w:val="24"/>
        </w:rPr>
        <w:t>Элисте, М-21 Волгоград-Каменск-Шахтинский до границы с У</w:t>
      </w:r>
      <w:r w:rsidR="00B25CCD">
        <w:rPr>
          <w:rFonts w:ascii="Times New Roman" w:hAnsi="Times New Roman"/>
          <w:sz w:val="24"/>
        </w:rPr>
        <w:t>к</w:t>
      </w:r>
      <w:r>
        <w:rPr>
          <w:rFonts w:ascii="Times New Roman" w:hAnsi="Times New Roman"/>
          <w:sz w:val="24"/>
        </w:rPr>
        <w:t>раиной</w:t>
      </w:r>
      <w:r w:rsidR="00B25CCD">
        <w:rPr>
          <w:rFonts w:ascii="Times New Roman" w:hAnsi="Times New Roman"/>
          <w:sz w:val="24"/>
        </w:rPr>
        <w:t xml:space="preserve">, </w:t>
      </w:r>
      <w:r w:rsidR="00B25CCD">
        <w:rPr>
          <w:rFonts w:ascii="Times New Roman" w:hAnsi="Times New Roman"/>
          <w:sz w:val="24"/>
          <w:lang w:val="en-US"/>
        </w:rPr>
        <w:t>IP</w:t>
      </w:r>
      <w:r w:rsidR="00B25CCD">
        <w:rPr>
          <w:rFonts w:ascii="Times New Roman" w:hAnsi="Times New Roman"/>
          <w:sz w:val="24"/>
        </w:rPr>
        <w:t xml:space="preserve"> 228 Сызрань-Саратов-Волгоград входят в состав международных транспортных коридоров «Север-Юг» и «Запад-Восток», по которым осуществляются международные, межрегиональные связи –регионов Европейской части России со странами Средней и Центральной Азии через территорию Казахстана, с государствами Закавказья, Черноморского и Прикаспийского бассейнов, а также внутрирайонные транспортные связи.</w:t>
      </w:r>
    </w:p>
    <w:p w:rsidR="00B25CCD" w:rsidRDefault="00B25CCD" w:rsidP="006E7E9E">
      <w:pPr>
        <w:ind w:firstLine="708"/>
        <w:jc w:val="both"/>
        <w:rPr>
          <w:rFonts w:ascii="Times New Roman" w:hAnsi="Times New Roman"/>
          <w:sz w:val="24"/>
        </w:rPr>
      </w:pPr>
      <w:r>
        <w:rPr>
          <w:rFonts w:ascii="Times New Roman" w:hAnsi="Times New Roman"/>
          <w:sz w:val="24"/>
        </w:rPr>
        <w:t xml:space="preserve">Этот проект основывается на принципиальном предложении Генерального плана </w:t>
      </w:r>
      <w:r w:rsidR="001A0E0D">
        <w:rPr>
          <w:rFonts w:ascii="Times New Roman" w:hAnsi="Times New Roman"/>
          <w:sz w:val="24"/>
        </w:rPr>
        <w:t>г</w:t>
      </w:r>
      <w:r>
        <w:rPr>
          <w:rFonts w:ascii="Times New Roman" w:hAnsi="Times New Roman"/>
          <w:sz w:val="24"/>
        </w:rPr>
        <w:t>.Волгогр</w:t>
      </w:r>
      <w:r w:rsidR="001A0E0D">
        <w:rPr>
          <w:rFonts w:ascii="Times New Roman" w:hAnsi="Times New Roman"/>
          <w:sz w:val="24"/>
        </w:rPr>
        <w:t>а</w:t>
      </w:r>
      <w:r>
        <w:rPr>
          <w:rFonts w:ascii="Times New Roman" w:hAnsi="Times New Roman"/>
          <w:sz w:val="24"/>
        </w:rPr>
        <w:t xml:space="preserve">да (утвержденного в июне </w:t>
      </w:r>
      <w:smartTag w:uri="urn:schemas-microsoft-com:office:smarttags" w:element="metricconverter">
        <w:smartTagPr>
          <w:attr w:name="ProductID" w:val="2007 г"/>
        </w:smartTagPr>
        <w:r>
          <w:rPr>
            <w:rFonts w:ascii="Times New Roman" w:hAnsi="Times New Roman"/>
            <w:sz w:val="24"/>
          </w:rPr>
          <w:t>2007 г</w:t>
        </w:r>
      </w:smartTag>
      <w:r>
        <w:rPr>
          <w:rFonts w:ascii="Times New Roman" w:hAnsi="Times New Roman"/>
          <w:sz w:val="24"/>
        </w:rPr>
        <w:t xml:space="preserve">.) о строительстве  западного </w:t>
      </w:r>
      <w:r w:rsidR="001A0E0D">
        <w:rPr>
          <w:rFonts w:ascii="Times New Roman" w:hAnsi="Times New Roman"/>
          <w:sz w:val="24"/>
        </w:rPr>
        <w:t>автотранспортного</w:t>
      </w:r>
      <w:r>
        <w:rPr>
          <w:rFonts w:ascii="Times New Roman" w:hAnsi="Times New Roman"/>
          <w:sz w:val="24"/>
        </w:rPr>
        <w:t xml:space="preserve"> обхода, объединяющему собой все подходы радиальных автодорог, а именно: Саратовского, Московского, Ростовского, Элистинского</w:t>
      </w:r>
      <w:r w:rsidR="00150B9A">
        <w:rPr>
          <w:rFonts w:ascii="Times New Roman" w:hAnsi="Times New Roman"/>
          <w:sz w:val="24"/>
        </w:rPr>
        <w:t>, Астаханского и др.</w:t>
      </w:r>
      <w:r w:rsidR="002270F5">
        <w:rPr>
          <w:rFonts w:ascii="Times New Roman" w:hAnsi="Times New Roman"/>
          <w:sz w:val="24"/>
        </w:rPr>
        <w:t xml:space="preserve"> </w:t>
      </w:r>
      <w:r w:rsidR="00150B9A">
        <w:rPr>
          <w:rFonts w:ascii="Times New Roman" w:hAnsi="Times New Roman"/>
          <w:sz w:val="24"/>
        </w:rPr>
        <w:t>направлений.</w:t>
      </w:r>
      <w:r w:rsidR="00085496">
        <w:rPr>
          <w:rFonts w:ascii="Times New Roman" w:hAnsi="Times New Roman"/>
          <w:sz w:val="24"/>
        </w:rPr>
        <w:t xml:space="preserve">  Кроме этого учтен проект первоочередного участка «обхода» от а</w:t>
      </w:r>
      <w:r w:rsidR="00085496" w:rsidRPr="00085496">
        <w:rPr>
          <w:rFonts w:ascii="Times New Roman" w:hAnsi="Times New Roman"/>
          <w:sz w:val="24"/>
        </w:rPr>
        <w:t>/</w:t>
      </w:r>
      <w:r w:rsidR="00085496">
        <w:rPr>
          <w:rFonts w:ascii="Times New Roman" w:hAnsi="Times New Roman"/>
          <w:sz w:val="24"/>
        </w:rPr>
        <w:t>д М-21</w:t>
      </w:r>
      <w:r w:rsidR="00085496" w:rsidRPr="00085496">
        <w:rPr>
          <w:rFonts w:ascii="Times New Roman" w:hAnsi="Times New Roman"/>
          <w:sz w:val="24"/>
        </w:rPr>
        <w:t xml:space="preserve"> </w:t>
      </w:r>
      <w:r w:rsidR="00085496">
        <w:rPr>
          <w:rFonts w:ascii="Times New Roman" w:hAnsi="Times New Roman"/>
          <w:sz w:val="24"/>
        </w:rPr>
        <w:t>Волгоград-Каменск-Шахтинский до участка Волгоград-Астрахань  а</w:t>
      </w:r>
      <w:r w:rsidR="00085496" w:rsidRPr="00085496">
        <w:rPr>
          <w:rFonts w:ascii="Times New Roman" w:hAnsi="Times New Roman"/>
          <w:sz w:val="24"/>
        </w:rPr>
        <w:t>/</w:t>
      </w:r>
      <w:r w:rsidR="00085496">
        <w:rPr>
          <w:rFonts w:ascii="Times New Roman" w:hAnsi="Times New Roman"/>
          <w:sz w:val="24"/>
        </w:rPr>
        <w:t xml:space="preserve">д М-6 Каспий, разработанный ОАО «ГИПРОДОРНИИ» (Саратовский филиал, </w:t>
      </w:r>
      <w:smartTag w:uri="urn:schemas-microsoft-com:office:smarttags" w:element="metricconverter">
        <w:smartTagPr>
          <w:attr w:name="ProductID" w:val="2006 г"/>
        </w:smartTagPr>
        <w:r w:rsidR="00085496">
          <w:rPr>
            <w:rFonts w:ascii="Times New Roman" w:hAnsi="Times New Roman"/>
            <w:sz w:val="24"/>
          </w:rPr>
          <w:t>2006 г</w:t>
        </w:r>
      </w:smartTag>
      <w:r w:rsidR="00085496">
        <w:rPr>
          <w:rFonts w:ascii="Times New Roman" w:hAnsi="Times New Roman"/>
          <w:sz w:val="24"/>
        </w:rPr>
        <w:t>.).</w:t>
      </w:r>
    </w:p>
    <w:p w:rsidR="00085496" w:rsidRPr="00085496" w:rsidRDefault="00085496" w:rsidP="006E7E9E">
      <w:pPr>
        <w:ind w:firstLine="708"/>
        <w:jc w:val="both"/>
        <w:rPr>
          <w:rFonts w:ascii="Times New Roman" w:hAnsi="Times New Roman"/>
          <w:sz w:val="24"/>
        </w:rPr>
      </w:pPr>
      <w:r>
        <w:rPr>
          <w:rFonts w:ascii="Times New Roman" w:hAnsi="Times New Roman"/>
          <w:sz w:val="24"/>
        </w:rPr>
        <w:t xml:space="preserve">Все пересечения с радиальными направлениями решены в виде развязок движения в разных уровнях. </w:t>
      </w:r>
    </w:p>
    <w:p w:rsidR="00AB0854" w:rsidRDefault="009B2737" w:rsidP="006E7E9E">
      <w:pPr>
        <w:jc w:val="both"/>
        <w:rPr>
          <w:rFonts w:ascii="Times New Roman" w:hAnsi="Times New Roman"/>
          <w:sz w:val="24"/>
        </w:rPr>
      </w:pPr>
      <w:r>
        <w:rPr>
          <w:rFonts w:ascii="Times New Roman" w:hAnsi="Times New Roman"/>
          <w:sz w:val="24"/>
        </w:rPr>
        <w:tab/>
        <w:t>При размещении объектов капитального строительства в зоне проектируемой автодороги «Обход г.</w:t>
      </w:r>
      <w:r w:rsidR="002270F5">
        <w:rPr>
          <w:rFonts w:ascii="Times New Roman" w:hAnsi="Times New Roman"/>
          <w:sz w:val="24"/>
        </w:rPr>
        <w:t xml:space="preserve"> </w:t>
      </w:r>
      <w:r>
        <w:rPr>
          <w:rFonts w:ascii="Times New Roman" w:hAnsi="Times New Roman"/>
          <w:sz w:val="24"/>
        </w:rPr>
        <w:t>Волгограда» выдвинут основополагающий принцип: обеспечение беспрепятственного движения транзитного автомобильного транспорта.</w:t>
      </w:r>
    </w:p>
    <w:p w:rsidR="009B2737" w:rsidRPr="006E7E9E" w:rsidRDefault="009B2737" w:rsidP="009B2737">
      <w:pPr>
        <w:ind w:firstLine="708"/>
        <w:jc w:val="both"/>
        <w:rPr>
          <w:rFonts w:ascii="Times New Roman" w:hAnsi="Times New Roman"/>
          <w:sz w:val="24"/>
        </w:rPr>
      </w:pPr>
      <w:r>
        <w:rPr>
          <w:rFonts w:ascii="Times New Roman" w:hAnsi="Times New Roman"/>
          <w:sz w:val="24"/>
        </w:rPr>
        <w:t xml:space="preserve">Для целей размещения объектов капитального строительства зона влияния разделена на несколько секторов, различающихся в частности на территории района. Проектом предусматривается строительство объездной дороги с четырьмя полосами движения и разделительной полосой. Расчетная скорость движения </w:t>
      </w:r>
      <w:smartTag w:uri="urn:schemas-microsoft-com:office:smarttags" w:element="metricconverter">
        <w:smartTagPr>
          <w:attr w:name="ProductID" w:val="120 км"/>
        </w:smartTagPr>
        <w:r>
          <w:rPr>
            <w:rFonts w:ascii="Times New Roman" w:hAnsi="Times New Roman"/>
            <w:sz w:val="24"/>
          </w:rPr>
          <w:t>120 км</w:t>
        </w:r>
      </w:smartTag>
      <w:r>
        <w:rPr>
          <w:rFonts w:ascii="Times New Roman" w:hAnsi="Times New Roman"/>
          <w:sz w:val="24"/>
        </w:rPr>
        <w:t xml:space="preserve"> в час.</w:t>
      </w:r>
    </w:p>
    <w:p w:rsidR="00AB0854" w:rsidRDefault="009B2737" w:rsidP="006E7E9E">
      <w:pPr>
        <w:jc w:val="both"/>
        <w:rPr>
          <w:rFonts w:ascii="Times New Roman" w:hAnsi="Times New Roman"/>
          <w:sz w:val="24"/>
        </w:rPr>
      </w:pPr>
      <w:r>
        <w:rPr>
          <w:rFonts w:ascii="Times New Roman" w:hAnsi="Times New Roman"/>
          <w:sz w:val="24"/>
        </w:rPr>
        <w:tab/>
        <w:t>На объездной дороге будет расположено 6 разноуровневых транспортных развязок, металлический мост, 6 железобетонных путепроводов и 2 металлических. Строительство объездной автодороги будет осуществляться в 5 пусковых комплексов.</w:t>
      </w:r>
    </w:p>
    <w:p w:rsidR="009B2737" w:rsidRPr="009B2737" w:rsidRDefault="002270F5" w:rsidP="006E7E9E">
      <w:pPr>
        <w:jc w:val="both"/>
        <w:rPr>
          <w:rFonts w:ascii="Times New Roman" w:hAnsi="Times New Roman"/>
          <w:b/>
          <w:sz w:val="24"/>
        </w:rPr>
      </w:pPr>
      <w:r>
        <w:rPr>
          <w:rFonts w:ascii="Times New Roman" w:hAnsi="Times New Roman"/>
          <w:sz w:val="24"/>
        </w:rPr>
        <w:t xml:space="preserve">           </w:t>
      </w:r>
      <w:r w:rsidR="009B2737">
        <w:rPr>
          <w:rFonts w:ascii="Times New Roman" w:hAnsi="Times New Roman"/>
          <w:sz w:val="24"/>
        </w:rPr>
        <w:t>Начало автодороги принято на 24+</w:t>
      </w:r>
      <w:smartTag w:uri="urn:schemas-microsoft-com:office:smarttags" w:element="metricconverter">
        <w:smartTagPr>
          <w:attr w:name="ProductID" w:val="500 км"/>
        </w:smartTagPr>
        <w:r w:rsidR="009B2737">
          <w:rPr>
            <w:rFonts w:ascii="Times New Roman" w:hAnsi="Times New Roman"/>
            <w:sz w:val="24"/>
          </w:rPr>
          <w:t>500 км</w:t>
        </w:r>
      </w:smartTag>
      <w:r w:rsidR="009B2737">
        <w:rPr>
          <w:rFonts w:ascii="Times New Roman" w:hAnsi="Times New Roman"/>
          <w:sz w:val="24"/>
        </w:rPr>
        <w:t xml:space="preserve"> федеральной автодороги </w:t>
      </w:r>
      <w:r w:rsidR="009B2737" w:rsidRPr="009B2737">
        <w:rPr>
          <w:rFonts w:ascii="Times New Roman" w:hAnsi="Times New Roman"/>
          <w:b/>
          <w:sz w:val="24"/>
        </w:rPr>
        <w:t>Волгоград-Каменск-Шахтинский до границы с Украиной</w:t>
      </w:r>
      <w:r w:rsidR="0096376C">
        <w:rPr>
          <w:rFonts w:ascii="Times New Roman" w:hAnsi="Times New Roman"/>
          <w:b/>
          <w:sz w:val="24"/>
        </w:rPr>
        <w:t>.</w:t>
      </w:r>
    </w:p>
    <w:p w:rsidR="00AB0854" w:rsidRDefault="009B2737" w:rsidP="006E7E9E">
      <w:pPr>
        <w:jc w:val="both"/>
        <w:rPr>
          <w:rFonts w:ascii="Times New Roman" w:hAnsi="Times New Roman"/>
          <w:sz w:val="24"/>
        </w:rPr>
      </w:pPr>
      <w:r>
        <w:rPr>
          <w:rFonts w:ascii="Times New Roman" w:hAnsi="Times New Roman"/>
          <w:sz w:val="24"/>
        </w:rPr>
        <w:tab/>
        <w:t>Место примыкания выпол</w:t>
      </w:r>
      <w:r w:rsidR="002270F5">
        <w:rPr>
          <w:rFonts w:ascii="Times New Roman" w:hAnsi="Times New Roman"/>
          <w:sz w:val="24"/>
        </w:rPr>
        <w:t>н</w:t>
      </w:r>
      <w:r>
        <w:rPr>
          <w:rFonts w:ascii="Times New Roman" w:hAnsi="Times New Roman"/>
          <w:sz w:val="24"/>
        </w:rPr>
        <w:t>ено в разных уровнях по типу «Труба», далее трасса пересекает железнодорожную магистраль. Проектом предусмотрено пересечение с ж</w:t>
      </w:r>
      <w:r w:rsidRPr="009B2737">
        <w:rPr>
          <w:rFonts w:ascii="Times New Roman" w:hAnsi="Times New Roman"/>
          <w:sz w:val="24"/>
        </w:rPr>
        <w:t>/</w:t>
      </w:r>
      <w:r>
        <w:rPr>
          <w:rFonts w:ascii="Times New Roman" w:hAnsi="Times New Roman"/>
          <w:sz w:val="24"/>
        </w:rPr>
        <w:t xml:space="preserve">д в разных уровнях, металлическим путепроводом длиной </w:t>
      </w:r>
      <w:smartTag w:uri="urn:schemas-microsoft-com:office:smarttags" w:element="metricconverter">
        <w:smartTagPr>
          <w:attr w:name="ProductID" w:val="120.5 м"/>
        </w:smartTagPr>
        <w:r>
          <w:rPr>
            <w:rFonts w:ascii="Times New Roman" w:hAnsi="Times New Roman"/>
            <w:sz w:val="24"/>
          </w:rPr>
          <w:t>120.5 м</w:t>
        </w:r>
      </w:smartTag>
      <w:r>
        <w:rPr>
          <w:rFonts w:ascii="Times New Roman" w:hAnsi="Times New Roman"/>
          <w:sz w:val="24"/>
        </w:rPr>
        <w:t>.</w:t>
      </w:r>
    </w:p>
    <w:p w:rsidR="009B2737" w:rsidRDefault="002270F5" w:rsidP="006E7E9E">
      <w:pPr>
        <w:jc w:val="both"/>
        <w:rPr>
          <w:rFonts w:ascii="Times New Roman" w:hAnsi="Times New Roman"/>
          <w:sz w:val="24"/>
        </w:rPr>
      </w:pPr>
      <w:r>
        <w:rPr>
          <w:rFonts w:ascii="Times New Roman" w:hAnsi="Times New Roman"/>
          <w:sz w:val="24"/>
        </w:rPr>
        <w:t xml:space="preserve">            </w:t>
      </w:r>
      <w:r w:rsidR="009B2737">
        <w:rPr>
          <w:rFonts w:ascii="Times New Roman" w:hAnsi="Times New Roman"/>
          <w:sz w:val="24"/>
        </w:rPr>
        <w:t xml:space="preserve">Другое проектное решение «Клеверный лист» заложено в транспортную развязку на пересечении с автодорогой </w:t>
      </w:r>
      <w:r w:rsidR="009B2737" w:rsidRPr="009B2737">
        <w:rPr>
          <w:rFonts w:ascii="Times New Roman" w:hAnsi="Times New Roman"/>
          <w:b/>
          <w:sz w:val="24"/>
        </w:rPr>
        <w:t>Новый Рогачик</w:t>
      </w:r>
      <w:r w:rsidR="009B2737">
        <w:rPr>
          <w:rFonts w:ascii="Times New Roman" w:hAnsi="Times New Roman"/>
          <w:b/>
          <w:sz w:val="24"/>
        </w:rPr>
        <w:t xml:space="preserve"> </w:t>
      </w:r>
      <w:r w:rsidR="009B2737" w:rsidRPr="009B2737">
        <w:rPr>
          <w:rFonts w:ascii="Times New Roman" w:hAnsi="Times New Roman"/>
          <w:b/>
          <w:sz w:val="24"/>
        </w:rPr>
        <w:t>-</w:t>
      </w:r>
      <w:r w:rsidR="009B2737">
        <w:rPr>
          <w:rFonts w:ascii="Times New Roman" w:hAnsi="Times New Roman"/>
          <w:b/>
          <w:sz w:val="24"/>
        </w:rPr>
        <w:t xml:space="preserve"> </w:t>
      </w:r>
      <w:r w:rsidR="009B2737" w:rsidRPr="009B2737">
        <w:rPr>
          <w:rFonts w:ascii="Times New Roman" w:hAnsi="Times New Roman"/>
          <w:b/>
          <w:sz w:val="24"/>
        </w:rPr>
        <w:t>Учхоз «Горная Поляна».</w:t>
      </w:r>
      <w:r w:rsidR="009B2737">
        <w:rPr>
          <w:rFonts w:ascii="Times New Roman" w:hAnsi="Times New Roman"/>
          <w:sz w:val="24"/>
        </w:rPr>
        <w:t>Это перспективное направление еще одного транспортного выхода из г.Волгограда.</w:t>
      </w:r>
    </w:p>
    <w:p w:rsidR="009B2737" w:rsidRDefault="002270F5" w:rsidP="006E7E9E">
      <w:pPr>
        <w:jc w:val="both"/>
        <w:rPr>
          <w:rFonts w:ascii="Times New Roman" w:hAnsi="Times New Roman"/>
          <w:sz w:val="24"/>
        </w:rPr>
      </w:pPr>
      <w:r>
        <w:rPr>
          <w:rFonts w:ascii="Times New Roman" w:hAnsi="Times New Roman"/>
          <w:sz w:val="24"/>
        </w:rPr>
        <w:t xml:space="preserve">           </w:t>
      </w:r>
      <w:r w:rsidR="009B2737">
        <w:rPr>
          <w:rFonts w:ascii="Times New Roman" w:hAnsi="Times New Roman"/>
          <w:sz w:val="24"/>
        </w:rPr>
        <w:t xml:space="preserve">На перегоне от автодороги </w:t>
      </w:r>
      <w:r w:rsidR="009B2737" w:rsidRPr="009B2737">
        <w:rPr>
          <w:rFonts w:ascii="Times New Roman" w:hAnsi="Times New Roman"/>
          <w:b/>
          <w:sz w:val="24"/>
        </w:rPr>
        <w:t>Новый Рогачик</w:t>
      </w:r>
      <w:r w:rsidR="009B2737">
        <w:rPr>
          <w:rFonts w:ascii="Times New Roman" w:hAnsi="Times New Roman"/>
          <w:b/>
          <w:sz w:val="24"/>
        </w:rPr>
        <w:t xml:space="preserve"> </w:t>
      </w:r>
      <w:r w:rsidR="009B2737" w:rsidRPr="009B2737">
        <w:rPr>
          <w:rFonts w:ascii="Times New Roman" w:hAnsi="Times New Roman"/>
          <w:b/>
          <w:sz w:val="24"/>
        </w:rPr>
        <w:t>-</w:t>
      </w:r>
      <w:r w:rsidR="009B2737">
        <w:rPr>
          <w:rFonts w:ascii="Times New Roman" w:hAnsi="Times New Roman"/>
          <w:b/>
          <w:sz w:val="24"/>
        </w:rPr>
        <w:t xml:space="preserve"> </w:t>
      </w:r>
      <w:r w:rsidR="009B2737" w:rsidRPr="009B2737">
        <w:rPr>
          <w:rFonts w:ascii="Times New Roman" w:hAnsi="Times New Roman"/>
          <w:b/>
          <w:sz w:val="24"/>
        </w:rPr>
        <w:t>Учхоз «Горная Поляна»</w:t>
      </w:r>
      <w:r>
        <w:rPr>
          <w:rFonts w:ascii="Times New Roman" w:hAnsi="Times New Roman"/>
          <w:sz w:val="24"/>
        </w:rPr>
        <w:t xml:space="preserve"> до Волго</w:t>
      </w:r>
      <w:r w:rsidR="003E637D">
        <w:rPr>
          <w:rFonts w:ascii="Times New Roman" w:hAnsi="Times New Roman"/>
          <w:sz w:val="24"/>
        </w:rPr>
        <w:t>-Донского канала дорога проходит по открытому участку городской окраины.</w:t>
      </w:r>
    </w:p>
    <w:p w:rsidR="003E637D" w:rsidRDefault="002270F5" w:rsidP="006E7E9E">
      <w:pPr>
        <w:jc w:val="both"/>
        <w:rPr>
          <w:rFonts w:ascii="Times New Roman" w:hAnsi="Times New Roman"/>
          <w:sz w:val="24"/>
        </w:rPr>
      </w:pPr>
      <w:r>
        <w:rPr>
          <w:rFonts w:ascii="Times New Roman" w:hAnsi="Times New Roman"/>
          <w:sz w:val="24"/>
        </w:rPr>
        <w:t xml:space="preserve">           </w:t>
      </w:r>
      <w:r w:rsidR="003E637D">
        <w:rPr>
          <w:rFonts w:ascii="Times New Roman" w:hAnsi="Times New Roman"/>
          <w:sz w:val="24"/>
        </w:rPr>
        <w:t xml:space="preserve">Мост через Волго-Донской канал запроектирован металлическим, длиной </w:t>
      </w:r>
      <w:smartTag w:uri="urn:schemas-microsoft-com:office:smarttags" w:element="metricconverter">
        <w:smartTagPr>
          <w:attr w:name="ProductID" w:val="309 м"/>
        </w:smartTagPr>
        <w:r w:rsidR="003E637D">
          <w:rPr>
            <w:rFonts w:ascii="Times New Roman" w:hAnsi="Times New Roman"/>
            <w:sz w:val="24"/>
          </w:rPr>
          <w:t>309 м</w:t>
        </w:r>
      </w:smartTag>
      <w:r w:rsidR="003E637D">
        <w:rPr>
          <w:rFonts w:ascii="Times New Roman" w:hAnsi="Times New Roman"/>
          <w:sz w:val="24"/>
        </w:rPr>
        <w:t>.</w:t>
      </w:r>
      <w:r>
        <w:rPr>
          <w:rFonts w:ascii="Times New Roman" w:hAnsi="Times New Roman"/>
          <w:sz w:val="24"/>
        </w:rPr>
        <w:t xml:space="preserve"> </w:t>
      </w:r>
      <w:r w:rsidR="003E637D">
        <w:rPr>
          <w:rFonts w:ascii="Times New Roman" w:hAnsi="Times New Roman"/>
          <w:sz w:val="24"/>
        </w:rPr>
        <w:t xml:space="preserve">Пересечение с автодорогой федерального значения </w:t>
      </w:r>
      <w:r w:rsidR="003E637D" w:rsidRPr="003E637D">
        <w:rPr>
          <w:rFonts w:ascii="Times New Roman" w:hAnsi="Times New Roman"/>
          <w:b/>
          <w:sz w:val="24"/>
        </w:rPr>
        <w:t xml:space="preserve">подъезд к г.Элисте от автодороги Каспий </w:t>
      </w:r>
      <w:r w:rsidR="003E637D">
        <w:rPr>
          <w:rFonts w:ascii="Times New Roman" w:hAnsi="Times New Roman"/>
          <w:sz w:val="24"/>
        </w:rPr>
        <w:t xml:space="preserve">и с </w:t>
      </w:r>
      <w:r w:rsidR="003E637D" w:rsidRPr="003E637D">
        <w:rPr>
          <w:rFonts w:ascii="Times New Roman" w:hAnsi="Times New Roman"/>
          <w:b/>
          <w:sz w:val="24"/>
        </w:rPr>
        <w:t>магистральной федеральной трассой М-6 Каспий</w:t>
      </w:r>
      <w:r w:rsidR="003E637D">
        <w:rPr>
          <w:rFonts w:ascii="Times New Roman" w:hAnsi="Times New Roman"/>
          <w:sz w:val="24"/>
        </w:rPr>
        <w:t xml:space="preserve"> выполнено в разных уровнях по типу «Клеверный лист».</w:t>
      </w:r>
    </w:p>
    <w:p w:rsidR="003E637D" w:rsidRDefault="003E637D" w:rsidP="003E637D">
      <w:pPr>
        <w:jc w:val="center"/>
        <w:rPr>
          <w:rFonts w:ascii="Times New Roman" w:hAnsi="Times New Roman"/>
          <w:sz w:val="24"/>
        </w:rPr>
      </w:pPr>
    </w:p>
    <w:p w:rsidR="003E637D" w:rsidRDefault="003E637D" w:rsidP="003E637D">
      <w:pPr>
        <w:jc w:val="center"/>
        <w:rPr>
          <w:rFonts w:ascii="Times New Roman" w:hAnsi="Times New Roman"/>
          <w:sz w:val="24"/>
        </w:rPr>
      </w:pPr>
      <w:r>
        <w:rPr>
          <w:rFonts w:ascii="Times New Roman" w:hAnsi="Times New Roman"/>
          <w:sz w:val="24"/>
        </w:rPr>
        <w:t xml:space="preserve">Интенсивность движения на обходе г.Волгоград составить в </w:t>
      </w:r>
      <w:smartTag w:uri="urn:schemas-microsoft-com:office:smarttags" w:element="metricconverter">
        <w:smartTagPr>
          <w:attr w:name="ProductID" w:val="2025 г"/>
        </w:smartTagPr>
        <w:r>
          <w:rPr>
            <w:rFonts w:ascii="Times New Roman" w:hAnsi="Times New Roman"/>
            <w:sz w:val="24"/>
          </w:rPr>
          <w:t>2025 г</w:t>
        </w:r>
      </w:smartTag>
      <w:r>
        <w:rPr>
          <w:rFonts w:ascii="Times New Roman" w:hAnsi="Times New Roman"/>
          <w:sz w:val="24"/>
        </w:rPr>
        <w:t>.:</w:t>
      </w:r>
    </w:p>
    <w:p w:rsidR="003E637D" w:rsidRDefault="003E637D" w:rsidP="003E637D">
      <w:pPr>
        <w:jc w:val="center"/>
        <w:rPr>
          <w:rFonts w:ascii="Times New Roman" w:hAnsi="Times New Roman"/>
          <w:sz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937"/>
        <w:gridCol w:w="1014"/>
        <w:gridCol w:w="864"/>
        <w:gridCol w:w="995"/>
        <w:gridCol w:w="1002"/>
        <w:gridCol w:w="1012"/>
        <w:gridCol w:w="738"/>
        <w:gridCol w:w="1018"/>
      </w:tblGrid>
      <w:tr w:rsidR="001C0688" w:rsidRPr="00D11AE9" w:rsidTr="00D11AE9">
        <w:tc>
          <w:tcPr>
            <w:tcW w:w="2860" w:type="dxa"/>
            <w:vMerge w:val="restart"/>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Наименование перегонов</w:t>
            </w:r>
          </w:p>
        </w:tc>
        <w:tc>
          <w:tcPr>
            <w:tcW w:w="937" w:type="dxa"/>
            <w:vMerge w:val="restart"/>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Протяж</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енность, км</w:t>
            </w:r>
          </w:p>
        </w:tc>
        <w:tc>
          <w:tcPr>
            <w:tcW w:w="1014" w:type="dxa"/>
            <w:vMerge w:val="restart"/>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Грузонап</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ряжен.,</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тыс.т.</w:t>
            </w:r>
          </w:p>
        </w:tc>
        <w:tc>
          <w:tcPr>
            <w:tcW w:w="864" w:type="dxa"/>
            <w:vMerge w:val="restart"/>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Грузо</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оборот,</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т.т.км</w:t>
            </w:r>
          </w:p>
        </w:tc>
        <w:tc>
          <w:tcPr>
            <w:tcW w:w="3747" w:type="dxa"/>
            <w:gridSpan w:val="4"/>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Интенсивность движения</w:t>
            </w:r>
          </w:p>
        </w:tc>
        <w:tc>
          <w:tcPr>
            <w:tcW w:w="1018" w:type="dxa"/>
            <w:vMerge w:val="restart"/>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Прив.</w:t>
            </w:r>
          </w:p>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и</w:t>
            </w:r>
            <w:r w:rsidR="003E637D" w:rsidRPr="00D11AE9">
              <w:rPr>
                <w:rFonts w:ascii="Times New Roman" w:hAnsi="Times New Roman"/>
                <w:sz w:val="20"/>
                <w:szCs w:val="20"/>
              </w:rPr>
              <w:t>нтен.</w:t>
            </w:r>
          </w:p>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авт.в сут.</w:t>
            </w:r>
          </w:p>
        </w:tc>
      </w:tr>
      <w:tr w:rsidR="003E637D" w:rsidRPr="00D11AE9" w:rsidTr="00D11AE9">
        <w:tc>
          <w:tcPr>
            <w:tcW w:w="2860" w:type="dxa"/>
            <w:vMerge/>
          </w:tcPr>
          <w:p w:rsidR="003E637D" w:rsidRPr="00D11AE9" w:rsidRDefault="003E637D" w:rsidP="00D11AE9">
            <w:pPr>
              <w:jc w:val="center"/>
              <w:rPr>
                <w:rFonts w:ascii="Times New Roman" w:hAnsi="Times New Roman"/>
                <w:sz w:val="20"/>
                <w:szCs w:val="20"/>
              </w:rPr>
            </w:pPr>
          </w:p>
        </w:tc>
        <w:tc>
          <w:tcPr>
            <w:tcW w:w="937" w:type="dxa"/>
            <w:vMerge/>
          </w:tcPr>
          <w:p w:rsidR="003E637D" w:rsidRPr="00D11AE9" w:rsidRDefault="003E637D" w:rsidP="00D11AE9">
            <w:pPr>
              <w:jc w:val="center"/>
              <w:rPr>
                <w:rFonts w:ascii="Times New Roman" w:hAnsi="Times New Roman"/>
                <w:sz w:val="20"/>
                <w:szCs w:val="20"/>
              </w:rPr>
            </w:pPr>
          </w:p>
        </w:tc>
        <w:tc>
          <w:tcPr>
            <w:tcW w:w="1014" w:type="dxa"/>
            <w:vMerge/>
          </w:tcPr>
          <w:p w:rsidR="003E637D" w:rsidRPr="00D11AE9" w:rsidRDefault="003E637D" w:rsidP="00D11AE9">
            <w:pPr>
              <w:jc w:val="center"/>
              <w:rPr>
                <w:rFonts w:ascii="Times New Roman" w:hAnsi="Times New Roman"/>
                <w:sz w:val="20"/>
                <w:szCs w:val="20"/>
              </w:rPr>
            </w:pPr>
          </w:p>
        </w:tc>
        <w:tc>
          <w:tcPr>
            <w:tcW w:w="864" w:type="dxa"/>
            <w:vMerge/>
          </w:tcPr>
          <w:p w:rsidR="003E637D" w:rsidRPr="00D11AE9" w:rsidRDefault="003E637D" w:rsidP="00D11AE9">
            <w:pPr>
              <w:jc w:val="center"/>
              <w:rPr>
                <w:rFonts w:ascii="Times New Roman" w:hAnsi="Times New Roman"/>
                <w:sz w:val="20"/>
                <w:szCs w:val="20"/>
              </w:rPr>
            </w:pPr>
          </w:p>
        </w:tc>
        <w:tc>
          <w:tcPr>
            <w:tcW w:w="995" w:type="dxa"/>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грузовые</w:t>
            </w:r>
          </w:p>
        </w:tc>
        <w:tc>
          <w:tcPr>
            <w:tcW w:w="1002" w:type="dxa"/>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легковые</w:t>
            </w:r>
          </w:p>
        </w:tc>
        <w:tc>
          <w:tcPr>
            <w:tcW w:w="1012" w:type="dxa"/>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автобусы</w:t>
            </w:r>
          </w:p>
        </w:tc>
        <w:tc>
          <w:tcPr>
            <w:tcW w:w="738" w:type="dxa"/>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всего</w:t>
            </w:r>
          </w:p>
        </w:tc>
        <w:tc>
          <w:tcPr>
            <w:tcW w:w="1018" w:type="dxa"/>
            <w:vMerge/>
          </w:tcPr>
          <w:p w:rsidR="003E637D" w:rsidRPr="00D11AE9" w:rsidRDefault="003E637D" w:rsidP="00D11AE9">
            <w:pPr>
              <w:jc w:val="center"/>
              <w:rPr>
                <w:rFonts w:ascii="Times New Roman" w:hAnsi="Times New Roman"/>
                <w:sz w:val="20"/>
                <w:szCs w:val="20"/>
              </w:rPr>
            </w:pPr>
          </w:p>
        </w:tc>
      </w:tr>
      <w:tr w:rsidR="001C0688" w:rsidRPr="00D11AE9" w:rsidTr="00D11AE9">
        <w:tc>
          <w:tcPr>
            <w:tcW w:w="2860" w:type="dxa"/>
          </w:tcPr>
          <w:p w:rsidR="003E637D" w:rsidRPr="00D11AE9" w:rsidRDefault="001C0688" w:rsidP="001C0688">
            <w:pPr>
              <w:rPr>
                <w:rFonts w:ascii="Times New Roman" w:hAnsi="Times New Roman"/>
                <w:sz w:val="20"/>
                <w:szCs w:val="20"/>
              </w:rPr>
            </w:pPr>
            <w:r w:rsidRPr="00D11AE9">
              <w:rPr>
                <w:rFonts w:ascii="Times New Roman" w:hAnsi="Times New Roman"/>
                <w:sz w:val="20"/>
                <w:szCs w:val="20"/>
              </w:rPr>
              <w:t>Нач.тр.(а.д.М-21)-а.д.Нов. Рогачик - учхоз Г.Поляна</w:t>
            </w:r>
          </w:p>
        </w:tc>
        <w:tc>
          <w:tcPr>
            <w:tcW w:w="937" w:type="dxa"/>
            <w:vAlign w:val="center"/>
          </w:tcPr>
          <w:p w:rsidR="003E637D" w:rsidRPr="00D11AE9" w:rsidRDefault="003E637D" w:rsidP="00D11AE9">
            <w:pPr>
              <w:jc w:val="center"/>
              <w:rPr>
                <w:rFonts w:ascii="Times New Roman" w:hAnsi="Times New Roman"/>
                <w:sz w:val="20"/>
                <w:szCs w:val="20"/>
              </w:rPr>
            </w:pPr>
            <w:r w:rsidRPr="00D11AE9">
              <w:rPr>
                <w:rFonts w:ascii="Times New Roman" w:hAnsi="Times New Roman"/>
                <w:sz w:val="20"/>
                <w:szCs w:val="20"/>
              </w:rPr>
              <w:t>8.0</w:t>
            </w:r>
          </w:p>
        </w:tc>
        <w:tc>
          <w:tcPr>
            <w:tcW w:w="1014"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5856</w:t>
            </w:r>
          </w:p>
        </w:tc>
        <w:tc>
          <w:tcPr>
            <w:tcW w:w="864"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46848</w:t>
            </w:r>
          </w:p>
        </w:tc>
        <w:tc>
          <w:tcPr>
            <w:tcW w:w="995"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3090</w:t>
            </w:r>
          </w:p>
        </w:tc>
        <w:tc>
          <w:tcPr>
            <w:tcW w:w="1002"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11630</w:t>
            </w:r>
          </w:p>
        </w:tc>
        <w:tc>
          <w:tcPr>
            <w:tcW w:w="1012"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780</w:t>
            </w:r>
          </w:p>
        </w:tc>
        <w:tc>
          <w:tcPr>
            <w:tcW w:w="738"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15500</w:t>
            </w:r>
          </w:p>
        </w:tc>
        <w:tc>
          <w:tcPr>
            <w:tcW w:w="1018" w:type="dxa"/>
            <w:vAlign w:val="center"/>
          </w:tcPr>
          <w:p w:rsidR="003E637D" w:rsidRPr="00D11AE9" w:rsidRDefault="001C0688" w:rsidP="00D11AE9">
            <w:pPr>
              <w:jc w:val="center"/>
              <w:rPr>
                <w:rFonts w:ascii="Times New Roman" w:hAnsi="Times New Roman"/>
                <w:sz w:val="20"/>
                <w:szCs w:val="20"/>
              </w:rPr>
            </w:pPr>
            <w:r w:rsidRPr="00D11AE9">
              <w:rPr>
                <w:rFonts w:ascii="Times New Roman" w:hAnsi="Times New Roman"/>
                <w:sz w:val="20"/>
                <w:szCs w:val="20"/>
              </w:rPr>
              <w:t>25270</w:t>
            </w:r>
          </w:p>
        </w:tc>
      </w:tr>
      <w:tr w:rsidR="001C0688" w:rsidRPr="00D11AE9" w:rsidTr="00D11AE9">
        <w:tc>
          <w:tcPr>
            <w:tcW w:w="2860" w:type="dxa"/>
          </w:tcPr>
          <w:p w:rsidR="001C0688" w:rsidRPr="00D11AE9" w:rsidRDefault="001C0688" w:rsidP="001C0688">
            <w:pPr>
              <w:rPr>
                <w:rFonts w:ascii="Times New Roman" w:hAnsi="Times New Roman"/>
                <w:sz w:val="20"/>
                <w:szCs w:val="20"/>
              </w:rPr>
            </w:pPr>
            <w:r w:rsidRPr="00D11AE9">
              <w:rPr>
                <w:rFonts w:ascii="Times New Roman" w:hAnsi="Times New Roman"/>
                <w:sz w:val="20"/>
                <w:szCs w:val="20"/>
              </w:rPr>
              <w:t>а.д.Нов. Рогачик - учхоз Г.Поляна - запад. обход г.Волгограда</w:t>
            </w:r>
          </w:p>
        </w:tc>
        <w:tc>
          <w:tcPr>
            <w:tcW w:w="937"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25.5</w:t>
            </w:r>
          </w:p>
        </w:tc>
        <w:tc>
          <w:tcPr>
            <w:tcW w:w="101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5856</w:t>
            </w:r>
          </w:p>
        </w:tc>
        <w:tc>
          <w:tcPr>
            <w:tcW w:w="86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149328</w:t>
            </w:r>
          </w:p>
        </w:tc>
        <w:tc>
          <w:tcPr>
            <w:tcW w:w="995"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3090</w:t>
            </w:r>
          </w:p>
        </w:tc>
        <w:tc>
          <w:tcPr>
            <w:tcW w:w="100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11630</w:t>
            </w:r>
          </w:p>
        </w:tc>
        <w:tc>
          <w:tcPr>
            <w:tcW w:w="101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80</w:t>
            </w:r>
          </w:p>
        </w:tc>
        <w:tc>
          <w:tcPr>
            <w:tcW w:w="73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15500</w:t>
            </w:r>
          </w:p>
        </w:tc>
        <w:tc>
          <w:tcPr>
            <w:tcW w:w="101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25270</w:t>
            </w:r>
          </w:p>
        </w:tc>
      </w:tr>
      <w:tr w:rsidR="001C0688" w:rsidRPr="00D11AE9" w:rsidTr="00D11AE9">
        <w:tc>
          <w:tcPr>
            <w:tcW w:w="2860" w:type="dxa"/>
          </w:tcPr>
          <w:p w:rsidR="001C0688" w:rsidRPr="00D11AE9" w:rsidRDefault="001C0688" w:rsidP="001C0688">
            <w:pPr>
              <w:rPr>
                <w:rFonts w:ascii="Times New Roman" w:hAnsi="Times New Roman"/>
                <w:sz w:val="20"/>
                <w:szCs w:val="20"/>
              </w:rPr>
            </w:pPr>
            <w:r w:rsidRPr="00D11AE9">
              <w:rPr>
                <w:rFonts w:ascii="Times New Roman" w:hAnsi="Times New Roman"/>
                <w:sz w:val="20"/>
                <w:szCs w:val="20"/>
              </w:rPr>
              <w:t>запад. обход г.Волгограда – подъезд к г.Элисте</w:t>
            </w:r>
          </w:p>
        </w:tc>
        <w:tc>
          <w:tcPr>
            <w:tcW w:w="937"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4.7</w:t>
            </w:r>
          </w:p>
        </w:tc>
        <w:tc>
          <w:tcPr>
            <w:tcW w:w="101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4927</w:t>
            </w:r>
          </w:p>
        </w:tc>
        <w:tc>
          <w:tcPr>
            <w:tcW w:w="86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23157</w:t>
            </w:r>
          </w:p>
        </w:tc>
        <w:tc>
          <w:tcPr>
            <w:tcW w:w="995"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2600</w:t>
            </w:r>
          </w:p>
        </w:tc>
        <w:tc>
          <w:tcPr>
            <w:tcW w:w="100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9750</w:t>
            </w:r>
          </w:p>
        </w:tc>
        <w:tc>
          <w:tcPr>
            <w:tcW w:w="101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650</w:t>
            </w:r>
          </w:p>
        </w:tc>
        <w:tc>
          <w:tcPr>
            <w:tcW w:w="73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13000</w:t>
            </w:r>
          </w:p>
        </w:tc>
        <w:tc>
          <w:tcPr>
            <w:tcW w:w="101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21200</w:t>
            </w:r>
          </w:p>
        </w:tc>
      </w:tr>
      <w:tr w:rsidR="001C0688" w:rsidRPr="00D11AE9" w:rsidTr="00D11AE9">
        <w:tc>
          <w:tcPr>
            <w:tcW w:w="2860" w:type="dxa"/>
          </w:tcPr>
          <w:p w:rsidR="001C0688" w:rsidRPr="00D11AE9" w:rsidRDefault="001C0688" w:rsidP="001C0688">
            <w:pPr>
              <w:rPr>
                <w:rFonts w:ascii="Times New Roman" w:hAnsi="Times New Roman"/>
                <w:sz w:val="20"/>
                <w:szCs w:val="20"/>
              </w:rPr>
            </w:pPr>
            <w:r w:rsidRPr="00D11AE9">
              <w:rPr>
                <w:rFonts w:ascii="Times New Roman" w:hAnsi="Times New Roman"/>
                <w:sz w:val="20"/>
                <w:szCs w:val="20"/>
              </w:rPr>
              <w:t>подъезд к г.Элисте –а.д. на г.Волгоград  (М-6)</w:t>
            </w:r>
          </w:p>
        </w:tc>
        <w:tc>
          <w:tcPr>
            <w:tcW w:w="937"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6.4</w:t>
            </w:r>
          </w:p>
        </w:tc>
        <w:tc>
          <w:tcPr>
            <w:tcW w:w="101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3582</w:t>
            </w:r>
          </w:p>
        </w:tc>
        <w:tc>
          <w:tcPr>
            <w:tcW w:w="86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22925</w:t>
            </w:r>
          </w:p>
        </w:tc>
        <w:tc>
          <w:tcPr>
            <w:tcW w:w="995"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1890</w:t>
            </w:r>
          </w:p>
        </w:tc>
        <w:tc>
          <w:tcPr>
            <w:tcW w:w="100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7130</w:t>
            </w:r>
          </w:p>
        </w:tc>
        <w:tc>
          <w:tcPr>
            <w:tcW w:w="101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480</w:t>
            </w:r>
          </w:p>
        </w:tc>
        <w:tc>
          <w:tcPr>
            <w:tcW w:w="73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9500</w:t>
            </w:r>
          </w:p>
        </w:tc>
        <w:tc>
          <w:tcPr>
            <w:tcW w:w="101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15500</w:t>
            </w:r>
          </w:p>
        </w:tc>
      </w:tr>
      <w:tr w:rsidR="001C0688" w:rsidRPr="00D11AE9" w:rsidTr="00D11AE9">
        <w:tc>
          <w:tcPr>
            <w:tcW w:w="2860" w:type="dxa"/>
          </w:tcPr>
          <w:p w:rsidR="001C0688" w:rsidRPr="00D11AE9" w:rsidRDefault="001C0688" w:rsidP="001C0688">
            <w:pPr>
              <w:rPr>
                <w:rFonts w:ascii="Times New Roman" w:hAnsi="Times New Roman"/>
                <w:sz w:val="20"/>
                <w:szCs w:val="20"/>
              </w:rPr>
            </w:pPr>
            <w:r w:rsidRPr="00D11AE9">
              <w:rPr>
                <w:rFonts w:ascii="Times New Roman" w:hAnsi="Times New Roman"/>
                <w:sz w:val="20"/>
                <w:szCs w:val="20"/>
              </w:rPr>
              <w:t>а.д. на г.Волгоград – а.д.на Астрахань</w:t>
            </w:r>
          </w:p>
        </w:tc>
        <w:tc>
          <w:tcPr>
            <w:tcW w:w="937"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1.9</w:t>
            </w:r>
          </w:p>
        </w:tc>
        <w:tc>
          <w:tcPr>
            <w:tcW w:w="101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3904</w:t>
            </w:r>
          </w:p>
        </w:tc>
        <w:tc>
          <w:tcPr>
            <w:tcW w:w="86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7418</w:t>
            </w:r>
          </w:p>
        </w:tc>
        <w:tc>
          <w:tcPr>
            <w:tcW w:w="995"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2060</w:t>
            </w:r>
          </w:p>
        </w:tc>
        <w:tc>
          <w:tcPr>
            <w:tcW w:w="100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7730</w:t>
            </w:r>
          </w:p>
        </w:tc>
        <w:tc>
          <w:tcPr>
            <w:tcW w:w="1012"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510</w:t>
            </w:r>
          </w:p>
        </w:tc>
        <w:tc>
          <w:tcPr>
            <w:tcW w:w="73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10300</w:t>
            </w:r>
          </w:p>
        </w:tc>
        <w:tc>
          <w:tcPr>
            <w:tcW w:w="1018"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16450</w:t>
            </w:r>
          </w:p>
        </w:tc>
      </w:tr>
      <w:tr w:rsidR="001C0688" w:rsidRPr="00D11AE9" w:rsidTr="00D11AE9">
        <w:tc>
          <w:tcPr>
            <w:tcW w:w="2860" w:type="dxa"/>
          </w:tcPr>
          <w:p w:rsidR="001C0688" w:rsidRPr="00D11AE9" w:rsidRDefault="001C0688" w:rsidP="001C0688">
            <w:pPr>
              <w:rPr>
                <w:rFonts w:ascii="Times New Roman" w:hAnsi="Times New Roman"/>
                <w:sz w:val="20"/>
                <w:szCs w:val="20"/>
              </w:rPr>
            </w:pPr>
            <w:r w:rsidRPr="00D11AE9">
              <w:rPr>
                <w:rFonts w:ascii="Times New Roman" w:hAnsi="Times New Roman"/>
                <w:sz w:val="20"/>
                <w:szCs w:val="20"/>
              </w:rPr>
              <w:t>Итого</w:t>
            </w:r>
          </w:p>
        </w:tc>
        <w:tc>
          <w:tcPr>
            <w:tcW w:w="937"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46.5</w:t>
            </w:r>
          </w:p>
        </w:tc>
        <w:tc>
          <w:tcPr>
            <w:tcW w:w="1014" w:type="dxa"/>
            <w:vAlign w:val="center"/>
          </w:tcPr>
          <w:p w:rsidR="001C0688" w:rsidRPr="00D11AE9" w:rsidRDefault="001C0688" w:rsidP="00D11AE9">
            <w:pPr>
              <w:jc w:val="center"/>
              <w:rPr>
                <w:rFonts w:ascii="Times New Roman" w:hAnsi="Times New Roman"/>
                <w:sz w:val="20"/>
                <w:szCs w:val="20"/>
              </w:rPr>
            </w:pPr>
          </w:p>
        </w:tc>
        <w:tc>
          <w:tcPr>
            <w:tcW w:w="864" w:type="dxa"/>
            <w:vAlign w:val="center"/>
          </w:tcPr>
          <w:p w:rsidR="001C0688" w:rsidRPr="00D11AE9" w:rsidRDefault="001C0688" w:rsidP="00D11AE9">
            <w:pPr>
              <w:jc w:val="center"/>
              <w:rPr>
                <w:rFonts w:ascii="Times New Roman" w:hAnsi="Times New Roman"/>
                <w:sz w:val="20"/>
                <w:szCs w:val="20"/>
              </w:rPr>
            </w:pPr>
            <w:r w:rsidRPr="00D11AE9">
              <w:rPr>
                <w:rFonts w:ascii="Times New Roman" w:hAnsi="Times New Roman"/>
                <w:sz w:val="20"/>
                <w:szCs w:val="20"/>
              </w:rPr>
              <w:t>249676</w:t>
            </w:r>
          </w:p>
        </w:tc>
        <w:tc>
          <w:tcPr>
            <w:tcW w:w="995" w:type="dxa"/>
            <w:vAlign w:val="center"/>
          </w:tcPr>
          <w:p w:rsidR="001C0688" w:rsidRPr="00D11AE9" w:rsidRDefault="001C0688" w:rsidP="00D11AE9">
            <w:pPr>
              <w:jc w:val="center"/>
              <w:rPr>
                <w:rFonts w:ascii="Times New Roman" w:hAnsi="Times New Roman"/>
                <w:sz w:val="20"/>
                <w:szCs w:val="20"/>
              </w:rPr>
            </w:pPr>
          </w:p>
        </w:tc>
        <w:tc>
          <w:tcPr>
            <w:tcW w:w="1002" w:type="dxa"/>
            <w:vAlign w:val="center"/>
          </w:tcPr>
          <w:p w:rsidR="001C0688" w:rsidRPr="00D11AE9" w:rsidRDefault="001C0688" w:rsidP="00D11AE9">
            <w:pPr>
              <w:jc w:val="center"/>
              <w:rPr>
                <w:rFonts w:ascii="Times New Roman" w:hAnsi="Times New Roman"/>
                <w:sz w:val="20"/>
                <w:szCs w:val="20"/>
              </w:rPr>
            </w:pPr>
          </w:p>
        </w:tc>
        <w:tc>
          <w:tcPr>
            <w:tcW w:w="1012" w:type="dxa"/>
            <w:vAlign w:val="center"/>
          </w:tcPr>
          <w:p w:rsidR="001C0688" w:rsidRPr="00D11AE9" w:rsidRDefault="001C0688" w:rsidP="00D11AE9">
            <w:pPr>
              <w:jc w:val="center"/>
              <w:rPr>
                <w:rFonts w:ascii="Times New Roman" w:hAnsi="Times New Roman"/>
                <w:sz w:val="20"/>
                <w:szCs w:val="20"/>
              </w:rPr>
            </w:pPr>
          </w:p>
        </w:tc>
        <w:tc>
          <w:tcPr>
            <w:tcW w:w="738" w:type="dxa"/>
            <w:vAlign w:val="center"/>
          </w:tcPr>
          <w:p w:rsidR="001C0688" w:rsidRPr="00D11AE9" w:rsidRDefault="001C0688" w:rsidP="00D11AE9">
            <w:pPr>
              <w:jc w:val="center"/>
              <w:rPr>
                <w:rFonts w:ascii="Times New Roman" w:hAnsi="Times New Roman"/>
                <w:sz w:val="20"/>
                <w:szCs w:val="20"/>
              </w:rPr>
            </w:pPr>
          </w:p>
        </w:tc>
        <w:tc>
          <w:tcPr>
            <w:tcW w:w="1018" w:type="dxa"/>
            <w:vAlign w:val="center"/>
          </w:tcPr>
          <w:p w:rsidR="001C0688" w:rsidRPr="00D11AE9" w:rsidRDefault="001C0688" w:rsidP="00D11AE9">
            <w:pPr>
              <w:jc w:val="center"/>
              <w:rPr>
                <w:rFonts w:ascii="Times New Roman" w:hAnsi="Times New Roman"/>
                <w:sz w:val="20"/>
                <w:szCs w:val="20"/>
              </w:rPr>
            </w:pPr>
          </w:p>
        </w:tc>
      </w:tr>
    </w:tbl>
    <w:p w:rsidR="003E637D" w:rsidRPr="009B2737" w:rsidRDefault="003E637D" w:rsidP="003E637D">
      <w:pPr>
        <w:jc w:val="center"/>
        <w:rPr>
          <w:rFonts w:ascii="Times New Roman" w:hAnsi="Times New Roman"/>
          <w:sz w:val="24"/>
        </w:rPr>
      </w:pPr>
    </w:p>
    <w:p w:rsidR="00AB0854" w:rsidRPr="006E7E9E" w:rsidRDefault="00AB0854" w:rsidP="006E7E9E">
      <w:pPr>
        <w:jc w:val="both"/>
        <w:rPr>
          <w:rFonts w:ascii="Times New Roman" w:hAnsi="Times New Roman"/>
          <w:sz w:val="24"/>
        </w:rPr>
      </w:pPr>
    </w:p>
    <w:p w:rsidR="00AB0854" w:rsidRDefault="00F9065E" w:rsidP="00972767">
      <w:pPr>
        <w:ind w:firstLine="708"/>
        <w:jc w:val="both"/>
        <w:rPr>
          <w:rFonts w:ascii="Times New Roman" w:hAnsi="Times New Roman"/>
          <w:sz w:val="24"/>
        </w:rPr>
      </w:pPr>
      <w:r>
        <w:rPr>
          <w:rFonts w:ascii="Times New Roman" w:hAnsi="Times New Roman"/>
          <w:sz w:val="24"/>
        </w:rPr>
        <w:t>Согласно расчетной интенсивности движения на 20-летнюю перспективу и в соответ</w:t>
      </w:r>
      <w:r w:rsidR="002270F5">
        <w:rPr>
          <w:rFonts w:ascii="Times New Roman" w:hAnsi="Times New Roman"/>
          <w:sz w:val="24"/>
        </w:rPr>
        <w:t>ст</w:t>
      </w:r>
      <w:r>
        <w:rPr>
          <w:rFonts w:ascii="Times New Roman" w:hAnsi="Times New Roman"/>
          <w:sz w:val="24"/>
        </w:rPr>
        <w:t>вии со СНиП 2.05.02.-85 проектируемую автодорогу «Автомобильная дорога М-6 Каспий из Москвы (от Каширы) через Тамбов, Волгоград до Астрахани на участке «Обход г.Волгограда» (от автодороги М-21 Волгоград-Каменск-Шахтинский до границы с Украиной (на Днепропетровск-Кишинев) до участка Волгоград-Астрахань автодороги М-6 Каспий из Москвы (от Каширы) через Тамбов, Волгоград до Астрахани рекомендуется отнести у 1-б технической категории.</w:t>
      </w:r>
    </w:p>
    <w:p w:rsidR="00AB0854" w:rsidRPr="006E7E9E" w:rsidRDefault="00F9065E" w:rsidP="006E7E9E">
      <w:pPr>
        <w:jc w:val="both"/>
        <w:rPr>
          <w:rFonts w:ascii="Times New Roman" w:hAnsi="Times New Roman"/>
          <w:sz w:val="24"/>
        </w:rPr>
      </w:pPr>
      <w:r>
        <w:rPr>
          <w:rFonts w:ascii="Times New Roman" w:hAnsi="Times New Roman"/>
          <w:sz w:val="24"/>
        </w:rPr>
        <w:t xml:space="preserve">В </w:t>
      </w: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.планируется строительство путепровода через ж</w:t>
      </w:r>
      <w:r w:rsidR="002270F5">
        <w:rPr>
          <w:rFonts w:ascii="Times New Roman" w:hAnsi="Times New Roman"/>
          <w:sz w:val="24"/>
        </w:rPr>
        <w:t>/</w:t>
      </w:r>
      <w:r>
        <w:rPr>
          <w:rFonts w:ascii="Times New Roman" w:hAnsi="Times New Roman"/>
          <w:sz w:val="24"/>
        </w:rPr>
        <w:t>д пути на автодороге «Подъезд от а</w:t>
      </w:r>
      <w:r w:rsidR="005369B7">
        <w:rPr>
          <w:rFonts w:ascii="Times New Roman" w:hAnsi="Times New Roman"/>
          <w:sz w:val="24"/>
        </w:rPr>
        <w:t>втодороги Сызрань-Саратов-Волгоград к г.Волгоград  км 5+300.</w:t>
      </w:r>
    </w:p>
    <w:p w:rsidR="005369B7" w:rsidRPr="00DF7AA8" w:rsidRDefault="005369B7" w:rsidP="005369B7">
      <w:pPr>
        <w:ind w:firstLine="708"/>
        <w:jc w:val="both"/>
        <w:rPr>
          <w:rFonts w:ascii="Times New Roman" w:hAnsi="Times New Roman"/>
          <w:sz w:val="24"/>
        </w:rPr>
      </w:pPr>
      <w:r w:rsidRPr="00DF7AA8">
        <w:rPr>
          <w:rFonts w:ascii="Times New Roman" w:hAnsi="Times New Roman"/>
          <w:sz w:val="24"/>
        </w:rPr>
        <w:t xml:space="preserve">Практически каждый населенный пункт </w:t>
      </w:r>
      <w:r>
        <w:rPr>
          <w:rFonts w:ascii="Times New Roman" w:hAnsi="Times New Roman"/>
          <w:sz w:val="24"/>
        </w:rPr>
        <w:t>Городищенского райо</w:t>
      </w:r>
      <w:r w:rsidR="002270F5">
        <w:rPr>
          <w:rFonts w:ascii="Times New Roman" w:hAnsi="Times New Roman"/>
          <w:sz w:val="24"/>
        </w:rPr>
        <w:t xml:space="preserve">н </w:t>
      </w:r>
      <w:r w:rsidRPr="00DF7AA8">
        <w:rPr>
          <w:rFonts w:ascii="Times New Roman" w:hAnsi="Times New Roman"/>
          <w:sz w:val="24"/>
        </w:rPr>
        <w:t>имеет подъезд с асфальтовым покрытием. Их состояние в целом можно назвать удовлетворительным, но  качество из года в год ухудшается, а темпы ремонта низки.</w:t>
      </w:r>
    </w:p>
    <w:p w:rsidR="005369B7" w:rsidRPr="00DF7AA8" w:rsidRDefault="005369B7" w:rsidP="005369B7">
      <w:pPr>
        <w:ind w:firstLine="708"/>
        <w:jc w:val="both"/>
        <w:rPr>
          <w:rFonts w:ascii="Times New Roman" w:hAnsi="Times New Roman"/>
          <w:sz w:val="24"/>
        </w:rPr>
      </w:pPr>
      <w:r w:rsidRPr="00DF7AA8">
        <w:rPr>
          <w:rFonts w:ascii="Times New Roman" w:hAnsi="Times New Roman"/>
          <w:sz w:val="24"/>
        </w:rPr>
        <w:t>В населенных пунктах, особенно в частном секторе, остро требуется развитие и реконструкция существующей улично-дорожной сети.</w:t>
      </w:r>
    </w:p>
    <w:p w:rsidR="005369B7" w:rsidRPr="00DF7AA8" w:rsidRDefault="005369B7" w:rsidP="005369B7">
      <w:pPr>
        <w:pStyle w:val="70"/>
        <w:overflowPunct/>
        <w:autoSpaceDE/>
        <w:autoSpaceDN/>
        <w:adjustRightInd/>
        <w:spacing w:before="0" w:after="0"/>
        <w:ind w:firstLine="709"/>
        <w:jc w:val="both"/>
        <w:rPr>
          <w:b w:val="0"/>
          <w:bCs/>
          <w:caps w:val="0"/>
          <w:szCs w:val="24"/>
        </w:rPr>
      </w:pPr>
      <w:r w:rsidRPr="00DF7AA8">
        <w:rPr>
          <w:b w:val="0"/>
          <w:bCs/>
          <w:caps w:val="0"/>
          <w:szCs w:val="24"/>
        </w:rPr>
        <w:t>Пассажирский автотранспорт представлен маршрутным такси и рейсовыми автобусами.</w:t>
      </w:r>
    </w:p>
    <w:p w:rsidR="00AB0854" w:rsidRPr="006E7E9E" w:rsidRDefault="00AB0854" w:rsidP="006E7E9E">
      <w:pPr>
        <w:jc w:val="both"/>
        <w:rPr>
          <w:rFonts w:ascii="Times New Roman" w:hAnsi="Times New Roman"/>
          <w:sz w:val="24"/>
        </w:rPr>
      </w:pPr>
    </w:p>
    <w:p w:rsidR="001A0614" w:rsidRDefault="001A0614" w:rsidP="001A0614">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6.2.2.  Отображение сети железных дорог.</w:t>
      </w:r>
    </w:p>
    <w:p w:rsidR="00AB0854" w:rsidRPr="006E7E9E" w:rsidRDefault="00AB0854" w:rsidP="006E7E9E">
      <w:pPr>
        <w:jc w:val="both"/>
        <w:rPr>
          <w:rFonts w:ascii="Times New Roman" w:hAnsi="Times New Roman"/>
          <w:sz w:val="24"/>
        </w:rPr>
      </w:pPr>
    </w:p>
    <w:p w:rsidR="00906099" w:rsidRPr="006E7E9E" w:rsidRDefault="00906099" w:rsidP="006E7E9E">
      <w:pPr>
        <w:jc w:val="both"/>
        <w:rPr>
          <w:rFonts w:ascii="Times New Roman" w:hAnsi="Times New Roman"/>
          <w:sz w:val="24"/>
        </w:rPr>
      </w:pPr>
      <w:r>
        <w:rPr>
          <w:rFonts w:ascii="Times New Roman" w:hAnsi="Times New Roman"/>
          <w:sz w:val="24"/>
        </w:rPr>
        <w:tab/>
        <w:t>Через Городищенский район проходят железнодорожные магистрали Москва-Рязань-Мичуринск-Грязи-Поворино-Волгоград и Волгоград-Сальск-Ростов.</w:t>
      </w:r>
    </w:p>
    <w:p w:rsidR="00A25A04" w:rsidRPr="006E7E9E" w:rsidRDefault="00A25A04" w:rsidP="006E7E9E">
      <w:pPr>
        <w:pStyle w:val="70"/>
        <w:overflowPunct/>
        <w:autoSpaceDE/>
        <w:autoSpaceDN/>
        <w:adjustRightInd/>
        <w:spacing w:before="0" w:after="0"/>
        <w:ind w:firstLine="567"/>
        <w:jc w:val="both"/>
        <w:rPr>
          <w:b w:val="0"/>
          <w:caps w:val="0"/>
          <w:szCs w:val="24"/>
        </w:rPr>
      </w:pPr>
    </w:p>
    <w:p w:rsidR="0079748E" w:rsidRDefault="0079748E" w:rsidP="0079748E">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sidR="008B02C4">
        <w:rPr>
          <w:rFonts w:ascii="Times New Roman" w:hAnsi="Times New Roman"/>
          <w:b/>
          <w:sz w:val="24"/>
        </w:rPr>
        <w:t>6.2.3</w:t>
      </w:r>
      <w:r>
        <w:rPr>
          <w:rFonts w:ascii="Times New Roman" w:hAnsi="Times New Roman"/>
          <w:b/>
          <w:sz w:val="24"/>
        </w:rPr>
        <w:t>.  Отображение водного транспорта.</w:t>
      </w:r>
    </w:p>
    <w:p w:rsidR="00A25A04" w:rsidRDefault="00A25A04" w:rsidP="00A701D3">
      <w:pPr>
        <w:pStyle w:val="70"/>
        <w:overflowPunct/>
        <w:autoSpaceDE/>
        <w:autoSpaceDN/>
        <w:adjustRightInd/>
        <w:spacing w:before="0" w:after="0"/>
        <w:ind w:firstLine="567"/>
        <w:jc w:val="left"/>
        <w:rPr>
          <w:b w:val="0"/>
          <w:caps w:val="0"/>
          <w:szCs w:val="24"/>
        </w:rPr>
      </w:pPr>
    </w:p>
    <w:p w:rsidR="00235B2B" w:rsidRDefault="0079748E" w:rsidP="007F5820">
      <w:pPr>
        <w:pStyle w:val="70"/>
        <w:overflowPunct/>
        <w:autoSpaceDE/>
        <w:autoSpaceDN/>
        <w:adjustRightInd/>
        <w:spacing w:before="0" w:after="0"/>
        <w:ind w:firstLine="567"/>
        <w:jc w:val="both"/>
        <w:rPr>
          <w:b w:val="0"/>
          <w:caps w:val="0"/>
          <w:szCs w:val="24"/>
        </w:rPr>
      </w:pPr>
      <w:r>
        <w:rPr>
          <w:b w:val="0"/>
          <w:caps w:val="0"/>
          <w:szCs w:val="24"/>
        </w:rPr>
        <w:t xml:space="preserve">Речной транспорт – традиционное для области средство грузовых и пассажирских перевозок, несмотря на сезонность функционирования. Средняя навигация -246 суток. </w:t>
      </w:r>
    </w:p>
    <w:p w:rsidR="006F4967" w:rsidRDefault="006F4967" w:rsidP="007F5820">
      <w:pPr>
        <w:pStyle w:val="70"/>
        <w:overflowPunct/>
        <w:autoSpaceDE/>
        <w:autoSpaceDN/>
        <w:adjustRightInd/>
        <w:spacing w:before="0" w:after="0"/>
        <w:ind w:firstLine="567"/>
        <w:jc w:val="both"/>
        <w:rPr>
          <w:b w:val="0"/>
          <w:caps w:val="0"/>
          <w:szCs w:val="24"/>
        </w:rPr>
      </w:pPr>
      <w:r>
        <w:rPr>
          <w:b w:val="0"/>
          <w:caps w:val="0"/>
          <w:szCs w:val="24"/>
        </w:rPr>
        <w:t xml:space="preserve">Порт Камышин расположен на правом берегу р.Волги в </w:t>
      </w:r>
      <w:smartTag w:uri="urn:schemas-microsoft-com:office:smarttags" w:element="metricconverter">
        <w:smartTagPr>
          <w:attr w:name="ProductID" w:val="156 км"/>
        </w:smartTagPr>
        <w:r>
          <w:rPr>
            <w:b w:val="0"/>
            <w:caps w:val="0"/>
            <w:szCs w:val="24"/>
          </w:rPr>
          <w:t>156 км</w:t>
        </w:r>
      </w:smartTag>
      <w:r>
        <w:rPr>
          <w:b w:val="0"/>
          <w:caps w:val="0"/>
          <w:szCs w:val="24"/>
        </w:rPr>
        <w:t xml:space="preserve"> от створа плотины Волжской ГЭС. Причалы оснащены кранами грузоподъемностью 5-10 т. Из 33 районов Волгоградской области прилегают к р.Волги 10, они, в основном, и пользуются услугами водного транспорта, в т.ч. Городищенский район.</w:t>
      </w:r>
    </w:p>
    <w:p w:rsidR="007B7487" w:rsidRDefault="007B7487" w:rsidP="007F5820">
      <w:pPr>
        <w:pStyle w:val="70"/>
        <w:overflowPunct/>
        <w:autoSpaceDE/>
        <w:autoSpaceDN/>
        <w:adjustRightInd/>
        <w:spacing w:before="0" w:after="0"/>
        <w:ind w:firstLine="567"/>
        <w:jc w:val="both"/>
        <w:rPr>
          <w:b w:val="0"/>
          <w:caps w:val="0"/>
          <w:szCs w:val="24"/>
        </w:rPr>
      </w:pPr>
      <w:r>
        <w:rPr>
          <w:b w:val="0"/>
          <w:caps w:val="0"/>
          <w:szCs w:val="24"/>
        </w:rPr>
        <w:t>Волго-Донской судоходный канал является важным звеном</w:t>
      </w:r>
      <w:r w:rsidR="007F5820">
        <w:rPr>
          <w:b w:val="0"/>
          <w:caps w:val="0"/>
          <w:szCs w:val="24"/>
        </w:rPr>
        <w:t xml:space="preserve"> единой водно-транспортной системы европейской части страны. Образованное на Дону</w:t>
      </w:r>
      <w:r w:rsidR="002270F5">
        <w:rPr>
          <w:b w:val="0"/>
          <w:caps w:val="0"/>
          <w:szCs w:val="24"/>
        </w:rPr>
        <w:t>,</w:t>
      </w:r>
      <w:r w:rsidR="007F5820">
        <w:rPr>
          <w:b w:val="0"/>
          <w:caps w:val="0"/>
          <w:szCs w:val="24"/>
        </w:rPr>
        <w:t xml:space="preserve"> в комплексе с другими Волго-Донскими сооружениями</w:t>
      </w:r>
      <w:r w:rsidR="002270F5">
        <w:rPr>
          <w:b w:val="0"/>
          <w:caps w:val="0"/>
          <w:szCs w:val="24"/>
        </w:rPr>
        <w:t>,</w:t>
      </w:r>
      <w:r w:rsidR="007F5820">
        <w:rPr>
          <w:b w:val="0"/>
          <w:caps w:val="0"/>
          <w:szCs w:val="24"/>
        </w:rPr>
        <w:t xml:space="preserve"> Цимлянское водохранилище, обеспечивает глубоководный путь от конца канала до Цимлянского гидроузла на протяжении </w:t>
      </w:r>
      <w:smartTag w:uri="urn:schemas-microsoft-com:office:smarttags" w:element="metricconverter">
        <w:smartTagPr>
          <w:attr w:name="ProductID" w:val="186 км"/>
        </w:smartTagPr>
        <w:r w:rsidR="007F5820">
          <w:rPr>
            <w:b w:val="0"/>
            <w:caps w:val="0"/>
            <w:szCs w:val="24"/>
          </w:rPr>
          <w:t>186 км</w:t>
        </w:r>
      </w:smartTag>
      <w:r w:rsidR="007F5820">
        <w:rPr>
          <w:b w:val="0"/>
          <w:caps w:val="0"/>
          <w:szCs w:val="24"/>
        </w:rPr>
        <w:t>.</w:t>
      </w:r>
    </w:p>
    <w:p w:rsidR="007F5820" w:rsidRDefault="007F5820" w:rsidP="007F5820">
      <w:pPr>
        <w:pStyle w:val="70"/>
        <w:overflowPunct/>
        <w:autoSpaceDE/>
        <w:autoSpaceDN/>
        <w:adjustRightInd/>
        <w:spacing w:before="0" w:after="0"/>
        <w:ind w:firstLine="567"/>
        <w:jc w:val="both"/>
        <w:rPr>
          <w:b w:val="0"/>
          <w:caps w:val="0"/>
          <w:szCs w:val="24"/>
        </w:rPr>
      </w:pPr>
      <w:r>
        <w:rPr>
          <w:b w:val="0"/>
          <w:caps w:val="0"/>
          <w:szCs w:val="24"/>
        </w:rPr>
        <w:t>Городищенский район включен в систему водного транспорта Волгоградской области, так как на его территории имеется р.Дон и Волгоградское водохранилище.</w:t>
      </w:r>
    </w:p>
    <w:p w:rsidR="001A0614" w:rsidRDefault="001A0614" w:rsidP="007F5820">
      <w:pPr>
        <w:pStyle w:val="70"/>
        <w:overflowPunct/>
        <w:autoSpaceDE/>
        <w:autoSpaceDN/>
        <w:adjustRightInd/>
        <w:spacing w:before="0" w:after="0"/>
        <w:ind w:firstLine="567"/>
        <w:jc w:val="both"/>
        <w:rPr>
          <w:b w:val="0"/>
          <w:caps w:val="0"/>
          <w:szCs w:val="24"/>
        </w:rPr>
      </w:pPr>
    </w:p>
    <w:p w:rsidR="001A0614" w:rsidRDefault="001A0614" w:rsidP="007F5820">
      <w:pPr>
        <w:pStyle w:val="70"/>
        <w:overflowPunct/>
        <w:autoSpaceDE/>
        <w:autoSpaceDN/>
        <w:adjustRightInd/>
        <w:spacing w:before="0" w:after="0"/>
        <w:ind w:firstLine="567"/>
        <w:jc w:val="both"/>
        <w:rPr>
          <w:b w:val="0"/>
          <w:caps w:val="0"/>
          <w:szCs w:val="24"/>
        </w:rPr>
      </w:pPr>
    </w:p>
    <w:p w:rsidR="007F5820" w:rsidRDefault="007F5820" w:rsidP="007F5820">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6.3.  Выявление зон негативного воздействия транспортных объектов и узлов.</w:t>
      </w:r>
    </w:p>
    <w:p w:rsidR="001A0614" w:rsidRDefault="001A0614" w:rsidP="007F5820">
      <w:pPr>
        <w:pStyle w:val="70"/>
        <w:overflowPunct/>
        <w:autoSpaceDE/>
        <w:autoSpaceDN/>
        <w:adjustRightInd/>
        <w:spacing w:before="0" w:after="0"/>
        <w:ind w:firstLine="567"/>
        <w:jc w:val="both"/>
        <w:rPr>
          <w:b w:val="0"/>
          <w:caps w:val="0"/>
          <w:szCs w:val="24"/>
        </w:rPr>
      </w:pPr>
    </w:p>
    <w:p w:rsidR="001A0614" w:rsidRDefault="001A0614" w:rsidP="007F5820">
      <w:pPr>
        <w:pStyle w:val="70"/>
        <w:overflowPunct/>
        <w:autoSpaceDE/>
        <w:autoSpaceDN/>
        <w:adjustRightInd/>
        <w:spacing w:before="0" w:after="0"/>
        <w:ind w:firstLine="567"/>
        <w:jc w:val="both"/>
        <w:rPr>
          <w:b w:val="0"/>
          <w:caps w:val="0"/>
          <w:szCs w:val="24"/>
        </w:rPr>
      </w:pPr>
    </w:p>
    <w:p w:rsidR="007F5820" w:rsidRDefault="007F5820" w:rsidP="007F5820">
      <w:pPr>
        <w:ind w:firstLine="708"/>
        <w:jc w:val="both"/>
        <w:rPr>
          <w:rFonts w:ascii="Times New Roman" w:hAnsi="Times New Roman"/>
          <w:sz w:val="24"/>
        </w:rPr>
      </w:pPr>
      <w:r w:rsidRPr="007F5820">
        <w:rPr>
          <w:rFonts w:ascii="Times New Roman" w:hAnsi="Times New Roman"/>
          <w:sz w:val="24"/>
        </w:rPr>
        <w:t>Запрещаются производство и эксплуатация транспортных и иных передвижных средств, содержание вредных (загрязняющих) веществ в выбросах которых превышает установленные технические нормативы выбросов.</w:t>
      </w:r>
      <w:r>
        <w:rPr>
          <w:rFonts w:ascii="Times New Roman" w:hAnsi="Times New Roman"/>
          <w:sz w:val="24"/>
        </w:rPr>
        <w:t>.</w:t>
      </w:r>
      <w:r>
        <w:rPr>
          <w:rFonts w:ascii="Times New Roman" w:hAnsi="Times New Roman"/>
          <w:sz w:val="24"/>
        </w:rPr>
        <w:br/>
        <w:t xml:space="preserve">            </w:t>
      </w:r>
      <w:r w:rsidRPr="007F5820">
        <w:rPr>
          <w:rFonts w:ascii="Times New Roman" w:hAnsi="Times New Roman"/>
          <w:sz w:val="24"/>
        </w:rPr>
        <w:t>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Правительством Российской Федерации.</w:t>
      </w:r>
    </w:p>
    <w:p w:rsidR="00F54111" w:rsidRDefault="00254F16" w:rsidP="00254F16">
      <w:pPr>
        <w:ind w:firstLine="708"/>
        <w:jc w:val="both"/>
        <w:rPr>
          <w:rFonts w:ascii="Times New Roman" w:hAnsi="Times New Roman"/>
          <w:sz w:val="24"/>
        </w:rPr>
      </w:pPr>
      <w:r>
        <w:rPr>
          <w:rFonts w:ascii="Times New Roman" w:hAnsi="Times New Roman"/>
          <w:sz w:val="24"/>
        </w:rPr>
        <w:t>Для решения задачи снижения негативного воздействия транзитного автотранспорта предполагается устройство автомобильных дорог в объезд населенных пунктов, расчлененных федеральными автодорогами.</w:t>
      </w:r>
    </w:p>
    <w:p w:rsidR="00F54111" w:rsidRPr="007F5820" w:rsidRDefault="00F54111" w:rsidP="007F5820">
      <w:pPr>
        <w:jc w:val="both"/>
        <w:rPr>
          <w:rFonts w:ascii="Times New Roman" w:hAnsi="Times New Roman"/>
          <w:sz w:val="24"/>
        </w:rPr>
      </w:pPr>
    </w:p>
    <w:p w:rsidR="00692905" w:rsidRPr="00F10127" w:rsidRDefault="00692905" w:rsidP="00692905">
      <w:pPr>
        <w:rPr>
          <w:rFonts w:ascii="Times New Roman" w:hAnsi="Times New Roman"/>
          <w:b/>
          <w:sz w:val="24"/>
        </w:rPr>
      </w:pPr>
      <w:r>
        <w:rPr>
          <w:rFonts w:ascii="Times New Roman" w:hAnsi="Times New Roman"/>
          <w:b/>
          <w:sz w:val="24"/>
        </w:rPr>
        <w:t xml:space="preserve">II.7. Развитие системы социального обслуживания территории. </w:t>
      </w:r>
    </w:p>
    <w:p w:rsidR="00692905" w:rsidRPr="005E0C86" w:rsidRDefault="00692905" w:rsidP="00692905">
      <w:pPr>
        <w:rPr>
          <w:rFonts w:ascii="Times New Roman" w:hAnsi="Times New Roman"/>
          <w:sz w:val="24"/>
        </w:rPr>
      </w:pPr>
    </w:p>
    <w:p w:rsidR="00692905" w:rsidRPr="0013702E" w:rsidRDefault="00692905" w:rsidP="00692905">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692905" w:rsidRDefault="00692905" w:rsidP="00692905">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7.1. Выявление земельных участков, предоставленных для размещения социальных объектов капитального строительства федерального, регионального и местного значения, либо на которых строятся указанные объекты.</w:t>
      </w:r>
    </w:p>
    <w:p w:rsidR="00692905" w:rsidRPr="005E0C86" w:rsidRDefault="00692905" w:rsidP="00692905">
      <w:pPr>
        <w:rPr>
          <w:rFonts w:ascii="Times New Roman" w:hAnsi="Times New Roman"/>
          <w:sz w:val="24"/>
        </w:rPr>
      </w:pPr>
    </w:p>
    <w:p w:rsidR="00692905" w:rsidRPr="005E0C86" w:rsidRDefault="00692905" w:rsidP="00692905">
      <w:pPr>
        <w:rPr>
          <w:rFonts w:ascii="Times New Roman" w:hAnsi="Times New Roman"/>
          <w:sz w:val="24"/>
        </w:rPr>
      </w:pPr>
    </w:p>
    <w:p w:rsidR="00692905" w:rsidRPr="00FA0E7A" w:rsidRDefault="00692905" w:rsidP="00692905">
      <w:pPr>
        <w:rPr>
          <w:rFonts w:ascii="Times New Roman" w:hAnsi="Times New Roman"/>
          <w:b/>
          <w:sz w:val="24"/>
        </w:rPr>
      </w:pPr>
      <w:r>
        <w:rPr>
          <w:rFonts w:ascii="Times New Roman" w:hAnsi="Times New Roman"/>
          <w:b/>
          <w:sz w:val="24"/>
        </w:rPr>
        <w:t>II.7.1.1</w:t>
      </w:r>
      <w:r w:rsidRPr="00FA0E7A">
        <w:rPr>
          <w:rFonts w:ascii="Times New Roman" w:hAnsi="Times New Roman"/>
          <w:b/>
          <w:sz w:val="24"/>
        </w:rPr>
        <w:t xml:space="preserve">. </w:t>
      </w:r>
      <w:r>
        <w:rPr>
          <w:rFonts w:ascii="Times New Roman" w:hAnsi="Times New Roman"/>
          <w:b/>
          <w:sz w:val="24"/>
        </w:rPr>
        <w:t>Мероприятия по развитию образования</w:t>
      </w:r>
      <w:r w:rsidRPr="00FA0E7A">
        <w:rPr>
          <w:rFonts w:ascii="Times New Roman" w:hAnsi="Times New Roman"/>
          <w:b/>
          <w:sz w:val="24"/>
        </w:rPr>
        <w:t xml:space="preserve"> </w:t>
      </w:r>
    </w:p>
    <w:p w:rsidR="001A0614" w:rsidRPr="007F5820" w:rsidRDefault="001A0614" w:rsidP="007F5820">
      <w:pPr>
        <w:jc w:val="both"/>
        <w:rPr>
          <w:rFonts w:ascii="Times New Roman" w:hAnsi="Times New Roman"/>
          <w:sz w:val="24"/>
        </w:rPr>
      </w:pP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Развитие дошкольного образования связано с необходимостью возрастания охвата детей в возрасте 1-6 лет детскими дошкольными учреждениями. По национальному проекту  «Образование» к 2010 году данный целевой показатель должен равняться 85%.</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В результате реализации планируемых мероприятий система образования в районах будет характеризоваться улучшением качества образования, большей доступностью для населения всех видов образования. Увеличиться охват детей дошкольным образованием, усовершенствуется сама система детских дошкольных учреждений. Строительство новых школ позволит снизить уровень сменности занятий и повысить техническое состояние имеющихся зданий. В рамках уже действующих проектов произойдет техническое перевооружение и компьютеризация имеющихся школ. Система профессионального образования должна отвечать требованиям существующей экономики.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Главной целью развития образования является повышение доступности качественного образования, формирование конкурентоспособного специалиста.</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Для достижения этой цели необходимо:</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повышение качества образования на основе обновления его структуры, содержания и технологии обучения, привлечения в образование высококвалифицированных кадров;</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возрастание роли дополнительного образования;</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создание условий для повышения качества подготовки  специалистов в системе начального и среднего профессионального образования области;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обеспечение доступа педагогических работников и обучающихся к современным электронным образовательным ресурсам и технологиям;</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создание условий для эффективного  обеспечения  образовательных учреждений финансирования и кадровыми ресурсами;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обеспечение корректировки образовательных программ средних специальных заведений с учетом потребности в кадрах средних и малых предприятий;</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С деятельностью учреждений образования связано сегодня решение наиболее значимых социально-экономических вопросов, затрагивающих интересы сельских жителей области.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В сфере развития образования предусматривается решения следующих задач:</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оптимизация сети образовательных учреждений с учетом демографической ситуации и социального вопроса;</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создание условий для получения основного общего образования всеми детьми муниципальных образований до 15 лет, повышения его качества;</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обновление содержания общего среднего образования, обеспечение его вариантности;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повышение практической направленности;</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компьютеризация, информатизация школ и управления образования;</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проведение мероприятий по улучшению санитарно-гигиенических условий организации учебно- воспитательного процесса, уменьшение количества учащихся, обучающихся во 2 смену;</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xml:space="preserve">- повышение эффективности </w:t>
      </w:r>
      <w:r w:rsidR="002270F5">
        <w:rPr>
          <w:rFonts w:ascii="Times New Roman" w:hAnsi="Times New Roman"/>
          <w:sz w:val="24"/>
        </w:rPr>
        <w:t>управления образования на основ</w:t>
      </w:r>
      <w:r w:rsidRPr="00CB4D6A">
        <w:rPr>
          <w:rFonts w:ascii="Times New Roman" w:hAnsi="Times New Roman"/>
          <w:sz w:val="24"/>
        </w:rPr>
        <w:t>е использования принципов программно- целевого и стратегического планирования;</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обеспечение самостоятельности образовательных учреждений всех типов и видов;</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реструктуризация сети сельских школ;</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 обеспечение системы образования высококвалифицированными кадрами, социальная защита работников образования и обучающихся.</w:t>
      </w:r>
    </w:p>
    <w:p w:rsidR="00692905" w:rsidRPr="00CB4D6A" w:rsidRDefault="00692905" w:rsidP="00692905">
      <w:pPr>
        <w:ind w:firstLine="708"/>
        <w:jc w:val="both"/>
        <w:rPr>
          <w:rFonts w:ascii="Times New Roman" w:hAnsi="Times New Roman"/>
          <w:sz w:val="24"/>
        </w:rPr>
      </w:pPr>
      <w:r w:rsidRPr="00CB4D6A">
        <w:rPr>
          <w:rFonts w:ascii="Times New Roman" w:hAnsi="Times New Roman"/>
          <w:sz w:val="24"/>
        </w:rPr>
        <w:t>Анализ состояния подготовки кадров в системе профессионального образования показал, что в последние годы ослабло влияние профессиональных сообществ на развитие образовательной системы, следствием чего стало несоответствие содержания и структуры профессионального образования потребностям экономики и социальной сферы.</w:t>
      </w:r>
    </w:p>
    <w:p w:rsidR="00692905" w:rsidRDefault="005269F8" w:rsidP="005269F8">
      <w:pPr>
        <w:ind w:firstLine="708"/>
        <w:jc w:val="both"/>
        <w:rPr>
          <w:rFonts w:ascii="Times New Roman" w:hAnsi="Times New Roman"/>
          <w:sz w:val="24"/>
        </w:rPr>
      </w:pPr>
      <w:r>
        <w:rPr>
          <w:rFonts w:ascii="Times New Roman" w:hAnsi="Times New Roman"/>
          <w:sz w:val="24"/>
        </w:rPr>
        <w:t>В рамках реализации послания Президента федеральному собранию РФ, приоритетного национального проекта по дем</w:t>
      </w:r>
      <w:r w:rsidR="002270F5">
        <w:rPr>
          <w:rFonts w:ascii="Times New Roman" w:hAnsi="Times New Roman"/>
          <w:sz w:val="24"/>
        </w:rPr>
        <w:t>ографической политике, админист</w:t>
      </w:r>
      <w:r>
        <w:rPr>
          <w:rFonts w:ascii="Times New Roman" w:hAnsi="Times New Roman"/>
          <w:sz w:val="24"/>
        </w:rPr>
        <w:t>р</w:t>
      </w:r>
      <w:r w:rsidR="002270F5">
        <w:rPr>
          <w:rFonts w:ascii="Times New Roman" w:hAnsi="Times New Roman"/>
          <w:sz w:val="24"/>
        </w:rPr>
        <w:t>а</w:t>
      </w:r>
      <w:r>
        <w:rPr>
          <w:rFonts w:ascii="Times New Roman" w:hAnsi="Times New Roman"/>
          <w:sz w:val="24"/>
        </w:rPr>
        <w:t>ция Городищенского района разработала программу восстановления , реконструкции и развития сети дошкольных учреждений Городищенского района на 2008-2010 гг.</w:t>
      </w:r>
    </w:p>
    <w:p w:rsidR="005269F8" w:rsidRPr="005269F8" w:rsidRDefault="005269F8" w:rsidP="005269F8">
      <w:pPr>
        <w:jc w:val="both"/>
        <w:rPr>
          <w:rFonts w:ascii="Times New Roman" w:hAnsi="Times New Roman"/>
          <w:sz w:val="24"/>
        </w:rPr>
      </w:pPr>
      <w:r>
        <w:tab/>
      </w:r>
      <w:r w:rsidRPr="005269F8">
        <w:rPr>
          <w:rFonts w:ascii="Times New Roman" w:hAnsi="Times New Roman"/>
          <w:sz w:val="24"/>
        </w:rPr>
        <w:t>По состоянию на 1 января 2007 года дошкольное образование Городищенского муниципального района представляют 12 учреждений, из которых 10 муниципальных дошкольно-образовательных учреждений. Численность детей дошкольного возраста до 7 лет составляет 3,9 тыс. чел., из них посещают детские сады 1,48 тыс.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ab/>
        <w:t>В последнее время наблюдается рост численности детей, который объясняется увеличением рождаемости детей, приростом населения за счет миграции. Имеющаяся сеть дошкольных учреждений не может обеспечить потребность семей в услугах детских садов. В 16 населенных пунктах Городищенского муниципального района дошкольные образовательные учреждения отсутствуют, либо не функционируют, так как здания требуют восстановления и реконструкции.</w:t>
      </w:r>
    </w:p>
    <w:p w:rsidR="005269F8" w:rsidRPr="005269F8" w:rsidRDefault="005269F8" w:rsidP="005269F8">
      <w:pPr>
        <w:jc w:val="both"/>
        <w:rPr>
          <w:rFonts w:ascii="Times New Roman" w:hAnsi="Times New Roman"/>
          <w:sz w:val="24"/>
        </w:rPr>
      </w:pPr>
      <w:r w:rsidRPr="005269F8">
        <w:rPr>
          <w:rFonts w:ascii="Times New Roman" w:hAnsi="Times New Roman"/>
          <w:sz w:val="24"/>
        </w:rPr>
        <w:tab/>
        <w:t>В р.п.Городище численность детского населения до 7 лет – 1480 человек; функционируют 3 детских сада на 560 мест, фактическая наполняемость – 660 детей. Из-за нехватки мест в дошкольных учреждениях имеется очередность – более 500 человек. Данная проблема может быть решена только за счет планируемого строительства 2-х детских садов на территории р.п.Городище до 2010 года: в микрорайоне МГСОШ №2 на 230 мест, на ул. Нефтяников на 230 мест.</w:t>
      </w:r>
    </w:p>
    <w:p w:rsidR="005269F8" w:rsidRPr="005269F8" w:rsidRDefault="005269F8" w:rsidP="005269F8">
      <w:pPr>
        <w:jc w:val="both"/>
        <w:rPr>
          <w:rFonts w:ascii="Times New Roman" w:hAnsi="Times New Roman"/>
          <w:sz w:val="24"/>
        </w:rPr>
      </w:pPr>
      <w:r w:rsidRPr="005269F8">
        <w:rPr>
          <w:rFonts w:ascii="Times New Roman" w:hAnsi="Times New Roman"/>
          <w:sz w:val="24"/>
        </w:rPr>
        <w:tab/>
        <w:t>Требуется реконструкция и восстановление зданий детских садов:</w:t>
      </w:r>
    </w:p>
    <w:p w:rsidR="005269F8" w:rsidRPr="005269F8" w:rsidRDefault="005269F8" w:rsidP="005269F8">
      <w:pPr>
        <w:jc w:val="both"/>
        <w:rPr>
          <w:rFonts w:ascii="Times New Roman" w:hAnsi="Times New Roman"/>
          <w:sz w:val="24"/>
        </w:rPr>
      </w:pPr>
      <w:r w:rsidRPr="005269F8">
        <w:rPr>
          <w:rFonts w:ascii="Times New Roman" w:hAnsi="Times New Roman"/>
          <w:sz w:val="24"/>
        </w:rPr>
        <w:t>- х. Вертячий на 140 мест (детское население 119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с. Самофаловка на 110 мест (детское население 159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п. Каменный на 110 человек (детское население 79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п. Степной на 110 мест (детское население 149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с. Карповка на 80 мест (детское население 76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х. Песковатка на 40 мест (детское население 60 человек)</w:t>
      </w:r>
    </w:p>
    <w:p w:rsidR="005269F8" w:rsidRPr="005269F8" w:rsidRDefault="005269F8" w:rsidP="005269F8">
      <w:pPr>
        <w:jc w:val="both"/>
        <w:rPr>
          <w:rFonts w:ascii="Times New Roman" w:hAnsi="Times New Roman"/>
          <w:sz w:val="24"/>
        </w:rPr>
      </w:pPr>
      <w:r w:rsidRPr="005269F8">
        <w:rPr>
          <w:rFonts w:ascii="Times New Roman" w:hAnsi="Times New Roman"/>
          <w:sz w:val="24"/>
        </w:rPr>
        <w:t>- х. Грачи на 40 мест (детское население 66 человек)</w:t>
      </w:r>
    </w:p>
    <w:p w:rsidR="005269F8" w:rsidRPr="00DC06D5" w:rsidRDefault="005269F8" w:rsidP="005269F8">
      <w:pPr>
        <w:tabs>
          <w:tab w:val="left" w:pos="720"/>
          <w:tab w:val="left" w:pos="9355"/>
        </w:tabs>
        <w:jc w:val="both"/>
        <w:rPr>
          <w:color w:val="0000FF"/>
          <w:szCs w:val="28"/>
        </w:rPr>
      </w:pPr>
      <w:r>
        <w:rPr>
          <w:color w:val="0000FF"/>
          <w:szCs w:val="28"/>
        </w:rPr>
        <w:tab/>
      </w:r>
      <w:r w:rsidRPr="005269F8">
        <w:rPr>
          <w:rFonts w:ascii="Times New Roman" w:hAnsi="Times New Roman"/>
          <w:sz w:val="24"/>
        </w:rPr>
        <w:t>В систему общеобразовательных учреждений Городищенского муниципального района входят 24 дневных общеобразовательных школ (в том числе 4 начальных, 1 основная, 19 средних общеобразовательных школ), в которых обучается 5706 учащихся, 1 вечерняя общеобразовательная школа с контингентом 482 учащихся</w:t>
      </w:r>
      <w:r w:rsidRPr="00DC06D5">
        <w:rPr>
          <w:color w:val="0000FF"/>
          <w:szCs w:val="28"/>
        </w:rPr>
        <w:t>.</w:t>
      </w:r>
    </w:p>
    <w:p w:rsidR="005269F8" w:rsidRPr="005269F8" w:rsidRDefault="005269F8" w:rsidP="005269F8">
      <w:pPr>
        <w:ind w:firstLine="708"/>
        <w:jc w:val="both"/>
        <w:rPr>
          <w:rFonts w:ascii="Times New Roman" w:hAnsi="Times New Roman"/>
          <w:sz w:val="24"/>
        </w:rPr>
      </w:pPr>
      <w:r w:rsidRPr="005269F8">
        <w:rPr>
          <w:rFonts w:ascii="Times New Roman" w:hAnsi="Times New Roman"/>
          <w:sz w:val="24"/>
        </w:rPr>
        <w:t>Так как количество детей школьного возраста сокращается до 2010 года, то существующих площадей достаточно для общеобразовательной подготовки детей. Необходимо строительство школы на 100 мест в п. Красный Пахарь. Существующая школа не отвечает требованиям. Классы смежные, нет канализации, водопровода, столовой. Планируется после завершения строительства школы в 209 году реконструировать старое здание под детский сад в 2010 году. После завершения строительства здания школы на 704 учащихся в р.п.Городище планируется передать его существующей школе №3, а здание, в котором она располагалась вернуть для размещени</w:t>
      </w:r>
      <w:r>
        <w:rPr>
          <w:rFonts w:ascii="Times New Roman" w:hAnsi="Times New Roman"/>
          <w:sz w:val="24"/>
        </w:rPr>
        <w:t>я детского сада «Аленушка» в 20</w:t>
      </w:r>
      <w:r w:rsidRPr="005269F8">
        <w:rPr>
          <w:rFonts w:ascii="Times New Roman" w:hAnsi="Times New Roman"/>
          <w:sz w:val="24"/>
        </w:rPr>
        <w:t>08 году.</w:t>
      </w:r>
    </w:p>
    <w:p w:rsidR="005269F8" w:rsidRPr="00CB4D6A" w:rsidRDefault="005269F8" w:rsidP="005269F8">
      <w:pPr>
        <w:ind w:firstLine="708"/>
        <w:jc w:val="both"/>
        <w:rPr>
          <w:rFonts w:ascii="Times New Roman" w:hAnsi="Times New Roman"/>
          <w:sz w:val="24"/>
        </w:rPr>
      </w:pPr>
      <w:r w:rsidRPr="00CB4D6A">
        <w:rPr>
          <w:rFonts w:ascii="Times New Roman" w:hAnsi="Times New Roman"/>
          <w:sz w:val="24"/>
        </w:rPr>
        <w:t>Расчет потребности в учреждениях образования произведен согласно Временным региональным нормативам градостроительного проектирования Волгоградской области утвержденным постановлением главы администрации Волгоградской области от 05.09.2007 №1574</w:t>
      </w:r>
    </w:p>
    <w:p w:rsidR="005269F8" w:rsidRPr="00CB4D6A" w:rsidRDefault="005269F8" w:rsidP="005269F8">
      <w:pPr>
        <w:jc w:val="both"/>
        <w:rPr>
          <w:rFonts w:ascii="Times New Roman" w:hAnsi="Times New Roman"/>
          <w:sz w:val="24"/>
        </w:rPr>
      </w:pPr>
      <w:r w:rsidRPr="00CB4D6A">
        <w:rPr>
          <w:rFonts w:ascii="Times New Roman" w:hAnsi="Times New Roman"/>
          <w:sz w:val="24"/>
        </w:rPr>
        <w:t>- число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 85%;</w:t>
      </w:r>
    </w:p>
    <w:p w:rsidR="005269F8" w:rsidRPr="00CB4D6A" w:rsidRDefault="005269F8" w:rsidP="005269F8">
      <w:pPr>
        <w:jc w:val="both"/>
        <w:rPr>
          <w:rFonts w:ascii="Times New Roman" w:hAnsi="Times New Roman"/>
          <w:sz w:val="24"/>
        </w:rPr>
      </w:pPr>
      <w:r w:rsidRPr="00CB4D6A">
        <w:rPr>
          <w:rFonts w:ascii="Times New Roman" w:hAnsi="Times New Roman"/>
          <w:sz w:val="24"/>
        </w:rPr>
        <w:t>- число учащихся общеобразовательных школ устанавливается в зависимости от демографической структуры поселения принимается с учетом 100% охвата детей неполным средним образованием и 75% детей</w:t>
      </w:r>
      <w:r w:rsidR="00F54111">
        <w:rPr>
          <w:rFonts w:ascii="Times New Roman" w:hAnsi="Times New Roman"/>
          <w:sz w:val="24"/>
        </w:rPr>
        <w:t xml:space="preserve"> </w:t>
      </w:r>
      <w:r w:rsidRPr="00CB4D6A">
        <w:rPr>
          <w:rFonts w:ascii="Times New Roman" w:hAnsi="Times New Roman"/>
          <w:sz w:val="24"/>
        </w:rPr>
        <w:t>- средним образованием при обучении в одну смену.</w:t>
      </w:r>
    </w:p>
    <w:p w:rsidR="005269F8" w:rsidRPr="00F54111" w:rsidRDefault="00F54111" w:rsidP="005269F8">
      <w:pPr>
        <w:jc w:val="both"/>
        <w:rPr>
          <w:rFonts w:ascii="Times New Roman" w:hAnsi="Times New Roman"/>
          <w:sz w:val="24"/>
        </w:rPr>
      </w:pPr>
      <w:r>
        <w:rPr>
          <w:rFonts w:ascii="Times New Roman" w:hAnsi="Times New Roman"/>
          <w:sz w:val="24"/>
        </w:rPr>
        <w:t xml:space="preserve">        </w:t>
      </w:r>
      <w:r w:rsidR="006159D6" w:rsidRPr="00F54111">
        <w:rPr>
          <w:rFonts w:ascii="Times New Roman" w:hAnsi="Times New Roman"/>
          <w:sz w:val="24"/>
        </w:rPr>
        <w:t>Расчет</w:t>
      </w:r>
      <w:r w:rsidRPr="00F54111">
        <w:rPr>
          <w:rFonts w:ascii="Times New Roman" w:hAnsi="Times New Roman"/>
          <w:sz w:val="24"/>
        </w:rPr>
        <w:t xml:space="preserve"> потребности в учреждениях образования</w:t>
      </w:r>
      <w:r w:rsidR="006159D6" w:rsidRPr="00F54111">
        <w:rPr>
          <w:rFonts w:ascii="Times New Roman" w:hAnsi="Times New Roman"/>
          <w:sz w:val="24"/>
        </w:rPr>
        <w:t xml:space="preserve"> до 2025 года в связи с </w:t>
      </w:r>
      <w:r>
        <w:rPr>
          <w:rFonts w:ascii="Times New Roman" w:hAnsi="Times New Roman"/>
          <w:sz w:val="24"/>
        </w:rPr>
        <w:t>освоением площадок для комплексной жилой застройки предусматривается в рамках разработки (корректировки) генеральных планов поселений.</w:t>
      </w:r>
    </w:p>
    <w:p w:rsidR="005269F8" w:rsidRPr="006159D6" w:rsidRDefault="005269F8" w:rsidP="00692905">
      <w:pPr>
        <w:ind w:firstLine="708"/>
        <w:jc w:val="both"/>
        <w:rPr>
          <w:rFonts w:ascii="Times New Roman" w:hAnsi="Times New Roman"/>
          <w:color w:val="FF6600"/>
          <w:sz w:val="24"/>
        </w:rPr>
      </w:pPr>
    </w:p>
    <w:p w:rsidR="00692905" w:rsidRPr="00FD3AB7" w:rsidRDefault="005269F8" w:rsidP="00692905">
      <w:pPr>
        <w:ind w:firstLine="708"/>
        <w:jc w:val="both"/>
        <w:rPr>
          <w:rFonts w:ascii="Times New Roman" w:hAnsi="Times New Roman"/>
          <w:b/>
          <w:sz w:val="24"/>
        </w:rPr>
      </w:pPr>
      <w:r>
        <w:rPr>
          <w:rFonts w:ascii="Times New Roman" w:hAnsi="Times New Roman"/>
          <w:b/>
          <w:sz w:val="24"/>
        </w:rPr>
        <w:t>II.7.1.2</w:t>
      </w:r>
      <w:r w:rsidRPr="00FA0E7A">
        <w:rPr>
          <w:rFonts w:ascii="Times New Roman" w:hAnsi="Times New Roman"/>
          <w:b/>
          <w:sz w:val="24"/>
        </w:rPr>
        <w:t xml:space="preserve">. </w:t>
      </w:r>
      <w:r w:rsidR="00692905" w:rsidRPr="00FD3AB7">
        <w:rPr>
          <w:rFonts w:ascii="Times New Roman" w:hAnsi="Times New Roman"/>
          <w:b/>
          <w:sz w:val="24"/>
        </w:rPr>
        <w:t>Мероприятия по развитию здравоохранения</w:t>
      </w:r>
    </w:p>
    <w:p w:rsidR="00692905" w:rsidRPr="00FD3AB7" w:rsidRDefault="00692905" w:rsidP="00692905">
      <w:pPr>
        <w:ind w:firstLine="708"/>
        <w:jc w:val="both"/>
        <w:rPr>
          <w:rFonts w:ascii="Times New Roman" w:hAnsi="Times New Roman"/>
          <w:sz w:val="24"/>
        </w:rPr>
      </w:pP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Постановлением правительства РФ  от 05.11.1997 г. № 1387 одобрена «Концепция развития здравоохранения и медицинской науки в Российской Федерации». Целью Концепции является сохранение и улучшение здоровья населения, сокращение прямых и косвенных потерь общества за счет снижения  заболеваемости и смертности населения.</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Основными задачами Концепции является:</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увеличение объема мероприятий по профилактике заболеваний</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сокращение сроков восстановления утраченного здоровья   населения путем внедрения в медицинскую практику современных методов профилактики, диагностики и лечения</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повышение эффективности использования ресурсов в здравоохранении.</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Концепция предусматривает разработку нескольких направлений:</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1. Совершенствование организации медицинской помощи  - развитие первичной медико-санитарной помощи на базе муниципального здравоохранения, перераспределение части объемов помощи из стационарного в амбулаторный;</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xml:space="preserve">  2. совершенствование системы финансирования здравоохранения, которое предполагает тесную зависимость размеров финансирования медицинских учреждений от объема и качества оказываемых ими услуг;</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3. обеспечение санитарно- эпидемиологического благополучия;</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xml:space="preserve">4. обеспечение государственных гарантий по предоставлению бесплатной медицинской помощи и защиты прав пациентов                   </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5. развитие медицинской науки</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6. совершенствование медицинского образования и кадровой политики</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7. совершенствование лекарственного обеспечения, гарантии в области лекарственной помощи населению.</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Стратегическое развитие здравоохранения района должно осуществляться по следующим направлениям:</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1.обновление материально-технической базы отрасли;</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2. разработка механизма управления ;</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3. рациональное использование трудового  потенциала здравоохранения за счет его структурной перестройки;</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5. учет демографических факторов в системе управления отраслью.</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Областной уровень обслуживания обеспечивает помощь населению узкоспециализированными видами стационарной и амбулаторной помощи. К этому уровню относятся областные многопрофильные больницы со специализированными отделениями, находящиеся в Волгограде.</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Межрайонный уровень обслуживания предоставляет все виды помощи, которые должны быть приближены к населению, но в тоже время по нормативным потребностям в большинстве районов области в связи с недостаточной численностью населения не могут быть представлены полноценными подразделениями. К такому уровню относятся межрайонные больницы со специализированными отделениями (для взрослых и детей), специализированные поликлиники, диспансеры (стоматологические, наркологические, кожно-венерологические).</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На районном уровне обеспечивается квалифицированная медпомощь  городским и сельским жителям района в местных многопрофильных больницах, отделениях, родильных домах, поликлиниках при многопрофильных больницах.</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На местном уровне врачебная помощь населению оказывается в поликлиниках по месту жительства, в участковых больницах с минимальным набором специальностей по терапии и педиатрии, амбулаториях.</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С целью обеспечения населения качественной и доступной медицинской помощью необходимо осуществить ряд мероприятий:</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реконструкция районных больниц,</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обеспечение внедрения новых медицинских технологий</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обеспечение доступности медицинской и лекарственной помощи для сельского населения,</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 обеспечение развития правовой базы в области здравоохранения, в т.ч. в сфере оказания платных услуг.</w:t>
      </w:r>
    </w:p>
    <w:p w:rsidR="00692905" w:rsidRPr="00FD3AB7" w:rsidRDefault="00692905" w:rsidP="00692905">
      <w:pPr>
        <w:ind w:firstLine="708"/>
        <w:jc w:val="both"/>
        <w:rPr>
          <w:rFonts w:ascii="Times New Roman" w:hAnsi="Times New Roman"/>
          <w:sz w:val="24"/>
        </w:rPr>
      </w:pPr>
      <w:r w:rsidRPr="00FD3AB7">
        <w:rPr>
          <w:rFonts w:ascii="Times New Roman" w:hAnsi="Times New Roman"/>
          <w:sz w:val="24"/>
        </w:rPr>
        <w:t>Инвестиционная политика в здравоохранении должна быть направлена на развитие материально-технической базы государственных органов здравоохранения, обеспечение эффективности ее использования путем компьютеризации и внедрения программных технологий.</w:t>
      </w:r>
    </w:p>
    <w:p w:rsidR="005269F8" w:rsidRPr="005269F8" w:rsidRDefault="005269F8" w:rsidP="005269F8">
      <w:pPr>
        <w:ind w:firstLine="708"/>
        <w:jc w:val="both"/>
        <w:rPr>
          <w:rFonts w:ascii="Times New Roman" w:hAnsi="Times New Roman"/>
          <w:sz w:val="24"/>
        </w:rPr>
      </w:pPr>
      <w:r w:rsidRPr="005269F8">
        <w:rPr>
          <w:rFonts w:ascii="Times New Roman" w:hAnsi="Times New Roman"/>
          <w:sz w:val="24"/>
        </w:rPr>
        <w:t>На территории Городищенского муниципального района находится 24 больнично-поликлинических учреждений: 4 больницы, 2 врачебные амбулатории и 18 фельдшерско-акушерских пункта.</w:t>
      </w:r>
    </w:p>
    <w:p w:rsidR="00692905" w:rsidRPr="005269F8" w:rsidRDefault="005269F8" w:rsidP="005269F8">
      <w:pPr>
        <w:ind w:firstLine="708"/>
        <w:jc w:val="both"/>
        <w:rPr>
          <w:rFonts w:ascii="Times New Roman" w:hAnsi="Times New Roman"/>
          <w:sz w:val="24"/>
        </w:rPr>
      </w:pPr>
      <w:r w:rsidRPr="005269F8">
        <w:rPr>
          <w:rFonts w:ascii="Times New Roman" w:hAnsi="Times New Roman"/>
          <w:sz w:val="24"/>
        </w:rPr>
        <w:t>В связи с большой фондоемкостью стационарного коечного фонда</w:t>
      </w:r>
      <w:r w:rsidR="00B977CE">
        <w:rPr>
          <w:rFonts w:ascii="Times New Roman" w:hAnsi="Times New Roman"/>
          <w:sz w:val="24"/>
        </w:rPr>
        <w:t>,</w:t>
      </w:r>
      <w:r w:rsidRPr="005269F8">
        <w:rPr>
          <w:rFonts w:ascii="Times New Roman" w:hAnsi="Times New Roman"/>
          <w:sz w:val="24"/>
        </w:rPr>
        <w:t xml:space="preserve"> будет проводиться дальнейшее поэтапное сокращение коечного фонда с круглосуточным пребыванием больных. По прогнозу на 2010 год по сравнению с 2006 годом обеспеченность больничными койками на 10,0 тыс. жителей уменьшится с 50,5 до 47,1 коек, будет активизирована работа по стационарозамещающим видам медицинской помощи, как менее затратными по их содержанию.</w:t>
      </w:r>
    </w:p>
    <w:p w:rsidR="00A25A04" w:rsidRPr="005269F8" w:rsidRDefault="00A25A04" w:rsidP="005269F8">
      <w:pPr>
        <w:jc w:val="both"/>
        <w:rPr>
          <w:rFonts w:ascii="Times New Roman" w:hAnsi="Times New Roman"/>
          <w:sz w:val="24"/>
        </w:rPr>
      </w:pPr>
    </w:p>
    <w:p w:rsidR="00C6719B" w:rsidRDefault="00C6719B" w:rsidP="00C6719B">
      <w:pPr>
        <w:ind w:firstLine="708"/>
        <w:jc w:val="both"/>
        <w:rPr>
          <w:rFonts w:ascii="Times New Roman" w:hAnsi="Times New Roman"/>
          <w:sz w:val="24"/>
        </w:rPr>
      </w:pPr>
      <w:r>
        <w:rPr>
          <w:rFonts w:ascii="Times New Roman" w:hAnsi="Times New Roman"/>
          <w:sz w:val="24"/>
        </w:rPr>
        <w:t xml:space="preserve">На период до 2010 года предусмотрено финансирование из муниципального бюджета на «Целевые программы» такие как: «Сахарный диабет», «Неотложные меры по активному выявлению и профилактике туберкулеза», «Здоровый ребенок», «АНТИ-ВИЧ СПиД», «Профилактика трансмиссивных инфекций», «Вакционопрофилактика», «Профилактика и лечение артериальной гипертонии», в т.ч.: </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08 г"/>
        </w:smartTagPr>
        <w:r>
          <w:rPr>
            <w:rFonts w:ascii="Times New Roman" w:hAnsi="Times New Roman"/>
            <w:sz w:val="24"/>
          </w:rPr>
          <w:t>2008 г</w:t>
        </w:r>
      </w:smartTag>
      <w:r>
        <w:rPr>
          <w:rFonts w:ascii="Times New Roman" w:hAnsi="Times New Roman"/>
          <w:sz w:val="24"/>
        </w:rPr>
        <w:t>. – 1604, 73 тыс.руб.</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09 г"/>
        </w:smartTagPr>
        <w:r>
          <w:rPr>
            <w:rFonts w:ascii="Times New Roman" w:hAnsi="Times New Roman"/>
            <w:sz w:val="24"/>
          </w:rPr>
          <w:t>2009 г</w:t>
        </w:r>
      </w:smartTag>
      <w:r>
        <w:rPr>
          <w:rFonts w:ascii="Times New Roman" w:hAnsi="Times New Roman"/>
          <w:sz w:val="24"/>
        </w:rPr>
        <w:t>. – 1718.68 тыс.руб.</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 – 1835.55 тыс.руб.</w:t>
      </w:r>
    </w:p>
    <w:p w:rsidR="00C6719B" w:rsidRPr="005269F8" w:rsidRDefault="00C6719B" w:rsidP="00C6719B">
      <w:pPr>
        <w:ind w:firstLine="708"/>
        <w:jc w:val="both"/>
        <w:rPr>
          <w:rFonts w:ascii="Times New Roman" w:hAnsi="Times New Roman"/>
          <w:sz w:val="24"/>
        </w:rPr>
      </w:pPr>
      <w:r>
        <w:rPr>
          <w:rFonts w:ascii="Times New Roman" w:hAnsi="Times New Roman"/>
          <w:sz w:val="24"/>
        </w:rPr>
        <w:t>Предусмотрено  выделение средств из муниципального бюджета на дорогостоящее лечение в областных и федеральных учреждениях здравоохранения граждан Городищенского района, в т.ч.:</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08 г"/>
        </w:smartTagPr>
        <w:r>
          <w:rPr>
            <w:rFonts w:ascii="Times New Roman" w:hAnsi="Times New Roman"/>
            <w:sz w:val="24"/>
          </w:rPr>
          <w:t>2008 г</w:t>
        </w:r>
      </w:smartTag>
      <w:r>
        <w:rPr>
          <w:rFonts w:ascii="Times New Roman" w:hAnsi="Times New Roman"/>
          <w:sz w:val="24"/>
        </w:rPr>
        <w:t>. – 398.4 тыс.руб.</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09 г"/>
        </w:smartTagPr>
        <w:r>
          <w:rPr>
            <w:rFonts w:ascii="Times New Roman" w:hAnsi="Times New Roman"/>
            <w:sz w:val="24"/>
          </w:rPr>
          <w:t>2009 г</w:t>
        </w:r>
      </w:smartTag>
      <w:r>
        <w:rPr>
          <w:rFonts w:ascii="Times New Roman" w:hAnsi="Times New Roman"/>
          <w:sz w:val="24"/>
        </w:rPr>
        <w:t>. – 426.73 тыс.руб.</w:t>
      </w:r>
    </w:p>
    <w:p w:rsidR="00C6719B" w:rsidRDefault="00C6719B" w:rsidP="00C6719B">
      <w:pPr>
        <w:ind w:firstLine="708"/>
        <w:jc w:val="both"/>
        <w:rPr>
          <w:rFonts w:ascii="Times New Roman" w:hAnsi="Times New Roman"/>
          <w:sz w:val="24"/>
        </w:rPr>
      </w:pPr>
      <w:smartTag w:uri="urn:schemas-microsoft-com:office:smarttags" w:element="metricconverter">
        <w:smartTagPr>
          <w:attr w:name="ProductID" w:val="2010 г"/>
        </w:smartTagPr>
        <w:r>
          <w:rPr>
            <w:rFonts w:ascii="Times New Roman" w:hAnsi="Times New Roman"/>
            <w:sz w:val="24"/>
          </w:rPr>
          <w:t>2010 г</w:t>
        </w:r>
      </w:smartTag>
      <w:r>
        <w:rPr>
          <w:rFonts w:ascii="Times New Roman" w:hAnsi="Times New Roman"/>
          <w:sz w:val="24"/>
        </w:rPr>
        <w:t>. –  455.0 тыс.руб.</w:t>
      </w:r>
    </w:p>
    <w:p w:rsidR="00F54111" w:rsidRPr="00F54111" w:rsidRDefault="00F54111" w:rsidP="00F54111">
      <w:pPr>
        <w:jc w:val="both"/>
        <w:rPr>
          <w:rFonts w:ascii="Times New Roman" w:hAnsi="Times New Roman"/>
          <w:sz w:val="24"/>
        </w:rPr>
      </w:pPr>
      <w:r>
        <w:rPr>
          <w:rFonts w:ascii="Times New Roman" w:hAnsi="Times New Roman"/>
          <w:sz w:val="24"/>
        </w:rPr>
        <w:t xml:space="preserve">        </w:t>
      </w:r>
      <w:r w:rsidRPr="00F54111">
        <w:rPr>
          <w:rFonts w:ascii="Times New Roman" w:hAnsi="Times New Roman"/>
          <w:sz w:val="24"/>
        </w:rPr>
        <w:t>Расчет потре</w:t>
      </w:r>
      <w:r>
        <w:rPr>
          <w:rFonts w:ascii="Times New Roman" w:hAnsi="Times New Roman"/>
          <w:sz w:val="24"/>
        </w:rPr>
        <w:t>бности в учреждениях здравоохранения</w:t>
      </w:r>
      <w:r w:rsidRPr="00F54111">
        <w:rPr>
          <w:rFonts w:ascii="Times New Roman" w:hAnsi="Times New Roman"/>
          <w:sz w:val="24"/>
        </w:rPr>
        <w:t xml:space="preserve"> до 2025 года в связи с </w:t>
      </w:r>
      <w:r>
        <w:rPr>
          <w:rFonts w:ascii="Times New Roman" w:hAnsi="Times New Roman"/>
          <w:sz w:val="24"/>
        </w:rPr>
        <w:t>освоением площадок для комплексной жилой застройки предусматривается в рамках разработки (корректировки) генеральных планов поселений.</w:t>
      </w:r>
    </w:p>
    <w:p w:rsidR="00F54111" w:rsidRPr="006159D6" w:rsidRDefault="00F54111" w:rsidP="00F54111">
      <w:pPr>
        <w:ind w:firstLine="708"/>
        <w:jc w:val="both"/>
        <w:rPr>
          <w:rFonts w:ascii="Times New Roman" w:hAnsi="Times New Roman"/>
          <w:color w:val="FF6600"/>
          <w:sz w:val="24"/>
        </w:rPr>
      </w:pPr>
    </w:p>
    <w:p w:rsidR="006159D6" w:rsidRPr="006159D6" w:rsidRDefault="006159D6" w:rsidP="006159D6">
      <w:pPr>
        <w:ind w:firstLine="708"/>
        <w:jc w:val="both"/>
        <w:rPr>
          <w:rFonts w:ascii="Times New Roman" w:hAnsi="Times New Roman"/>
          <w:color w:val="FF6600"/>
          <w:sz w:val="24"/>
        </w:rPr>
      </w:pPr>
    </w:p>
    <w:p w:rsidR="00C6719B" w:rsidRPr="00FD3AB7" w:rsidRDefault="00C6719B" w:rsidP="00F54111">
      <w:pPr>
        <w:rPr>
          <w:rFonts w:ascii="Times New Roman" w:hAnsi="Times New Roman"/>
          <w:b/>
          <w:sz w:val="24"/>
        </w:rPr>
      </w:pPr>
      <w:r>
        <w:rPr>
          <w:rFonts w:ascii="Times New Roman" w:hAnsi="Times New Roman"/>
          <w:b/>
          <w:sz w:val="24"/>
        </w:rPr>
        <w:t>II.7.1.3</w:t>
      </w:r>
      <w:r w:rsidRPr="00FA0E7A">
        <w:rPr>
          <w:rFonts w:ascii="Times New Roman" w:hAnsi="Times New Roman"/>
          <w:b/>
          <w:sz w:val="24"/>
        </w:rPr>
        <w:t xml:space="preserve">. </w:t>
      </w:r>
      <w:r w:rsidRPr="00FD3AB7">
        <w:rPr>
          <w:rFonts w:ascii="Times New Roman" w:hAnsi="Times New Roman"/>
          <w:b/>
          <w:sz w:val="24"/>
        </w:rPr>
        <w:t xml:space="preserve">Мероприятия по развитию </w:t>
      </w:r>
      <w:r>
        <w:rPr>
          <w:rFonts w:ascii="Times New Roman" w:hAnsi="Times New Roman"/>
          <w:b/>
          <w:sz w:val="24"/>
        </w:rPr>
        <w:t>объектов культуры.</w:t>
      </w:r>
    </w:p>
    <w:p w:rsidR="007F5820" w:rsidRDefault="007F5820" w:rsidP="00C6719B">
      <w:pPr>
        <w:pStyle w:val="70"/>
        <w:overflowPunct/>
        <w:autoSpaceDE/>
        <w:autoSpaceDN/>
        <w:adjustRightInd/>
        <w:spacing w:before="0" w:after="0"/>
        <w:jc w:val="left"/>
        <w:rPr>
          <w:b w:val="0"/>
          <w:caps w:val="0"/>
          <w:szCs w:val="24"/>
        </w:rPr>
      </w:pPr>
    </w:p>
    <w:p w:rsidR="00C6719B" w:rsidRPr="00C6719B" w:rsidRDefault="00C6719B" w:rsidP="00C6719B">
      <w:pPr>
        <w:jc w:val="both"/>
        <w:rPr>
          <w:rFonts w:ascii="Times New Roman" w:hAnsi="Times New Roman"/>
          <w:sz w:val="24"/>
        </w:rPr>
      </w:pPr>
      <w:r>
        <w:tab/>
      </w:r>
      <w:r w:rsidRPr="00C6719B">
        <w:rPr>
          <w:rFonts w:ascii="Times New Roman" w:hAnsi="Times New Roman"/>
          <w:sz w:val="24"/>
        </w:rPr>
        <w:t>Целью государственной культурной политики является развитие и реализация духовно-нравственного потенциала нации как основы ее целостности, устойчивости и динамичного развития.</w:t>
      </w:r>
    </w:p>
    <w:p w:rsidR="00C6719B" w:rsidRPr="00C6719B" w:rsidRDefault="00C6719B" w:rsidP="00C6719B">
      <w:pPr>
        <w:jc w:val="both"/>
        <w:rPr>
          <w:rFonts w:ascii="Times New Roman" w:hAnsi="Times New Roman"/>
          <w:sz w:val="24"/>
        </w:rPr>
      </w:pPr>
      <w:r w:rsidRPr="00C6719B">
        <w:rPr>
          <w:rFonts w:ascii="Times New Roman" w:hAnsi="Times New Roman"/>
          <w:sz w:val="24"/>
        </w:rPr>
        <w:tab/>
        <w:t>В районе функционирует 21 дом культуры, 1 клуб, 20 массовых библиотек, 1 музей.</w:t>
      </w:r>
    </w:p>
    <w:p w:rsidR="00C6719B" w:rsidRPr="00C6719B" w:rsidRDefault="00C6719B" w:rsidP="00C6719B">
      <w:pPr>
        <w:jc w:val="both"/>
        <w:rPr>
          <w:rFonts w:ascii="Times New Roman" w:hAnsi="Times New Roman"/>
          <w:sz w:val="24"/>
        </w:rPr>
      </w:pPr>
      <w:r w:rsidRPr="00C6719B">
        <w:rPr>
          <w:rFonts w:ascii="Times New Roman" w:hAnsi="Times New Roman"/>
          <w:sz w:val="24"/>
        </w:rPr>
        <w:tab/>
        <w:t>В начале 2006 года по решению Городищенской районной Думы были созданы:</w:t>
      </w:r>
    </w:p>
    <w:p w:rsidR="00C6719B" w:rsidRPr="00C6719B" w:rsidRDefault="00C6719B" w:rsidP="00C6719B">
      <w:pPr>
        <w:jc w:val="both"/>
        <w:rPr>
          <w:rFonts w:ascii="Times New Roman" w:hAnsi="Times New Roman"/>
          <w:sz w:val="24"/>
        </w:rPr>
      </w:pPr>
      <w:r w:rsidRPr="00C6719B">
        <w:rPr>
          <w:rFonts w:ascii="Times New Roman" w:hAnsi="Times New Roman"/>
          <w:sz w:val="24"/>
        </w:rPr>
        <w:t>- МУК «Межпоселенческая библиотека Городищенского муниципального района;</w:t>
      </w:r>
    </w:p>
    <w:p w:rsidR="00C6719B" w:rsidRPr="00C6719B" w:rsidRDefault="00C6719B" w:rsidP="00C6719B">
      <w:pPr>
        <w:jc w:val="both"/>
        <w:rPr>
          <w:rFonts w:ascii="Times New Roman" w:hAnsi="Times New Roman"/>
          <w:sz w:val="24"/>
        </w:rPr>
      </w:pPr>
      <w:r w:rsidRPr="00C6719B">
        <w:rPr>
          <w:rFonts w:ascii="Times New Roman" w:hAnsi="Times New Roman"/>
          <w:sz w:val="24"/>
        </w:rPr>
        <w:t xml:space="preserve">- МУК      «Межпоселенческая          централизованная       клубная      система </w:t>
      </w:r>
    </w:p>
    <w:p w:rsidR="00C6719B" w:rsidRPr="00C6719B" w:rsidRDefault="00C6719B" w:rsidP="00C6719B">
      <w:pPr>
        <w:jc w:val="both"/>
        <w:rPr>
          <w:rFonts w:ascii="Times New Roman" w:hAnsi="Times New Roman"/>
          <w:sz w:val="24"/>
        </w:rPr>
      </w:pPr>
      <w:r w:rsidRPr="00C6719B">
        <w:rPr>
          <w:rFonts w:ascii="Times New Roman" w:hAnsi="Times New Roman"/>
          <w:sz w:val="24"/>
        </w:rPr>
        <w:t>Городищенского муниципального района»;</w:t>
      </w:r>
    </w:p>
    <w:p w:rsidR="00C6719B" w:rsidRPr="00C6719B" w:rsidRDefault="00C6719B" w:rsidP="00C6719B">
      <w:pPr>
        <w:jc w:val="both"/>
        <w:rPr>
          <w:rFonts w:ascii="Times New Roman" w:hAnsi="Times New Roman"/>
          <w:sz w:val="24"/>
        </w:rPr>
      </w:pPr>
      <w:r w:rsidRPr="00C6719B">
        <w:rPr>
          <w:rFonts w:ascii="Times New Roman" w:hAnsi="Times New Roman"/>
          <w:sz w:val="24"/>
        </w:rPr>
        <w:t>- МУК «Межпоселенческий централизованный историко-краеведческий музей Городищенского муниципального района».</w:t>
      </w:r>
    </w:p>
    <w:p w:rsidR="00C6719B" w:rsidRPr="00C6719B" w:rsidRDefault="00C6719B" w:rsidP="00C6719B">
      <w:pPr>
        <w:jc w:val="both"/>
        <w:rPr>
          <w:rFonts w:ascii="Times New Roman" w:hAnsi="Times New Roman"/>
          <w:sz w:val="24"/>
        </w:rPr>
      </w:pPr>
      <w:r w:rsidRPr="00C6719B">
        <w:rPr>
          <w:rFonts w:ascii="Times New Roman" w:hAnsi="Times New Roman"/>
          <w:sz w:val="24"/>
        </w:rPr>
        <w:tab/>
        <w:t xml:space="preserve">В 10 поселений в 2006 году были созданы Центры культурного, библиотечного и спортивного обслуживания населения. </w:t>
      </w:r>
    </w:p>
    <w:p w:rsidR="00C6719B" w:rsidRPr="00C6719B" w:rsidRDefault="00C6719B" w:rsidP="00C6719B">
      <w:pPr>
        <w:jc w:val="both"/>
        <w:rPr>
          <w:rFonts w:ascii="Times New Roman" w:hAnsi="Times New Roman"/>
          <w:sz w:val="24"/>
        </w:rPr>
      </w:pPr>
      <w:r w:rsidRPr="00C6719B">
        <w:rPr>
          <w:rFonts w:ascii="Times New Roman" w:hAnsi="Times New Roman"/>
          <w:sz w:val="24"/>
        </w:rPr>
        <w:tab/>
        <w:t>С целью сохранения культурного потенциала Городищенского муниципального района в 2008-2010 годах ставятся следующие задачи:</w:t>
      </w:r>
    </w:p>
    <w:p w:rsidR="00C6719B" w:rsidRPr="00C6719B" w:rsidRDefault="00C6719B" w:rsidP="00C6719B">
      <w:pPr>
        <w:jc w:val="both"/>
        <w:rPr>
          <w:rFonts w:ascii="Times New Roman" w:hAnsi="Times New Roman"/>
          <w:sz w:val="24"/>
        </w:rPr>
      </w:pPr>
      <w:r w:rsidRPr="00C6719B">
        <w:rPr>
          <w:rFonts w:ascii="Times New Roman" w:hAnsi="Times New Roman"/>
          <w:sz w:val="24"/>
        </w:rPr>
        <w:t>- сохранение инфраструктуры объектов культурно-досугового наследия;</w:t>
      </w:r>
    </w:p>
    <w:p w:rsidR="00C6719B" w:rsidRPr="00C6719B" w:rsidRDefault="00C6719B" w:rsidP="00C6719B">
      <w:pPr>
        <w:jc w:val="both"/>
        <w:rPr>
          <w:rFonts w:ascii="Times New Roman" w:hAnsi="Times New Roman"/>
          <w:sz w:val="24"/>
        </w:rPr>
      </w:pPr>
      <w:r w:rsidRPr="00C6719B">
        <w:rPr>
          <w:rFonts w:ascii="Times New Roman" w:hAnsi="Times New Roman"/>
          <w:sz w:val="24"/>
        </w:rPr>
        <w:t>- комплектование музейных и библиотечных фондов;</w:t>
      </w:r>
    </w:p>
    <w:p w:rsidR="00C6719B" w:rsidRPr="00C6719B" w:rsidRDefault="00C6719B" w:rsidP="00C6719B">
      <w:pPr>
        <w:jc w:val="both"/>
        <w:rPr>
          <w:rFonts w:ascii="Times New Roman" w:hAnsi="Times New Roman"/>
          <w:sz w:val="24"/>
        </w:rPr>
      </w:pPr>
      <w:r w:rsidRPr="00C6719B">
        <w:rPr>
          <w:rFonts w:ascii="Times New Roman" w:hAnsi="Times New Roman"/>
          <w:sz w:val="24"/>
        </w:rPr>
        <w:t>- развитие различных форм культурно-досуговой деятельности и любительского творчества, поддержка молодых дарований;</w:t>
      </w:r>
    </w:p>
    <w:p w:rsidR="00C6719B" w:rsidRPr="00C6719B" w:rsidRDefault="00C6719B" w:rsidP="00C6719B">
      <w:pPr>
        <w:jc w:val="both"/>
        <w:rPr>
          <w:rFonts w:ascii="Times New Roman" w:hAnsi="Times New Roman"/>
          <w:sz w:val="24"/>
        </w:rPr>
      </w:pPr>
      <w:r w:rsidRPr="00C6719B">
        <w:rPr>
          <w:rFonts w:ascii="Times New Roman" w:hAnsi="Times New Roman"/>
          <w:sz w:val="24"/>
        </w:rPr>
        <w:t>- сохранение и развитие системы художественного и профессионального образования, профессионального мастерства;</w:t>
      </w:r>
    </w:p>
    <w:p w:rsidR="00C6719B" w:rsidRPr="00C6719B" w:rsidRDefault="00C6719B" w:rsidP="00C6719B">
      <w:pPr>
        <w:jc w:val="both"/>
        <w:rPr>
          <w:rFonts w:ascii="Times New Roman" w:hAnsi="Times New Roman"/>
          <w:sz w:val="24"/>
        </w:rPr>
      </w:pPr>
      <w:r w:rsidRPr="00C6719B">
        <w:rPr>
          <w:rFonts w:ascii="Times New Roman" w:hAnsi="Times New Roman"/>
          <w:sz w:val="24"/>
        </w:rPr>
        <w:t>- укрепление материально-технической базы учреждений культуры.</w:t>
      </w:r>
    </w:p>
    <w:p w:rsidR="00C6719B" w:rsidRPr="00C6719B" w:rsidRDefault="00C6719B" w:rsidP="00C6719B">
      <w:pPr>
        <w:jc w:val="both"/>
        <w:rPr>
          <w:rFonts w:ascii="Times New Roman" w:hAnsi="Times New Roman"/>
          <w:sz w:val="24"/>
        </w:rPr>
      </w:pPr>
      <w:r w:rsidRPr="00C6719B">
        <w:rPr>
          <w:rFonts w:ascii="Times New Roman" w:hAnsi="Times New Roman"/>
          <w:sz w:val="24"/>
        </w:rPr>
        <w:tab/>
        <w:t xml:space="preserve"> В прогнозируемом периоде планируется </w:t>
      </w:r>
      <w:r w:rsidR="00254F16">
        <w:rPr>
          <w:rFonts w:ascii="Times New Roman" w:hAnsi="Times New Roman"/>
          <w:sz w:val="24"/>
        </w:rPr>
        <w:t xml:space="preserve">закончить </w:t>
      </w:r>
      <w:r w:rsidRPr="00C6719B">
        <w:rPr>
          <w:rFonts w:ascii="Times New Roman" w:hAnsi="Times New Roman"/>
          <w:sz w:val="24"/>
        </w:rPr>
        <w:t xml:space="preserve">строительство Кузьмичевского СДК, провести реконструкцию Орловского СДК и Ерзовского ДК. </w:t>
      </w:r>
    </w:p>
    <w:p w:rsidR="00C6719B" w:rsidRPr="00CB4D6A" w:rsidRDefault="00C6719B" w:rsidP="00C6719B">
      <w:pPr>
        <w:jc w:val="both"/>
        <w:rPr>
          <w:rFonts w:ascii="Times New Roman" w:hAnsi="Times New Roman"/>
          <w:sz w:val="24"/>
        </w:rPr>
      </w:pPr>
      <w:r w:rsidRPr="00CB4D6A">
        <w:rPr>
          <w:rFonts w:ascii="Times New Roman" w:hAnsi="Times New Roman"/>
          <w:sz w:val="24"/>
        </w:rPr>
        <w:t>Клубы или учреждения клубного типа.</w:t>
      </w:r>
    </w:p>
    <w:p w:rsidR="00C6719B" w:rsidRPr="00CB4D6A" w:rsidRDefault="00C6719B" w:rsidP="00C6719B">
      <w:pPr>
        <w:jc w:val="both"/>
        <w:rPr>
          <w:rFonts w:ascii="Times New Roman" w:hAnsi="Times New Roman"/>
          <w:sz w:val="24"/>
        </w:rPr>
      </w:pPr>
      <w:r w:rsidRPr="00CB4D6A">
        <w:rPr>
          <w:rFonts w:ascii="Times New Roman" w:hAnsi="Times New Roman"/>
          <w:sz w:val="24"/>
        </w:rPr>
        <w:t>Согласно «Методика определения нормативной потребности субъектов РФ в объектах культуры и искусства», одобренной распоряжением правительства РФ от 03.07.1996 г. № 1063-р:</w:t>
      </w:r>
    </w:p>
    <w:p w:rsidR="00C6719B" w:rsidRPr="00CB4D6A" w:rsidRDefault="00C6719B" w:rsidP="00C6719B">
      <w:pPr>
        <w:jc w:val="both"/>
        <w:rPr>
          <w:rFonts w:ascii="Times New Roman" w:hAnsi="Times New Roman"/>
          <w:sz w:val="24"/>
        </w:rPr>
      </w:pPr>
      <w:r w:rsidRPr="00CB4D6A">
        <w:rPr>
          <w:rFonts w:ascii="Times New Roman" w:hAnsi="Times New Roman"/>
          <w:sz w:val="24"/>
        </w:rPr>
        <w:t>- населенные пункты  с числом  жителей до 500 человек могут иметь не менее 1-го клубного учреждения на каждый населенный пункт мощностью 100-150 зрительных мест</w:t>
      </w:r>
    </w:p>
    <w:p w:rsidR="00C6719B" w:rsidRPr="00CB4D6A" w:rsidRDefault="00C6719B" w:rsidP="00C6719B">
      <w:pPr>
        <w:jc w:val="both"/>
        <w:rPr>
          <w:rFonts w:ascii="Times New Roman" w:hAnsi="Times New Roman"/>
          <w:sz w:val="24"/>
        </w:rPr>
      </w:pPr>
      <w:r w:rsidRPr="00CB4D6A">
        <w:rPr>
          <w:rFonts w:ascii="Times New Roman" w:hAnsi="Times New Roman"/>
          <w:sz w:val="24"/>
        </w:rPr>
        <w:t>- населенные пункты с числом от 500 до 1000 человек должны иметь не менее 1- го клубного учреждения на каждый населенный пункт мощностью 150-200 зрительских мест</w:t>
      </w:r>
    </w:p>
    <w:p w:rsidR="00C6719B" w:rsidRPr="00CB4D6A" w:rsidRDefault="00C6719B" w:rsidP="00C6719B">
      <w:pPr>
        <w:jc w:val="both"/>
        <w:rPr>
          <w:rFonts w:ascii="Times New Roman" w:hAnsi="Times New Roman"/>
          <w:sz w:val="24"/>
        </w:rPr>
      </w:pPr>
      <w:r w:rsidRPr="00CB4D6A">
        <w:rPr>
          <w:rFonts w:ascii="Times New Roman" w:hAnsi="Times New Roman"/>
          <w:sz w:val="24"/>
        </w:rPr>
        <w:t xml:space="preserve">- для населенных пунктов с числом жителей свыше 1000 человек потребность в клубных учреждениях определяется в зависимости от категории населенного пункта: </w:t>
      </w:r>
    </w:p>
    <w:p w:rsidR="00C6719B" w:rsidRPr="00CB4D6A" w:rsidRDefault="00C6719B" w:rsidP="00C6719B">
      <w:pPr>
        <w:jc w:val="both"/>
        <w:rPr>
          <w:rFonts w:ascii="Times New Roman" w:hAnsi="Times New Roman"/>
          <w:sz w:val="24"/>
        </w:rPr>
      </w:pPr>
      <w:r w:rsidRPr="00CB4D6A">
        <w:rPr>
          <w:rFonts w:ascii="Times New Roman" w:hAnsi="Times New Roman"/>
          <w:sz w:val="24"/>
        </w:rPr>
        <w:t>от 1.0-3.0 тыс. чел. -150 зрит. мест на 1 тыс.чел. (средняя мощность 270 зрит. мест);</w:t>
      </w:r>
    </w:p>
    <w:p w:rsidR="00C6719B" w:rsidRPr="00CB4D6A" w:rsidRDefault="00C6719B" w:rsidP="00C6719B">
      <w:pPr>
        <w:jc w:val="both"/>
        <w:rPr>
          <w:rFonts w:ascii="Times New Roman" w:hAnsi="Times New Roman"/>
          <w:sz w:val="24"/>
        </w:rPr>
      </w:pPr>
      <w:r w:rsidRPr="00CB4D6A">
        <w:rPr>
          <w:rFonts w:ascii="Times New Roman" w:hAnsi="Times New Roman"/>
          <w:sz w:val="24"/>
        </w:rPr>
        <w:t>от 3.0 - 10.0 тыс. чел. - 100 зрит. мест на 1 тыс.чел. (средняя мощность 270 зрит. мест);</w:t>
      </w:r>
    </w:p>
    <w:p w:rsidR="00C6719B" w:rsidRPr="00CB4D6A" w:rsidRDefault="00C6719B" w:rsidP="00C6719B">
      <w:pPr>
        <w:jc w:val="both"/>
        <w:rPr>
          <w:rFonts w:ascii="Times New Roman" w:hAnsi="Times New Roman"/>
          <w:sz w:val="24"/>
        </w:rPr>
      </w:pPr>
      <w:r w:rsidRPr="00CB4D6A">
        <w:rPr>
          <w:rFonts w:ascii="Times New Roman" w:hAnsi="Times New Roman"/>
          <w:sz w:val="24"/>
        </w:rPr>
        <w:t>от 10.0 - 20.0 тыс. чел. - 70 зрит. мест на 1 тыс.чел. (средняя мощность 300 зрит. мест);</w:t>
      </w:r>
    </w:p>
    <w:p w:rsidR="00C6719B" w:rsidRPr="00CB4D6A" w:rsidRDefault="00C6719B" w:rsidP="00C6719B">
      <w:pPr>
        <w:jc w:val="both"/>
        <w:rPr>
          <w:rFonts w:ascii="Times New Roman" w:hAnsi="Times New Roman"/>
          <w:sz w:val="24"/>
        </w:rPr>
      </w:pPr>
    </w:p>
    <w:p w:rsidR="00C6719B" w:rsidRPr="00CB4D6A" w:rsidRDefault="00C6719B" w:rsidP="00F54111">
      <w:pPr>
        <w:jc w:val="center"/>
        <w:rPr>
          <w:rFonts w:ascii="Times New Roman" w:hAnsi="Times New Roman"/>
          <w:b/>
          <w:sz w:val="24"/>
        </w:rPr>
      </w:pPr>
      <w:r w:rsidRPr="00CB4D6A">
        <w:rPr>
          <w:rFonts w:ascii="Times New Roman" w:hAnsi="Times New Roman"/>
          <w:b/>
          <w:sz w:val="24"/>
        </w:rPr>
        <w:t>Библиотеки сельских поселений</w:t>
      </w:r>
    </w:p>
    <w:p w:rsidR="00C6719B" w:rsidRPr="00CB4D6A" w:rsidRDefault="00C6719B" w:rsidP="00F54111">
      <w:pPr>
        <w:jc w:val="center"/>
        <w:rPr>
          <w:rFonts w:ascii="Times New Roman" w:hAnsi="Times New Roman"/>
          <w:sz w:val="24"/>
        </w:rPr>
      </w:pPr>
    </w:p>
    <w:p w:rsidR="00C6719B" w:rsidRPr="00CB4D6A" w:rsidRDefault="00C6719B" w:rsidP="00C6719B">
      <w:pPr>
        <w:jc w:val="both"/>
        <w:rPr>
          <w:rFonts w:ascii="Times New Roman" w:hAnsi="Times New Roman"/>
          <w:sz w:val="24"/>
        </w:rPr>
      </w:pPr>
      <w:r w:rsidRPr="00CB4D6A">
        <w:rPr>
          <w:rFonts w:ascii="Times New Roman" w:hAnsi="Times New Roman"/>
          <w:sz w:val="24"/>
        </w:rPr>
        <w:t>Расчет проведен согласно СНиП 2.07.01-89* Планировка и застройка городских  и сельских поселений и Временными региональным нормативам градостроительного проектирования Волгоградской области.</w:t>
      </w:r>
    </w:p>
    <w:p w:rsidR="00C6719B" w:rsidRPr="00CB4D6A" w:rsidRDefault="00C6719B" w:rsidP="00C6719B">
      <w:pPr>
        <w:jc w:val="both"/>
        <w:rPr>
          <w:rFonts w:ascii="Times New Roman" w:hAnsi="Times New Roman"/>
          <w:sz w:val="24"/>
        </w:rPr>
      </w:pPr>
      <w:r w:rsidRPr="00CB4D6A">
        <w:rPr>
          <w:rFonts w:ascii="Times New Roman" w:hAnsi="Times New Roman"/>
          <w:sz w:val="24"/>
        </w:rPr>
        <w:t>Для сельских поселений или групп (из расчета 30-минутной транспортной доступности) на 1 тыс.чел.:</w:t>
      </w:r>
    </w:p>
    <w:p w:rsidR="00C6719B" w:rsidRPr="00CB4D6A" w:rsidRDefault="00C6719B" w:rsidP="00C6719B">
      <w:pPr>
        <w:jc w:val="both"/>
        <w:rPr>
          <w:rFonts w:ascii="Times New Roman" w:hAnsi="Times New Roman"/>
          <w:sz w:val="24"/>
        </w:rPr>
      </w:pPr>
      <w:r w:rsidRPr="00CB4D6A">
        <w:rPr>
          <w:rFonts w:ascii="Times New Roman" w:hAnsi="Times New Roman"/>
          <w:sz w:val="24"/>
        </w:rPr>
        <w:t>свыше 1 до 2 тыс. чел. – 6-7.5. тыс. ед.ед.хранения</w:t>
      </w:r>
    </w:p>
    <w:p w:rsidR="00C6719B" w:rsidRPr="00CB4D6A" w:rsidRDefault="00C6719B" w:rsidP="00C6719B">
      <w:pPr>
        <w:jc w:val="both"/>
        <w:rPr>
          <w:rFonts w:ascii="Times New Roman" w:hAnsi="Times New Roman"/>
          <w:sz w:val="24"/>
        </w:rPr>
      </w:pPr>
      <w:r w:rsidRPr="00CB4D6A">
        <w:rPr>
          <w:rFonts w:ascii="Times New Roman" w:hAnsi="Times New Roman"/>
          <w:sz w:val="24"/>
        </w:rPr>
        <w:t>от 2  до 5 тыс. чел. – 5-6 тыс. ед.ед.хранения</w:t>
      </w:r>
    </w:p>
    <w:p w:rsidR="00C6719B" w:rsidRPr="00CB4D6A" w:rsidRDefault="00C6719B" w:rsidP="00C6719B">
      <w:pPr>
        <w:jc w:val="both"/>
        <w:rPr>
          <w:rFonts w:ascii="Times New Roman" w:hAnsi="Times New Roman"/>
          <w:sz w:val="24"/>
        </w:rPr>
      </w:pPr>
      <w:r w:rsidRPr="00CB4D6A">
        <w:rPr>
          <w:rFonts w:ascii="Times New Roman" w:hAnsi="Times New Roman"/>
          <w:sz w:val="24"/>
        </w:rPr>
        <w:t>от 5 до 10 тыс. чел. – 4.5 -5  тыс. ед.ед.хранения</w:t>
      </w:r>
    </w:p>
    <w:p w:rsidR="006159D6" w:rsidRPr="006159D6" w:rsidRDefault="006159D6" w:rsidP="006159D6">
      <w:pPr>
        <w:ind w:firstLine="708"/>
        <w:jc w:val="both"/>
        <w:rPr>
          <w:rFonts w:ascii="Times New Roman" w:hAnsi="Times New Roman"/>
          <w:color w:val="FF6600"/>
          <w:sz w:val="24"/>
        </w:rPr>
      </w:pPr>
    </w:p>
    <w:p w:rsidR="007F5820" w:rsidRPr="00C6719B" w:rsidRDefault="007F5820" w:rsidP="00C6719B">
      <w:pPr>
        <w:jc w:val="both"/>
        <w:rPr>
          <w:rFonts w:ascii="Times New Roman" w:hAnsi="Times New Roman"/>
          <w:sz w:val="24"/>
        </w:rPr>
      </w:pPr>
    </w:p>
    <w:p w:rsidR="00F9629E" w:rsidRPr="00FD3AB7" w:rsidRDefault="00F9629E" w:rsidP="00F9629E">
      <w:pPr>
        <w:ind w:firstLine="708"/>
        <w:rPr>
          <w:rFonts w:ascii="Times New Roman" w:hAnsi="Times New Roman"/>
          <w:b/>
          <w:sz w:val="24"/>
        </w:rPr>
      </w:pPr>
      <w:r>
        <w:rPr>
          <w:rFonts w:ascii="Times New Roman" w:hAnsi="Times New Roman"/>
          <w:b/>
          <w:sz w:val="24"/>
        </w:rPr>
        <w:t>II.7.1.4</w:t>
      </w:r>
      <w:r w:rsidRPr="00FA0E7A">
        <w:rPr>
          <w:rFonts w:ascii="Times New Roman" w:hAnsi="Times New Roman"/>
          <w:b/>
          <w:sz w:val="24"/>
        </w:rPr>
        <w:t xml:space="preserve">. </w:t>
      </w:r>
      <w:r w:rsidRPr="00FD3AB7">
        <w:rPr>
          <w:rFonts w:ascii="Times New Roman" w:hAnsi="Times New Roman"/>
          <w:b/>
          <w:sz w:val="24"/>
        </w:rPr>
        <w:t xml:space="preserve">Мероприятия по развитию </w:t>
      </w:r>
      <w:r>
        <w:rPr>
          <w:rFonts w:ascii="Times New Roman" w:hAnsi="Times New Roman"/>
          <w:b/>
          <w:sz w:val="24"/>
        </w:rPr>
        <w:t>физкультуры и спорта.</w:t>
      </w:r>
    </w:p>
    <w:p w:rsidR="00F9629E" w:rsidRDefault="00F9629E" w:rsidP="00F9629E">
      <w:pPr>
        <w:jc w:val="both"/>
        <w:rPr>
          <w:rFonts w:ascii="Times New Roman" w:hAnsi="Times New Roman"/>
          <w:sz w:val="24"/>
        </w:rPr>
      </w:pP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Основными задачами в этой сфере являются:</w:t>
      </w: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 осуществление на территории муниципального района единой политики в развитии физической культуры и спорта,</w:t>
      </w: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 совершенствование учебно-методического и информационно-образовательного  обеспечения населения по вопросам физкультуры и спорта;</w:t>
      </w: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 внедрение физической культуры и спорта  режим учебы, отдыха, труда различных социально-демографических групп населения, формирование у населения потребности в систематических занятиях физкультурой и спортом</w:t>
      </w: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 xml:space="preserve"> - подготовка полноценного спортивного резерва и развитие спорта высших достижений, поддержка команд по игровым видам спорта;</w:t>
      </w:r>
    </w:p>
    <w:p w:rsidR="00F9629E" w:rsidRPr="00FD3AB7" w:rsidRDefault="00F9629E" w:rsidP="00F9629E">
      <w:pPr>
        <w:ind w:firstLine="708"/>
        <w:jc w:val="both"/>
        <w:rPr>
          <w:rFonts w:ascii="Times New Roman" w:hAnsi="Times New Roman"/>
          <w:sz w:val="24"/>
        </w:rPr>
      </w:pPr>
      <w:r w:rsidRPr="00FD3AB7">
        <w:rPr>
          <w:rFonts w:ascii="Times New Roman" w:hAnsi="Times New Roman"/>
          <w:sz w:val="24"/>
        </w:rPr>
        <w:t>- укрепление материально-технической базы спорта.</w:t>
      </w:r>
    </w:p>
    <w:p w:rsidR="00F9629E" w:rsidRPr="00F9629E" w:rsidRDefault="00F9629E" w:rsidP="00F9629E">
      <w:pPr>
        <w:ind w:firstLine="708"/>
        <w:jc w:val="both"/>
        <w:rPr>
          <w:rFonts w:ascii="Times New Roman" w:hAnsi="Times New Roman"/>
          <w:sz w:val="24"/>
        </w:rPr>
      </w:pPr>
      <w:r w:rsidRPr="00FD3AB7">
        <w:rPr>
          <w:rFonts w:ascii="Times New Roman" w:hAnsi="Times New Roman"/>
          <w:sz w:val="24"/>
        </w:rPr>
        <w:t>Необходима разработка и реализация мер по развитию сети спортивных клубов по месту жительства детей, подростков и молодежи, а также в учреждениях среднего образования, по проведению курсов повышения квалификации учителей физкультуры общеобразовательных учреждений и учреждений начального, среднего и высшего профессионального образования, по созданию научно-методических центров активно-оздоровительной работы с инвалидами при органах соцобеспечения.</w:t>
      </w:r>
    </w:p>
    <w:p w:rsidR="00F9629E" w:rsidRPr="00F9629E" w:rsidRDefault="00B977CE" w:rsidP="00F9629E">
      <w:pPr>
        <w:jc w:val="both"/>
        <w:rPr>
          <w:rFonts w:ascii="Times New Roman" w:hAnsi="Times New Roman"/>
          <w:sz w:val="24"/>
        </w:rPr>
      </w:pPr>
      <w:r>
        <w:rPr>
          <w:rFonts w:ascii="Times New Roman" w:hAnsi="Times New Roman"/>
          <w:sz w:val="24"/>
        </w:rPr>
        <w:t xml:space="preserve">            </w:t>
      </w:r>
      <w:r w:rsidR="00F9629E" w:rsidRPr="00F9629E">
        <w:rPr>
          <w:rFonts w:ascii="Times New Roman" w:hAnsi="Times New Roman"/>
          <w:sz w:val="24"/>
        </w:rPr>
        <w:t>В  настоящее  время с целью развития массовых и индивидуальных занятий физкультурно-оздоровительной и спортивной работы на территории Городищенского муниципального района  действуют 73 спортивных сооружения, в том числе: стадионы – 1  , спортивные залы – 26, плоскостные спортивные сооружения – 41. Всего в районе занимаются физической культурой и спортом более 6,2 тыс. человек.</w:t>
      </w:r>
    </w:p>
    <w:p w:rsidR="00F9629E" w:rsidRPr="00F9629E" w:rsidRDefault="00B977CE" w:rsidP="00F9629E">
      <w:pPr>
        <w:jc w:val="both"/>
        <w:rPr>
          <w:rFonts w:ascii="Times New Roman" w:hAnsi="Times New Roman"/>
          <w:sz w:val="24"/>
        </w:rPr>
      </w:pPr>
      <w:r>
        <w:rPr>
          <w:rFonts w:ascii="Times New Roman" w:hAnsi="Times New Roman"/>
          <w:sz w:val="24"/>
        </w:rPr>
        <w:t xml:space="preserve">           </w:t>
      </w:r>
      <w:r w:rsidR="00F9629E" w:rsidRPr="00F9629E">
        <w:rPr>
          <w:rFonts w:ascii="Times New Roman" w:hAnsi="Times New Roman"/>
          <w:sz w:val="24"/>
        </w:rPr>
        <w:t>Согласно плана социально-экономического развития района  до 2010 года и целевой «Программы развития физической культуры и спорта в Городищенском муниципальном районе на 2007 - 2010 годы» в районе планируется построить 3 спортивных зала, в том числе: в Городищенской общеобразовательной школе №3 (2007г.), в Вертячинской общеобразовательной школе (2009г.) и в Доме культуры п. Кузьмичи (2008г.), реконструкция спортивного зала в Котлубанском СДК (2008г.).</w:t>
      </w:r>
    </w:p>
    <w:p w:rsidR="00F9629E" w:rsidRPr="00F9629E" w:rsidRDefault="00F9629E" w:rsidP="00F9629E">
      <w:pPr>
        <w:jc w:val="both"/>
        <w:rPr>
          <w:rFonts w:ascii="Times New Roman" w:hAnsi="Times New Roman"/>
          <w:sz w:val="24"/>
        </w:rPr>
      </w:pPr>
      <w:r w:rsidRPr="00F9629E">
        <w:rPr>
          <w:rFonts w:ascii="Times New Roman" w:hAnsi="Times New Roman"/>
          <w:sz w:val="24"/>
        </w:rPr>
        <w:tab/>
        <w:t xml:space="preserve">В рамках областной целевой программы «Развитие массовой физической культуры и спорта и государственной поддержке спорта Волгоградской области» на 2007-2010 годы планируется выделение средств из областного бюджета на реконструкцию  районного учебно-спортивного комплекса ДСО «Урожай» в р.п. Городище. </w:t>
      </w:r>
    </w:p>
    <w:p w:rsidR="00F9629E" w:rsidRPr="00F9629E" w:rsidRDefault="00F9629E" w:rsidP="00F9629E">
      <w:pPr>
        <w:ind w:firstLine="708"/>
        <w:jc w:val="both"/>
        <w:rPr>
          <w:rFonts w:ascii="Times New Roman" w:hAnsi="Times New Roman"/>
          <w:sz w:val="24"/>
        </w:rPr>
      </w:pPr>
      <w:r w:rsidRPr="00F9629E">
        <w:rPr>
          <w:rFonts w:ascii="Times New Roman" w:hAnsi="Times New Roman"/>
          <w:sz w:val="24"/>
        </w:rPr>
        <w:t>В результате укрепления материально-технической базы сферы «физическая культура и спорт», ожидается увеличение количества жителей Городищенского района регулярно занимающихся физической культурой и спортом – в 2007году до 5 500 человек, что составляет 11 % от количества жителей района, в 2008 году до 5 800 человек, 2009 году – 6 000  человек и в 2010 году – 6 500 человек.</w:t>
      </w:r>
    </w:p>
    <w:p w:rsidR="00F9629E" w:rsidRPr="00F9629E" w:rsidRDefault="00F9629E" w:rsidP="00F9629E">
      <w:pPr>
        <w:jc w:val="both"/>
        <w:rPr>
          <w:rFonts w:ascii="Times New Roman" w:hAnsi="Times New Roman"/>
          <w:sz w:val="24"/>
        </w:rPr>
      </w:pPr>
      <w:r>
        <w:rPr>
          <w:rFonts w:ascii="Times New Roman" w:hAnsi="Times New Roman"/>
        </w:rPr>
        <w:tab/>
      </w:r>
      <w:r w:rsidRPr="00F9629E">
        <w:rPr>
          <w:rFonts w:ascii="Times New Roman" w:hAnsi="Times New Roman"/>
          <w:sz w:val="24"/>
        </w:rPr>
        <w:t xml:space="preserve">Планируется открытие Ерзовской детско-юношеской спортивной школы в </w:t>
      </w:r>
      <w:smartTag w:uri="urn:schemas-microsoft-com:office:smarttags" w:element="metricconverter">
        <w:smartTagPr>
          <w:attr w:name="ProductID" w:val="2009 г"/>
        </w:smartTagPr>
        <w:r w:rsidRPr="00F9629E">
          <w:rPr>
            <w:rFonts w:ascii="Times New Roman" w:hAnsi="Times New Roman"/>
            <w:sz w:val="24"/>
          </w:rPr>
          <w:t>2009 г</w:t>
        </w:r>
      </w:smartTag>
      <w:r w:rsidRPr="00F9629E">
        <w:rPr>
          <w:rFonts w:ascii="Times New Roman" w:hAnsi="Times New Roman"/>
          <w:sz w:val="24"/>
        </w:rPr>
        <w:t>.</w:t>
      </w:r>
    </w:p>
    <w:p w:rsidR="00F54111" w:rsidRPr="00F54111" w:rsidRDefault="00F54111" w:rsidP="00F54111">
      <w:pPr>
        <w:jc w:val="both"/>
        <w:rPr>
          <w:rFonts w:ascii="Times New Roman" w:hAnsi="Times New Roman"/>
          <w:sz w:val="24"/>
        </w:rPr>
      </w:pPr>
      <w:r>
        <w:rPr>
          <w:rFonts w:ascii="Times New Roman" w:hAnsi="Times New Roman"/>
          <w:sz w:val="24"/>
        </w:rPr>
        <w:t xml:space="preserve">        </w:t>
      </w:r>
      <w:r w:rsidRPr="00F54111">
        <w:rPr>
          <w:rFonts w:ascii="Times New Roman" w:hAnsi="Times New Roman"/>
          <w:sz w:val="24"/>
        </w:rPr>
        <w:t xml:space="preserve">Расчет потребности в </w:t>
      </w:r>
      <w:r>
        <w:rPr>
          <w:rFonts w:ascii="Times New Roman" w:hAnsi="Times New Roman"/>
          <w:sz w:val="24"/>
        </w:rPr>
        <w:t xml:space="preserve">спортивных сооружениях </w:t>
      </w:r>
      <w:r w:rsidRPr="00F54111">
        <w:rPr>
          <w:rFonts w:ascii="Times New Roman" w:hAnsi="Times New Roman"/>
          <w:sz w:val="24"/>
        </w:rPr>
        <w:t xml:space="preserve">до 2025 года в связи с </w:t>
      </w:r>
      <w:r>
        <w:rPr>
          <w:rFonts w:ascii="Times New Roman" w:hAnsi="Times New Roman"/>
          <w:sz w:val="24"/>
        </w:rPr>
        <w:t>освоением площадок для комплексной жилой застройки предусматривается в рамках разработки (корректировки) генеральных планов поселений.</w:t>
      </w:r>
    </w:p>
    <w:p w:rsidR="00F54111" w:rsidRPr="006159D6" w:rsidRDefault="00F54111" w:rsidP="00F54111">
      <w:pPr>
        <w:ind w:firstLine="708"/>
        <w:jc w:val="both"/>
        <w:rPr>
          <w:rFonts w:ascii="Times New Roman" w:hAnsi="Times New Roman"/>
          <w:color w:val="FF6600"/>
          <w:sz w:val="24"/>
        </w:rPr>
      </w:pPr>
    </w:p>
    <w:p w:rsidR="00F9629E" w:rsidRPr="00C6719B" w:rsidRDefault="00F9629E" w:rsidP="00C6719B">
      <w:pPr>
        <w:jc w:val="both"/>
        <w:rPr>
          <w:rFonts w:ascii="Times New Roman" w:hAnsi="Times New Roman"/>
          <w:sz w:val="24"/>
        </w:rPr>
      </w:pPr>
    </w:p>
    <w:p w:rsidR="00F9629E" w:rsidRPr="00DF7AA8" w:rsidRDefault="00F9629E" w:rsidP="00F9629E">
      <w:pPr>
        <w:ind w:firstLine="708"/>
        <w:rPr>
          <w:rFonts w:ascii="Times New Roman" w:hAnsi="Times New Roman"/>
          <w:b/>
          <w:sz w:val="24"/>
        </w:rPr>
      </w:pPr>
      <w:r>
        <w:rPr>
          <w:rFonts w:ascii="Times New Roman" w:hAnsi="Times New Roman"/>
          <w:b/>
          <w:sz w:val="24"/>
        </w:rPr>
        <w:t>II.7.1.5</w:t>
      </w:r>
      <w:r w:rsidRPr="00FA0E7A">
        <w:rPr>
          <w:rFonts w:ascii="Times New Roman" w:hAnsi="Times New Roman"/>
          <w:b/>
          <w:sz w:val="24"/>
        </w:rPr>
        <w:t xml:space="preserve">. </w:t>
      </w:r>
      <w:r w:rsidRPr="00DF7AA8">
        <w:rPr>
          <w:rFonts w:ascii="Times New Roman" w:hAnsi="Times New Roman"/>
          <w:b/>
          <w:sz w:val="24"/>
        </w:rPr>
        <w:t>Мероприятия по развитию предприятий торговли и бытового обслуживания населения</w:t>
      </w:r>
    </w:p>
    <w:p w:rsidR="00F9629E" w:rsidRPr="00DF7AA8" w:rsidRDefault="00F9629E" w:rsidP="00F9629E">
      <w:pPr>
        <w:jc w:val="both"/>
        <w:rPr>
          <w:rFonts w:ascii="Times New Roman" w:hAnsi="Times New Roman"/>
          <w:sz w:val="24"/>
        </w:rPr>
      </w:pPr>
    </w:p>
    <w:p w:rsidR="00F9629E" w:rsidRPr="00DF7AA8" w:rsidRDefault="00F9629E" w:rsidP="00F9629E">
      <w:pPr>
        <w:ind w:firstLine="708"/>
        <w:jc w:val="both"/>
        <w:rPr>
          <w:rFonts w:ascii="Times New Roman" w:hAnsi="Times New Roman"/>
          <w:sz w:val="24"/>
        </w:rPr>
      </w:pPr>
      <w:r w:rsidRPr="00DF7AA8">
        <w:rPr>
          <w:rFonts w:ascii="Times New Roman" w:hAnsi="Times New Roman"/>
          <w:sz w:val="24"/>
        </w:rPr>
        <w:t>В условиях рыночной экономики развитие предприятий торговли и бытового обслуживания населения в определенной мере может отличаться в крупных городах от небольших городов  и сельских населенных пунктов и оно скажется на развитии жилых и общественно-деловых зон населения.</w:t>
      </w:r>
    </w:p>
    <w:p w:rsidR="00F9629E" w:rsidRPr="00DF7AA8" w:rsidRDefault="00F9629E" w:rsidP="00F9629E">
      <w:pPr>
        <w:ind w:firstLine="708"/>
        <w:jc w:val="both"/>
        <w:rPr>
          <w:rFonts w:ascii="Times New Roman" w:hAnsi="Times New Roman"/>
          <w:sz w:val="24"/>
        </w:rPr>
      </w:pPr>
      <w:r w:rsidRPr="00DF7AA8">
        <w:rPr>
          <w:rFonts w:ascii="Times New Roman" w:hAnsi="Times New Roman"/>
          <w:sz w:val="24"/>
        </w:rPr>
        <w:t>Жители района могут пользоваться предприятиями торговли и бытового обслуживания, расположенными как в областном центре, так и  в центре муниципального района, в сельских поселениях в зависимости от  потребностей и уровня жизни населения.</w:t>
      </w:r>
    </w:p>
    <w:p w:rsidR="00F9629E" w:rsidRPr="00DF7AA8" w:rsidRDefault="00F9629E" w:rsidP="00F9629E">
      <w:pPr>
        <w:ind w:firstLine="708"/>
        <w:jc w:val="both"/>
        <w:rPr>
          <w:rFonts w:ascii="Times New Roman" w:hAnsi="Times New Roman"/>
          <w:sz w:val="24"/>
        </w:rPr>
      </w:pPr>
      <w:r w:rsidRPr="00DF7AA8">
        <w:rPr>
          <w:rFonts w:ascii="Times New Roman" w:hAnsi="Times New Roman"/>
          <w:sz w:val="24"/>
        </w:rPr>
        <w:t>В сельских поселениях система бытового обслуживания населения в перспективе будет представлена предприятиями малого бизнеса – торговли и общественного питания.</w:t>
      </w:r>
    </w:p>
    <w:p w:rsidR="00F9629E" w:rsidRPr="00DF7AA8" w:rsidRDefault="00F9629E" w:rsidP="00F9629E">
      <w:pPr>
        <w:ind w:firstLine="708"/>
        <w:jc w:val="both"/>
        <w:rPr>
          <w:rFonts w:ascii="Times New Roman" w:hAnsi="Times New Roman"/>
          <w:sz w:val="24"/>
        </w:rPr>
      </w:pPr>
      <w:r w:rsidRPr="00DF7AA8">
        <w:rPr>
          <w:rFonts w:ascii="Times New Roman" w:hAnsi="Times New Roman"/>
          <w:sz w:val="24"/>
        </w:rPr>
        <w:t>Потребность населения в предприятиях торговли может быть удовлетворена за счет разнообразных форм торгового обслуживания: малые торговые предприятия- специализированные и узкоспециализированные; сетевые магазины, находящиеся в радиусе пешеходной доступности и торгующие широким спектром  продовольственных и непродовольственных товаров; розничные торговые предприятия, принадлежащие производителю.</w:t>
      </w:r>
    </w:p>
    <w:p w:rsidR="007F5820" w:rsidRPr="000E3FC5" w:rsidRDefault="00F9629E" w:rsidP="000E3FC5">
      <w:pPr>
        <w:ind w:firstLine="708"/>
        <w:jc w:val="both"/>
        <w:rPr>
          <w:rFonts w:ascii="Times New Roman" w:hAnsi="Times New Roman"/>
          <w:sz w:val="24"/>
        </w:rPr>
      </w:pPr>
      <w:r w:rsidRPr="000E3FC5">
        <w:rPr>
          <w:rFonts w:ascii="Times New Roman" w:hAnsi="Times New Roman"/>
          <w:sz w:val="24"/>
        </w:rPr>
        <w:t xml:space="preserve"> Незначительно заполненной остается такая отрасль мелкого предпринимательства, как бытовое обслуживание и общественное питание. Ранее существовавшие пред</w:t>
      </w:r>
      <w:r w:rsidR="00C237E9">
        <w:rPr>
          <w:rFonts w:ascii="Times New Roman" w:hAnsi="Times New Roman"/>
          <w:sz w:val="24"/>
        </w:rPr>
        <w:t>приятия бытового обслуживания</w:t>
      </w:r>
      <w:r w:rsidRPr="000E3FC5">
        <w:rPr>
          <w:rFonts w:ascii="Times New Roman" w:hAnsi="Times New Roman"/>
          <w:sz w:val="24"/>
        </w:rPr>
        <w:t>, как правило, изменили свои функции. При отсутствии бюджетных средств восстановление  системы бытового обслуживания населения возможно только за счет малых предприятий</w:t>
      </w:r>
      <w:r w:rsidRPr="00DF7AA8">
        <w:t>.</w:t>
      </w:r>
    </w:p>
    <w:p w:rsidR="007F5820" w:rsidRPr="000E3FC5" w:rsidRDefault="00F9629E" w:rsidP="000E3FC5">
      <w:pPr>
        <w:ind w:firstLine="708"/>
        <w:rPr>
          <w:rFonts w:ascii="Times New Roman" w:hAnsi="Times New Roman"/>
          <w:sz w:val="24"/>
        </w:rPr>
      </w:pPr>
      <w:r w:rsidRPr="000E3FC5">
        <w:rPr>
          <w:rFonts w:ascii="Times New Roman" w:hAnsi="Times New Roman"/>
          <w:sz w:val="24"/>
        </w:rPr>
        <w:t>В структуре бытовых услуг наибольшее место занимают услуги по техническому обслуживанию и ремонту автотранспортных средств, услуги парикмахерские и ритуальные</w:t>
      </w:r>
      <w:r w:rsidR="000E3FC5">
        <w:rPr>
          <w:rFonts w:ascii="Times New Roman" w:hAnsi="Times New Roman"/>
          <w:sz w:val="24"/>
        </w:rPr>
        <w:t>.</w:t>
      </w:r>
    </w:p>
    <w:p w:rsidR="00E7655B" w:rsidRPr="0011318F" w:rsidRDefault="00C237E9" w:rsidP="00E7655B">
      <w:pPr>
        <w:tabs>
          <w:tab w:val="left" w:pos="0"/>
        </w:tabs>
        <w:jc w:val="both"/>
        <w:rPr>
          <w:rFonts w:ascii="Times New Roman" w:hAnsi="Times New Roman"/>
          <w:sz w:val="24"/>
        </w:rPr>
      </w:pPr>
      <w:r>
        <w:rPr>
          <w:rFonts w:ascii="Times New Roman" w:hAnsi="Times New Roman"/>
          <w:sz w:val="24"/>
        </w:rPr>
        <w:tab/>
      </w:r>
      <w:r w:rsidR="00E7655B" w:rsidRPr="0011318F">
        <w:rPr>
          <w:rFonts w:ascii="Times New Roman" w:hAnsi="Times New Roman"/>
          <w:sz w:val="24"/>
        </w:rPr>
        <w:t>На потребительском рынке района растет количество предприятий розничной торговли, общественного питания. В сфере потребительского рыка трудится 1344 жителей района. Продолжается процесс обновления стационарных объектов торговли, общественного питания, предприятий службы быта, совершенствование материально-технической базы рынков, внедрение новых форм и методов организации услуг. Все больше становится предприятий торговли, соответствующих по техническому оснащению и технологии обслуживания населения современному уровню организации торговли.</w:t>
      </w:r>
    </w:p>
    <w:p w:rsidR="00E7655B" w:rsidRPr="0011318F" w:rsidRDefault="00E7655B" w:rsidP="00E7655B">
      <w:pPr>
        <w:tabs>
          <w:tab w:val="left" w:pos="0"/>
        </w:tabs>
        <w:jc w:val="both"/>
        <w:rPr>
          <w:rFonts w:ascii="Times New Roman" w:hAnsi="Times New Roman"/>
          <w:sz w:val="24"/>
        </w:rPr>
      </w:pPr>
      <w:r w:rsidRPr="0011318F">
        <w:rPr>
          <w:rFonts w:ascii="Times New Roman" w:hAnsi="Times New Roman"/>
          <w:sz w:val="24"/>
        </w:rPr>
        <w:tab/>
        <w:t>Усиливается влияние крупных торговых сетей и специализированных магазинов</w:t>
      </w:r>
      <w:r w:rsidR="00C237E9">
        <w:rPr>
          <w:rFonts w:ascii="Times New Roman" w:hAnsi="Times New Roman"/>
          <w:sz w:val="24"/>
        </w:rPr>
        <w:t>.</w:t>
      </w:r>
      <w:r w:rsidRPr="0011318F">
        <w:rPr>
          <w:rFonts w:ascii="Times New Roman" w:hAnsi="Times New Roman"/>
          <w:sz w:val="24"/>
        </w:rPr>
        <w:t xml:space="preserve"> </w:t>
      </w:r>
    </w:p>
    <w:p w:rsidR="00E7655B" w:rsidRPr="0011318F" w:rsidRDefault="00E7655B" w:rsidP="00E7655B">
      <w:pPr>
        <w:tabs>
          <w:tab w:val="left" w:pos="0"/>
        </w:tabs>
        <w:jc w:val="both"/>
        <w:rPr>
          <w:rFonts w:ascii="Times New Roman" w:hAnsi="Times New Roman"/>
          <w:sz w:val="24"/>
        </w:rPr>
      </w:pPr>
      <w:r w:rsidRPr="0011318F">
        <w:rPr>
          <w:rFonts w:ascii="Times New Roman" w:hAnsi="Times New Roman"/>
          <w:sz w:val="24"/>
        </w:rPr>
        <w:tab/>
        <w:t xml:space="preserve">В настоящее время на территории района </w:t>
      </w:r>
      <w:r w:rsidR="00C237E9">
        <w:rPr>
          <w:rFonts w:ascii="Times New Roman" w:hAnsi="Times New Roman"/>
          <w:sz w:val="24"/>
        </w:rPr>
        <w:t xml:space="preserve">- </w:t>
      </w:r>
      <w:r w:rsidRPr="0011318F">
        <w:rPr>
          <w:rFonts w:ascii="Times New Roman" w:hAnsi="Times New Roman"/>
          <w:sz w:val="24"/>
        </w:rPr>
        <w:t>2 розничных рынка:</w:t>
      </w:r>
    </w:p>
    <w:p w:rsidR="00E7655B" w:rsidRPr="0011318F" w:rsidRDefault="00E7655B" w:rsidP="00E7655B">
      <w:pPr>
        <w:tabs>
          <w:tab w:val="left" w:pos="0"/>
        </w:tabs>
        <w:jc w:val="both"/>
        <w:rPr>
          <w:rFonts w:ascii="Times New Roman" w:hAnsi="Times New Roman"/>
          <w:sz w:val="24"/>
        </w:rPr>
      </w:pPr>
      <w:r w:rsidRPr="0011318F">
        <w:rPr>
          <w:rFonts w:ascii="Times New Roman" w:hAnsi="Times New Roman"/>
          <w:sz w:val="24"/>
        </w:rPr>
        <w:t>- универсальный рынок в р.п. Городище (Городищенское потребительское общество);</w:t>
      </w:r>
    </w:p>
    <w:p w:rsidR="00E7655B" w:rsidRPr="0011318F" w:rsidRDefault="00E7655B" w:rsidP="00E7655B">
      <w:pPr>
        <w:tabs>
          <w:tab w:val="left" w:pos="0"/>
        </w:tabs>
        <w:jc w:val="both"/>
        <w:rPr>
          <w:rFonts w:ascii="Times New Roman" w:hAnsi="Times New Roman"/>
          <w:i/>
          <w:sz w:val="24"/>
        </w:rPr>
      </w:pPr>
      <w:r w:rsidRPr="0011318F">
        <w:rPr>
          <w:rFonts w:ascii="Times New Roman" w:hAnsi="Times New Roman"/>
          <w:sz w:val="24"/>
        </w:rPr>
        <w:t>- сельскохозяйственный рынок в р.п.</w:t>
      </w:r>
      <w:r w:rsidR="00F54111">
        <w:rPr>
          <w:rFonts w:ascii="Times New Roman" w:hAnsi="Times New Roman"/>
          <w:sz w:val="24"/>
        </w:rPr>
        <w:t xml:space="preserve"> </w:t>
      </w:r>
      <w:r w:rsidRPr="0011318F">
        <w:rPr>
          <w:rFonts w:ascii="Times New Roman" w:hAnsi="Times New Roman"/>
          <w:sz w:val="24"/>
        </w:rPr>
        <w:t>Ерзовка (ООО «Флора»).</w:t>
      </w:r>
    </w:p>
    <w:p w:rsidR="00E7655B" w:rsidRPr="0011318F" w:rsidRDefault="00E7655B" w:rsidP="00E7655B">
      <w:pPr>
        <w:tabs>
          <w:tab w:val="left" w:pos="0"/>
        </w:tabs>
        <w:jc w:val="both"/>
        <w:rPr>
          <w:rFonts w:ascii="Times New Roman" w:hAnsi="Times New Roman"/>
          <w:sz w:val="24"/>
        </w:rPr>
      </w:pPr>
      <w:r w:rsidRPr="0011318F">
        <w:rPr>
          <w:rFonts w:ascii="Times New Roman" w:hAnsi="Times New Roman"/>
          <w:b/>
          <w:sz w:val="24"/>
        </w:rPr>
        <w:tab/>
      </w:r>
      <w:r w:rsidRPr="0011318F">
        <w:rPr>
          <w:rFonts w:ascii="Times New Roman" w:hAnsi="Times New Roman"/>
          <w:sz w:val="24"/>
        </w:rPr>
        <w:t>В  перспективе на 2008-2010  годы Администрацией Городищенского муниципального района создаются условия для организации и строительст</w:t>
      </w:r>
      <w:r w:rsidR="00C237E9">
        <w:rPr>
          <w:rFonts w:ascii="Times New Roman" w:hAnsi="Times New Roman"/>
          <w:sz w:val="24"/>
        </w:rPr>
        <w:t>ва оптового сельскохозяйственного рынка в Городищенском городском поселении.</w:t>
      </w:r>
    </w:p>
    <w:p w:rsidR="00E7655B" w:rsidRPr="0011318F" w:rsidRDefault="00E7655B" w:rsidP="00E7655B">
      <w:pPr>
        <w:tabs>
          <w:tab w:val="left" w:pos="0"/>
        </w:tabs>
        <w:jc w:val="both"/>
        <w:rPr>
          <w:rFonts w:ascii="Times New Roman" w:hAnsi="Times New Roman"/>
          <w:sz w:val="24"/>
        </w:rPr>
      </w:pPr>
      <w:r w:rsidRPr="0011318F">
        <w:rPr>
          <w:rFonts w:ascii="Times New Roman" w:hAnsi="Times New Roman"/>
          <w:sz w:val="24"/>
        </w:rPr>
        <w:tab/>
        <w:t>На 2008 год оборот розничной торговли прогнозируется в объеме 1596 млн. руб., что превысит уровень 2007 года (1250 млн. руб.). На 2009 год – 1750 млн. руб.; 2010 год – 1950 млн. руб.</w:t>
      </w:r>
    </w:p>
    <w:p w:rsidR="007F5820" w:rsidRPr="00E7655B" w:rsidRDefault="00E7655B" w:rsidP="00E7655B">
      <w:pPr>
        <w:jc w:val="both"/>
        <w:rPr>
          <w:rFonts w:ascii="Times New Roman" w:hAnsi="Times New Roman"/>
          <w:sz w:val="24"/>
        </w:rPr>
      </w:pPr>
      <w:r w:rsidRPr="0011318F">
        <w:tab/>
      </w:r>
      <w:r w:rsidRPr="00E7655B">
        <w:rPr>
          <w:rFonts w:ascii="Times New Roman" w:hAnsi="Times New Roman"/>
          <w:sz w:val="24"/>
        </w:rPr>
        <w:t>На 2008 -2010 годы в инфраструктуре строящихся новых жилых массивов запланированы объекты торговли, сферы услуг шаговой доступности, строительство 2-х магазинов «Радеж» (р.п. Городище, р.п.</w:t>
      </w:r>
      <w:r w:rsidR="00B977CE">
        <w:rPr>
          <w:rFonts w:ascii="Times New Roman" w:hAnsi="Times New Roman"/>
          <w:sz w:val="24"/>
        </w:rPr>
        <w:t xml:space="preserve"> </w:t>
      </w:r>
      <w:r w:rsidRPr="00E7655B">
        <w:rPr>
          <w:rFonts w:ascii="Times New Roman" w:hAnsi="Times New Roman"/>
          <w:sz w:val="24"/>
        </w:rPr>
        <w:t>Новый Рогачик) и магазина «Пятерочка» (р.п. Городище).</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Перспективное развитие и совершенствование сети предприятий бытового обслуживания должно осуществляться  в следующих направлениях:</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увеличения объема и качества выполнения услуг,</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обеспечение максимальных удобств при минимальных затратах времени  населения на получение услуг за счет рационального размещения предприятий в системе расселения.</w:t>
      </w:r>
    </w:p>
    <w:p w:rsidR="00E7655B" w:rsidRPr="00DF7AA8" w:rsidRDefault="00C237E9" w:rsidP="00E7655B">
      <w:pPr>
        <w:ind w:firstLine="708"/>
        <w:jc w:val="both"/>
        <w:rPr>
          <w:rFonts w:ascii="Times New Roman" w:hAnsi="Times New Roman"/>
          <w:sz w:val="24"/>
        </w:rPr>
      </w:pPr>
      <w:r>
        <w:rPr>
          <w:rFonts w:ascii="Times New Roman" w:hAnsi="Times New Roman"/>
          <w:sz w:val="24"/>
        </w:rPr>
        <w:t>П</w:t>
      </w:r>
      <w:r w:rsidR="00E7655B" w:rsidRPr="00DF7AA8">
        <w:rPr>
          <w:rFonts w:ascii="Times New Roman" w:hAnsi="Times New Roman"/>
          <w:sz w:val="24"/>
        </w:rPr>
        <w:t xml:space="preserve">редприятия местной сети </w:t>
      </w:r>
      <w:r>
        <w:rPr>
          <w:rFonts w:ascii="Times New Roman" w:hAnsi="Times New Roman"/>
          <w:sz w:val="24"/>
        </w:rPr>
        <w:t xml:space="preserve">бытового обслуживания </w:t>
      </w:r>
      <w:r w:rsidR="00E7655B" w:rsidRPr="00DF7AA8">
        <w:rPr>
          <w:rFonts w:ascii="Times New Roman" w:hAnsi="Times New Roman"/>
          <w:sz w:val="24"/>
        </w:rPr>
        <w:t>должны размещаться в жилой застройке и быть максимально приближены к жителям</w:t>
      </w:r>
      <w:r>
        <w:rPr>
          <w:rFonts w:ascii="Times New Roman" w:hAnsi="Times New Roman"/>
          <w:sz w:val="24"/>
        </w:rPr>
        <w:t xml:space="preserve"> </w:t>
      </w:r>
      <w:r w:rsidR="00E7655B" w:rsidRPr="00DF7AA8">
        <w:rPr>
          <w:rFonts w:ascii="Times New Roman" w:hAnsi="Times New Roman"/>
          <w:sz w:val="24"/>
        </w:rPr>
        <w:t>- приемные пункты ремонта обуви, парикмахерские, химчистки, ателье по ремонту и пошиву одежды.</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Организация системы бытового обслуживания населения на 2010-</w:t>
      </w:r>
      <w:smartTag w:uri="urn:schemas-microsoft-com:office:smarttags" w:element="metricconverter">
        <w:smartTagPr>
          <w:attr w:name="ProductID" w:val="2025 г"/>
        </w:smartTagPr>
        <w:r w:rsidRPr="00DF7AA8">
          <w:rPr>
            <w:rFonts w:ascii="Times New Roman" w:hAnsi="Times New Roman"/>
            <w:sz w:val="24"/>
          </w:rPr>
          <w:t>2025 г</w:t>
        </w:r>
      </w:smartTag>
      <w:r w:rsidRPr="00DF7AA8">
        <w:rPr>
          <w:rFonts w:ascii="Times New Roman" w:hAnsi="Times New Roman"/>
          <w:sz w:val="24"/>
        </w:rPr>
        <w:t>. предусматривает:</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создание головных предприятий бытового обслуживания населения в центрах муниципального района;</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открытие комплексных приемных пунктов в крупных сельских населенных пунктах,</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ремонт помещений комплексных приемных пунктов,</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приобретение автотранспорта для обслуживания сельского населения</w:t>
      </w:r>
    </w:p>
    <w:p w:rsidR="00E7655B" w:rsidRPr="00DF7AA8" w:rsidRDefault="00E7655B" w:rsidP="00E7655B">
      <w:pPr>
        <w:ind w:firstLine="708"/>
        <w:jc w:val="both"/>
        <w:rPr>
          <w:rFonts w:ascii="Times New Roman" w:hAnsi="Times New Roman"/>
          <w:sz w:val="24"/>
        </w:rPr>
      </w:pPr>
      <w:r w:rsidRPr="00DF7AA8">
        <w:rPr>
          <w:rFonts w:ascii="Times New Roman" w:hAnsi="Times New Roman"/>
          <w:sz w:val="24"/>
        </w:rPr>
        <w:t xml:space="preserve">-приобретение технологического оборудования для приемных пунктов, швейных мастерских, парикмахерских, ателье по ремонту обуви. </w:t>
      </w:r>
    </w:p>
    <w:p w:rsidR="00BD2185" w:rsidRDefault="00BD2185" w:rsidP="004E7940">
      <w:pPr>
        <w:pStyle w:val="70"/>
        <w:overflowPunct/>
        <w:autoSpaceDE/>
        <w:autoSpaceDN/>
        <w:adjustRightInd/>
        <w:spacing w:before="0" w:after="0"/>
        <w:jc w:val="left"/>
        <w:rPr>
          <w:b w:val="0"/>
          <w:caps w:val="0"/>
          <w:szCs w:val="24"/>
        </w:rPr>
      </w:pPr>
    </w:p>
    <w:p w:rsidR="004E7940" w:rsidRPr="00E7655B" w:rsidRDefault="004E7940" w:rsidP="00BD2185">
      <w:pPr>
        <w:ind w:firstLine="708"/>
        <w:jc w:val="both"/>
        <w:rPr>
          <w:rFonts w:ascii="Times New Roman" w:hAnsi="Times New Roman"/>
          <w:sz w:val="24"/>
        </w:rPr>
      </w:pPr>
    </w:p>
    <w:p w:rsidR="00BD2185" w:rsidRPr="00F10127" w:rsidRDefault="00BD2185" w:rsidP="00BD2185">
      <w:pPr>
        <w:rPr>
          <w:rFonts w:ascii="Times New Roman" w:hAnsi="Times New Roman"/>
          <w:b/>
          <w:sz w:val="24"/>
        </w:rPr>
      </w:pPr>
      <w:r>
        <w:rPr>
          <w:rFonts w:ascii="Times New Roman" w:hAnsi="Times New Roman"/>
          <w:b/>
          <w:sz w:val="24"/>
        </w:rPr>
        <w:t>II.8. Территории, подверженные риску возникновения чрезвычайных ситуаций и воздействий их последствий.</w:t>
      </w:r>
    </w:p>
    <w:p w:rsidR="00BD2185" w:rsidRPr="005E0C86" w:rsidRDefault="00BD2185" w:rsidP="00BD2185">
      <w:pPr>
        <w:rPr>
          <w:rFonts w:ascii="Times New Roman" w:hAnsi="Times New Roman"/>
          <w:sz w:val="24"/>
        </w:rPr>
      </w:pPr>
    </w:p>
    <w:p w:rsidR="00BD2185" w:rsidRPr="0013702E" w:rsidRDefault="00BD2185" w:rsidP="00BD2185">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BD2185" w:rsidRDefault="00BD2185" w:rsidP="00BD2185">
      <w:pPr>
        <w:jc w:val="both"/>
        <w:rPr>
          <w:rFonts w:ascii="Times New Roman" w:hAnsi="Times New Roman"/>
          <w:b/>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8.1. Защита от наводнений, катастрофических затоплений паводковыми водами, защита от подтоплений.</w:t>
      </w:r>
    </w:p>
    <w:p w:rsidR="00BD2185" w:rsidRPr="005E0C86" w:rsidRDefault="00BD2185" w:rsidP="00BD2185">
      <w:pPr>
        <w:rPr>
          <w:rFonts w:ascii="Times New Roman" w:hAnsi="Times New Roman"/>
          <w:sz w:val="24"/>
        </w:rPr>
      </w:pPr>
    </w:p>
    <w:p w:rsidR="00BD2185" w:rsidRPr="00FA0E7A" w:rsidRDefault="00BD2185" w:rsidP="00BD2185">
      <w:pPr>
        <w:rPr>
          <w:rFonts w:ascii="Times New Roman" w:hAnsi="Times New Roman"/>
          <w:b/>
          <w:sz w:val="24"/>
        </w:rPr>
      </w:pPr>
      <w:r>
        <w:rPr>
          <w:rFonts w:ascii="Times New Roman" w:hAnsi="Times New Roman"/>
          <w:b/>
          <w:sz w:val="24"/>
        </w:rPr>
        <w:t>II.8.1.1</w:t>
      </w:r>
      <w:r w:rsidRPr="00FA0E7A">
        <w:rPr>
          <w:rFonts w:ascii="Times New Roman" w:hAnsi="Times New Roman"/>
          <w:b/>
          <w:sz w:val="24"/>
        </w:rPr>
        <w:t xml:space="preserve">. </w:t>
      </w:r>
      <w:r>
        <w:rPr>
          <w:rFonts w:ascii="Times New Roman" w:hAnsi="Times New Roman"/>
          <w:b/>
          <w:sz w:val="24"/>
        </w:rPr>
        <w:t>Мероприятия и предложения по защите населенных пунктов, попадающих в зоны затопления (подтопления).</w:t>
      </w:r>
      <w:r w:rsidRPr="00FA0E7A">
        <w:rPr>
          <w:rFonts w:ascii="Times New Roman" w:hAnsi="Times New Roman"/>
          <w:b/>
          <w:sz w:val="24"/>
        </w:rPr>
        <w:t xml:space="preserve"> </w:t>
      </w:r>
    </w:p>
    <w:p w:rsidR="00F9629E" w:rsidRDefault="00F9629E" w:rsidP="00A701D3">
      <w:pPr>
        <w:pStyle w:val="70"/>
        <w:overflowPunct/>
        <w:autoSpaceDE/>
        <w:autoSpaceDN/>
        <w:adjustRightInd/>
        <w:spacing w:before="0" w:after="0"/>
        <w:ind w:firstLine="567"/>
        <w:jc w:val="left"/>
        <w:rPr>
          <w:b w:val="0"/>
          <w:caps w:val="0"/>
          <w:szCs w:val="24"/>
        </w:rPr>
      </w:pPr>
    </w:p>
    <w:p w:rsidR="00F9629E" w:rsidRDefault="00F9629E" w:rsidP="00A701D3">
      <w:pPr>
        <w:pStyle w:val="70"/>
        <w:overflowPunct/>
        <w:autoSpaceDE/>
        <w:autoSpaceDN/>
        <w:adjustRightInd/>
        <w:spacing w:before="0" w:after="0"/>
        <w:ind w:firstLine="567"/>
        <w:jc w:val="left"/>
        <w:rPr>
          <w:b w:val="0"/>
          <w:caps w:val="0"/>
          <w:szCs w:val="24"/>
        </w:rPr>
      </w:pPr>
    </w:p>
    <w:p w:rsidR="00F9629E" w:rsidRDefault="00BD2185" w:rsidP="00A701D3">
      <w:pPr>
        <w:pStyle w:val="70"/>
        <w:overflowPunct/>
        <w:autoSpaceDE/>
        <w:autoSpaceDN/>
        <w:adjustRightInd/>
        <w:spacing w:before="0" w:after="0"/>
        <w:ind w:firstLine="567"/>
        <w:jc w:val="left"/>
        <w:rPr>
          <w:b w:val="0"/>
          <w:caps w:val="0"/>
          <w:szCs w:val="24"/>
        </w:rPr>
      </w:pPr>
      <w:r>
        <w:rPr>
          <w:b w:val="0"/>
          <w:caps w:val="0"/>
          <w:szCs w:val="24"/>
        </w:rPr>
        <w:t>Паводковые явления относятся к гидрологическим процессам, которые на территории Волгоградской области наблюдаются с апреля по июль месяц. Потенциально опасна на территории Городищенского района р.Дон.</w:t>
      </w:r>
    </w:p>
    <w:p w:rsidR="007F5820" w:rsidRDefault="007F5820" w:rsidP="00A701D3">
      <w:pPr>
        <w:pStyle w:val="70"/>
        <w:overflowPunct/>
        <w:autoSpaceDE/>
        <w:autoSpaceDN/>
        <w:adjustRightInd/>
        <w:spacing w:before="0" w:after="0"/>
        <w:ind w:firstLine="567"/>
        <w:jc w:val="left"/>
        <w:rPr>
          <w:b w:val="0"/>
          <w:caps w:val="0"/>
          <w:szCs w:val="24"/>
        </w:rPr>
      </w:pPr>
    </w:p>
    <w:p w:rsidR="00BD2185" w:rsidRPr="0035422B" w:rsidRDefault="00BD2185" w:rsidP="00BD2185">
      <w:pPr>
        <w:tabs>
          <w:tab w:val="left" w:pos="720"/>
          <w:tab w:val="left" w:pos="9355"/>
        </w:tabs>
        <w:jc w:val="both"/>
        <w:rPr>
          <w:rFonts w:ascii="Times New Roman" w:hAnsi="Times New Roman"/>
          <w:sz w:val="24"/>
        </w:rPr>
      </w:pPr>
      <w:r w:rsidRPr="0035422B">
        <w:rPr>
          <w:rFonts w:ascii="Times New Roman" w:hAnsi="Times New Roman"/>
          <w:sz w:val="24"/>
        </w:rPr>
        <w:t>Населенные пункты Городищенского муниципального района, попадающие в зону подтопления:</w:t>
      </w:r>
    </w:p>
    <w:p w:rsidR="00BD2185" w:rsidRPr="0035422B" w:rsidRDefault="00BD2185" w:rsidP="00BD2185">
      <w:pPr>
        <w:tabs>
          <w:tab w:val="left" w:pos="720"/>
          <w:tab w:val="left" w:pos="9355"/>
        </w:tabs>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BD2185" w:rsidRPr="00D11AE9" w:rsidTr="00D11AE9">
        <w:trPr>
          <w:trHeight w:val="640"/>
        </w:trPr>
        <w:tc>
          <w:tcPr>
            <w:tcW w:w="2392" w:type="dxa"/>
            <w:vMerge w:val="restart"/>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Наименование населенного пункта</w:t>
            </w:r>
          </w:p>
        </w:tc>
        <w:tc>
          <w:tcPr>
            <w:tcW w:w="2393" w:type="dxa"/>
            <w:vMerge w:val="restart"/>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Название реки</w:t>
            </w:r>
          </w:p>
        </w:tc>
        <w:tc>
          <w:tcPr>
            <w:tcW w:w="4786" w:type="dxa"/>
            <w:gridSpan w:val="2"/>
          </w:tcPr>
          <w:p w:rsidR="00BD2185" w:rsidRPr="00D11AE9" w:rsidRDefault="00BD2185" w:rsidP="00D11AE9">
            <w:pPr>
              <w:tabs>
                <w:tab w:val="left" w:pos="720"/>
                <w:tab w:val="left" w:pos="9355"/>
              </w:tabs>
              <w:jc w:val="center"/>
              <w:rPr>
                <w:rFonts w:ascii="Times New Roman" w:hAnsi="Times New Roman"/>
                <w:sz w:val="24"/>
              </w:rPr>
            </w:pPr>
            <w:r w:rsidRPr="00D11AE9">
              <w:rPr>
                <w:rFonts w:ascii="Times New Roman" w:hAnsi="Times New Roman"/>
                <w:sz w:val="24"/>
              </w:rPr>
              <w:t>Площадь (кв. км)</w:t>
            </w:r>
          </w:p>
        </w:tc>
      </w:tr>
      <w:tr w:rsidR="00BD2185" w:rsidRPr="00D11AE9" w:rsidTr="00D11AE9">
        <w:tc>
          <w:tcPr>
            <w:tcW w:w="2392" w:type="dxa"/>
            <w:vMerge/>
          </w:tcPr>
          <w:p w:rsidR="00BD2185" w:rsidRPr="00D11AE9" w:rsidRDefault="00BD2185" w:rsidP="00D11AE9">
            <w:pPr>
              <w:tabs>
                <w:tab w:val="left" w:pos="720"/>
                <w:tab w:val="left" w:pos="9355"/>
              </w:tabs>
              <w:jc w:val="both"/>
              <w:rPr>
                <w:rFonts w:ascii="Times New Roman" w:hAnsi="Times New Roman"/>
                <w:sz w:val="24"/>
              </w:rPr>
            </w:pPr>
          </w:p>
        </w:tc>
        <w:tc>
          <w:tcPr>
            <w:tcW w:w="2393" w:type="dxa"/>
            <w:vMerge/>
          </w:tcPr>
          <w:p w:rsidR="00BD2185" w:rsidRPr="00D11AE9" w:rsidRDefault="00BD2185" w:rsidP="00D11AE9">
            <w:pPr>
              <w:tabs>
                <w:tab w:val="left" w:pos="720"/>
                <w:tab w:val="left" w:pos="9355"/>
              </w:tabs>
              <w:jc w:val="both"/>
              <w:rPr>
                <w:rFonts w:ascii="Times New Roman" w:hAnsi="Times New Roman"/>
                <w:sz w:val="24"/>
              </w:rPr>
            </w:pP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населенного пункта</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зоны возможного затопления</w:t>
            </w:r>
          </w:p>
        </w:tc>
      </w:tr>
      <w:tr w:rsidR="00BD2185" w:rsidRPr="00D11AE9" w:rsidTr="00D11AE9">
        <w:tc>
          <w:tcPr>
            <w:tcW w:w="2392"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х. Паньшино</w:t>
            </w:r>
          </w:p>
        </w:tc>
        <w:tc>
          <w:tcPr>
            <w:tcW w:w="2393" w:type="dxa"/>
            <w:vMerge w:val="restart"/>
          </w:tcPr>
          <w:p w:rsidR="00BD2185" w:rsidRPr="00D11AE9" w:rsidRDefault="00BD2185" w:rsidP="00D11AE9">
            <w:pPr>
              <w:tabs>
                <w:tab w:val="left" w:pos="720"/>
                <w:tab w:val="left" w:pos="9355"/>
              </w:tabs>
              <w:jc w:val="center"/>
              <w:rPr>
                <w:rFonts w:ascii="Times New Roman" w:hAnsi="Times New Roman"/>
                <w:sz w:val="24"/>
              </w:rPr>
            </w:pPr>
          </w:p>
          <w:p w:rsidR="00BD2185" w:rsidRPr="00D11AE9" w:rsidRDefault="00BD2185" w:rsidP="00D11AE9">
            <w:pPr>
              <w:tabs>
                <w:tab w:val="left" w:pos="720"/>
                <w:tab w:val="left" w:pos="9355"/>
              </w:tabs>
              <w:jc w:val="center"/>
              <w:rPr>
                <w:rFonts w:ascii="Times New Roman" w:hAnsi="Times New Roman"/>
                <w:sz w:val="24"/>
              </w:rPr>
            </w:pPr>
            <w:r w:rsidRPr="00D11AE9">
              <w:rPr>
                <w:rFonts w:ascii="Times New Roman" w:hAnsi="Times New Roman"/>
                <w:sz w:val="24"/>
              </w:rPr>
              <w:t>р.Дон</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3,8</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0,3</w:t>
            </w:r>
          </w:p>
        </w:tc>
      </w:tr>
      <w:tr w:rsidR="00BD2185" w:rsidRPr="00D11AE9" w:rsidTr="00D11AE9">
        <w:tc>
          <w:tcPr>
            <w:tcW w:w="2392"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х. Донской</w:t>
            </w:r>
          </w:p>
        </w:tc>
        <w:tc>
          <w:tcPr>
            <w:tcW w:w="2393" w:type="dxa"/>
            <w:vMerge/>
          </w:tcPr>
          <w:p w:rsidR="00BD2185" w:rsidRPr="00D11AE9" w:rsidRDefault="00BD2185" w:rsidP="00D11AE9">
            <w:pPr>
              <w:tabs>
                <w:tab w:val="left" w:pos="720"/>
                <w:tab w:val="left" w:pos="9355"/>
              </w:tabs>
              <w:jc w:val="both"/>
              <w:rPr>
                <w:rFonts w:ascii="Times New Roman" w:hAnsi="Times New Roman"/>
                <w:sz w:val="24"/>
              </w:rPr>
            </w:pP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0,77</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0,2</w:t>
            </w:r>
          </w:p>
        </w:tc>
      </w:tr>
      <w:tr w:rsidR="00BD2185" w:rsidRPr="00D11AE9" w:rsidTr="00D11AE9">
        <w:tc>
          <w:tcPr>
            <w:tcW w:w="2392"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х. Вертячий</w:t>
            </w:r>
          </w:p>
        </w:tc>
        <w:tc>
          <w:tcPr>
            <w:tcW w:w="2393" w:type="dxa"/>
            <w:vMerge/>
          </w:tcPr>
          <w:p w:rsidR="00BD2185" w:rsidRPr="00D11AE9" w:rsidRDefault="00BD2185" w:rsidP="00D11AE9">
            <w:pPr>
              <w:tabs>
                <w:tab w:val="left" w:pos="720"/>
                <w:tab w:val="left" w:pos="9355"/>
              </w:tabs>
              <w:jc w:val="both"/>
              <w:rPr>
                <w:rFonts w:ascii="Times New Roman" w:hAnsi="Times New Roman"/>
                <w:sz w:val="24"/>
              </w:rPr>
            </w:pP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4,88</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0,3</w:t>
            </w:r>
          </w:p>
        </w:tc>
      </w:tr>
      <w:tr w:rsidR="00BD2185" w:rsidRPr="00D11AE9" w:rsidTr="00D11AE9">
        <w:tc>
          <w:tcPr>
            <w:tcW w:w="4785" w:type="dxa"/>
            <w:gridSpan w:val="2"/>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Всего: 3 населенных пункта</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9,45</w:t>
            </w:r>
          </w:p>
        </w:tc>
        <w:tc>
          <w:tcPr>
            <w:tcW w:w="2393" w:type="dxa"/>
          </w:tcPr>
          <w:p w:rsidR="00BD2185" w:rsidRPr="00D11AE9" w:rsidRDefault="00BD2185" w:rsidP="00D11AE9">
            <w:pPr>
              <w:tabs>
                <w:tab w:val="left" w:pos="720"/>
                <w:tab w:val="left" w:pos="9355"/>
              </w:tabs>
              <w:jc w:val="both"/>
              <w:rPr>
                <w:rFonts w:ascii="Times New Roman" w:hAnsi="Times New Roman"/>
                <w:sz w:val="24"/>
              </w:rPr>
            </w:pPr>
            <w:r w:rsidRPr="00D11AE9">
              <w:rPr>
                <w:rFonts w:ascii="Times New Roman" w:hAnsi="Times New Roman"/>
                <w:sz w:val="24"/>
              </w:rPr>
              <w:t>0,8</w:t>
            </w:r>
          </w:p>
        </w:tc>
      </w:tr>
    </w:tbl>
    <w:p w:rsidR="00B977CE" w:rsidRDefault="00BD2185" w:rsidP="00BD2185">
      <w:pPr>
        <w:tabs>
          <w:tab w:val="left" w:pos="720"/>
          <w:tab w:val="left" w:pos="9355"/>
        </w:tabs>
        <w:jc w:val="both"/>
        <w:rPr>
          <w:rFonts w:ascii="Times New Roman" w:hAnsi="Times New Roman"/>
          <w:sz w:val="24"/>
        </w:rPr>
      </w:pPr>
      <w:r w:rsidRPr="0035422B">
        <w:rPr>
          <w:rFonts w:ascii="Times New Roman" w:hAnsi="Times New Roman"/>
          <w:sz w:val="24"/>
        </w:rPr>
        <w:tab/>
      </w:r>
    </w:p>
    <w:p w:rsidR="00BD2185" w:rsidRPr="0035422B" w:rsidRDefault="00B977CE" w:rsidP="00BD2185">
      <w:pPr>
        <w:tabs>
          <w:tab w:val="left" w:pos="720"/>
          <w:tab w:val="left" w:pos="9355"/>
        </w:tabs>
        <w:jc w:val="both"/>
        <w:rPr>
          <w:rFonts w:ascii="Times New Roman" w:hAnsi="Times New Roman"/>
          <w:sz w:val="24"/>
        </w:rPr>
      </w:pPr>
      <w:r>
        <w:rPr>
          <w:rFonts w:ascii="Times New Roman" w:hAnsi="Times New Roman"/>
          <w:sz w:val="24"/>
        </w:rPr>
        <w:t xml:space="preserve">            </w:t>
      </w:r>
      <w:r w:rsidR="00BD2185">
        <w:rPr>
          <w:rFonts w:ascii="Times New Roman" w:hAnsi="Times New Roman"/>
          <w:sz w:val="24"/>
        </w:rPr>
        <w:t>Защита от затопления паводковыми водами осуществляется за счет строительства дамб обвалования.</w:t>
      </w:r>
    </w:p>
    <w:p w:rsidR="007F5820" w:rsidRPr="00BD2185" w:rsidRDefault="00BD2185" w:rsidP="00BD2185">
      <w:pPr>
        <w:jc w:val="both"/>
        <w:rPr>
          <w:rFonts w:ascii="Times New Roman" w:hAnsi="Times New Roman"/>
          <w:sz w:val="24"/>
        </w:rPr>
      </w:pPr>
      <w:r w:rsidRPr="00BD2185">
        <w:rPr>
          <w:rFonts w:ascii="Times New Roman" w:hAnsi="Times New Roman"/>
          <w:sz w:val="24"/>
        </w:rPr>
        <w:tab/>
        <w:t>.</w:t>
      </w:r>
    </w:p>
    <w:p w:rsidR="007F5820" w:rsidRDefault="007F5820" w:rsidP="00A701D3">
      <w:pPr>
        <w:pStyle w:val="70"/>
        <w:overflowPunct/>
        <w:autoSpaceDE/>
        <w:autoSpaceDN/>
        <w:adjustRightInd/>
        <w:spacing w:before="0" w:after="0"/>
        <w:ind w:firstLine="567"/>
        <w:jc w:val="left"/>
        <w:rPr>
          <w:b w:val="0"/>
          <w:caps w:val="0"/>
          <w:szCs w:val="24"/>
        </w:rPr>
      </w:pPr>
    </w:p>
    <w:p w:rsidR="00B977CE" w:rsidRDefault="00B977CE" w:rsidP="00F54111">
      <w:pPr>
        <w:pStyle w:val="70"/>
        <w:overflowPunct/>
        <w:autoSpaceDE/>
        <w:autoSpaceDN/>
        <w:adjustRightInd/>
        <w:spacing w:before="0" w:after="0"/>
        <w:jc w:val="left"/>
        <w:rPr>
          <w:b w:val="0"/>
          <w:caps w:val="0"/>
          <w:szCs w:val="24"/>
        </w:rPr>
      </w:pPr>
    </w:p>
    <w:p w:rsidR="00BD2185" w:rsidRDefault="00BD2185" w:rsidP="00BD2185">
      <w:pPr>
        <w:rPr>
          <w:rFonts w:ascii="Times New Roman" w:hAnsi="Times New Roman"/>
          <w:b/>
          <w:sz w:val="24"/>
        </w:rPr>
      </w:pPr>
      <w:r>
        <w:rPr>
          <w:rFonts w:ascii="Times New Roman" w:hAnsi="Times New Roman"/>
          <w:b/>
          <w:sz w:val="24"/>
        </w:rPr>
        <w:t>II.8.1.</w:t>
      </w:r>
      <w:r w:rsidR="00B8474A">
        <w:rPr>
          <w:rFonts w:ascii="Times New Roman" w:hAnsi="Times New Roman"/>
          <w:b/>
          <w:sz w:val="24"/>
        </w:rPr>
        <w:t>2</w:t>
      </w:r>
      <w:r w:rsidRPr="00FA0E7A">
        <w:rPr>
          <w:rFonts w:ascii="Times New Roman" w:hAnsi="Times New Roman"/>
          <w:b/>
          <w:sz w:val="24"/>
        </w:rPr>
        <w:t xml:space="preserve">. </w:t>
      </w:r>
      <w:r w:rsidR="00B8474A">
        <w:rPr>
          <w:rFonts w:ascii="Times New Roman" w:hAnsi="Times New Roman"/>
          <w:b/>
          <w:sz w:val="24"/>
        </w:rPr>
        <w:t>Разработка системы предупреждения чрезвычайных ситуаций и управлений оперативными штабами по их ликвидации.</w:t>
      </w:r>
    </w:p>
    <w:p w:rsidR="00B8474A" w:rsidRPr="00B8474A" w:rsidRDefault="00B8474A" w:rsidP="00B8474A">
      <w:pPr>
        <w:rPr>
          <w:rFonts w:ascii="Times New Roman" w:hAnsi="Times New Roman"/>
          <w:sz w:val="24"/>
        </w:rPr>
      </w:pPr>
    </w:p>
    <w:p w:rsidR="00B8474A" w:rsidRPr="00B8474A" w:rsidRDefault="00B8474A" w:rsidP="00B8474A">
      <w:pPr>
        <w:ind w:firstLine="708"/>
        <w:rPr>
          <w:rFonts w:ascii="Times New Roman" w:hAnsi="Times New Roman"/>
          <w:sz w:val="24"/>
        </w:rPr>
      </w:pPr>
      <w:r w:rsidRPr="00B8474A">
        <w:rPr>
          <w:rFonts w:ascii="Times New Roman" w:hAnsi="Times New Roman"/>
          <w:sz w:val="24"/>
        </w:rPr>
        <w:t>Сохраняющаяся тенденция роста масштабов последствий аварий, катастроф и стихийных бедствий заставляет искать новые решения проблемы защиты населения и территорий от чрезвычайных ситуаций, предвидеть будущие угрозы, риски и опасности, развивать методы их прогноза и предупреждения.</w:t>
      </w:r>
    </w:p>
    <w:p w:rsidR="008D026A" w:rsidRDefault="008D026A" w:rsidP="00311A6F">
      <w:pPr>
        <w:ind w:firstLine="708"/>
        <w:jc w:val="both"/>
        <w:rPr>
          <w:rFonts w:ascii="Times New Roman" w:hAnsi="Times New Roman"/>
          <w:sz w:val="24"/>
        </w:rPr>
      </w:pPr>
      <w:r w:rsidRPr="008D026A">
        <w:rPr>
          <w:rFonts w:ascii="Times New Roman" w:hAnsi="Times New Roman"/>
          <w:sz w:val="24"/>
        </w:rPr>
        <w:t>До недавнего времени</w:t>
      </w:r>
      <w:r>
        <w:rPr>
          <w:rFonts w:ascii="Times New Roman" w:hAnsi="Times New Roman"/>
          <w:sz w:val="24"/>
        </w:rPr>
        <w:t xml:space="preserve"> первостепенное внимание в решении проблем защиты населения и территории от ЧС уделялось ликвидации последствий аварий, катастроф, стихийных бедствий. Однако эти усилия становятся все менее эффективными и более затратными. Имеющиеся ограниченные ресурсы должны быть в первую очередь направлены на снижение риска и обеспечение безопасности человека, а не на оплату расходов на покрытие причиненного ущерба.</w:t>
      </w:r>
    </w:p>
    <w:p w:rsidR="004E7940" w:rsidRDefault="008D026A" w:rsidP="00311A6F">
      <w:pPr>
        <w:ind w:firstLine="708"/>
        <w:jc w:val="both"/>
        <w:rPr>
          <w:rFonts w:ascii="Times New Roman" w:hAnsi="Times New Roman"/>
          <w:sz w:val="24"/>
        </w:rPr>
      </w:pPr>
      <w:r>
        <w:rPr>
          <w:rFonts w:ascii="Times New Roman" w:hAnsi="Times New Roman"/>
          <w:sz w:val="24"/>
        </w:rPr>
        <w:t xml:space="preserve">Анализ и управление рисками должны лечь в основу системы регулирования безопасности населения и территорий и обеспечить преодоление негативной тенденции роста ЧС природного и техногенного характера. </w:t>
      </w:r>
    </w:p>
    <w:p w:rsidR="008D026A" w:rsidRDefault="008D026A" w:rsidP="00311A6F">
      <w:pPr>
        <w:ind w:firstLine="708"/>
        <w:jc w:val="both"/>
        <w:rPr>
          <w:rFonts w:ascii="Times New Roman" w:hAnsi="Times New Roman"/>
          <w:sz w:val="24"/>
        </w:rPr>
      </w:pPr>
      <w:r>
        <w:rPr>
          <w:rFonts w:ascii="Times New Roman" w:hAnsi="Times New Roman"/>
          <w:sz w:val="24"/>
        </w:rPr>
        <w:t xml:space="preserve">Несмотря на сложность социально-экономического развития, в Волгоградской области в последнее время уделялось серьезное внимание вопросам защиты населения и территории от ЧС природного и техногенного характера. Завершен 1-й этап создания территориальной подсистемы </w:t>
      </w:r>
      <w:r w:rsidR="00387BE4">
        <w:rPr>
          <w:rFonts w:ascii="Times New Roman" w:hAnsi="Times New Roman"/>
          <w:sz w:val="24"/>
        </w:rPr>
        <w:t>Волгоградской</w:t>
      </w:r>
      <w:r>
        <w:rPr>
          <w:rFonts w:ascii="Times New Roman" w:hAnsi="Times New Roman"/>
          <w:sz w:val="24"/>
        </w:rPr>
        <w:t xml:space="preserve"> области единой государственной системы </w:t>
      </w:r>
      <w:r w:rsidR="00387BE4">
        <w:rPr>
          <w:rFonts w:ascii="Times New Roman" w:hAnsi="Times New Roman"/>
          <w:sz w:val="24"/>
        </w:rPr>
        <w:t>предупреждения</w:t>
      </w:r>
      <w:r>
        <w:rPr>
          <w:rFonts w:ascii="Times New Roman" w:hAnsi="Times New Roman"/>
          <w:sz w:val="24"/>
        </w:rPr>
        <w:t xml:space="preserve"> и ликвидации ЧС (далее- РСЧС). На этом этапе решались задачи спасения населения от аварий</w:t>
      </w:r>
      <w:r w:rsidR="00387BE4">
        <w:rPr>
          <w:rFonts w:ascii="Times New Roman" w:hAnsi="Times New Roman"/>
          <w:sz w:val="24"/>
        </w:rPr>
        <w:t>, катастроф и стихийных бедствий.  Главная задача второго этапа развития РСЧС – снижение рисков и смягчение последствий ЧС, т.е. осуществление комплекса мероприятий, проводимых заблаговременно и направленных на максимально возможное уменьшение риска возникновения ЧС, а так же на сохранение здоровья людей, снижение размеров ущерба окружающей природной среде и материальных потерь.</w:t>
      </w:r>
    </w:p>
    <w:p w:rsidR="00387BE4" w:rsidRDefault="00387BE4" w:rsidP="00311A6F">
      <w:pPr>
        <w:ind w:firstLine="708"/>
        <w:jc w:val="both"/>
        <w:rPr>
          <w:rFonts w:ascii="Times New Roman" w:hAnsi="Times New Roman"/>
          <w:sz w:val="24"/>
        </w:rPr>
      </w:pPr>
      <w:r>
        <w:rPr>
          <w:rFonts w:ascii="Times New Roman" w:hAnsi="Times New Roman"/>
          <w:sz w:val="24"/>
        </w:rPr>
        <w:t>Целью государственной политики в области снижения рисков</w:t>
      </w:r>
      <w:r w:rsidR="00CD48A5">
        <w:rPr>
          <w:rFonts w:ascii="Times New Roman" w:hAnsi="Times New Roman"/>
          <w:sz w:val="24"/>
        </w:rPr>
        <w:t xml:space="preserve"> и смягчения последствий ЧС</w:t>
      </w:r>
      <w:r w:rsidR="00CD48A5" w:rsidRPr="00CD48A5">
        <w:rPr>
          <w:rFonts w:ascii="Times New Roman" w:hAnsi="Times New Roman"/>
          <w:sz w:val="24"/>
        </w:rPr>
        <w:t xml:space="preserve"> </w:t>
      </w:r>
      <w:r w:rsidR="00CD48A5">
        <w:rPr>
          <w:rFonts w:ascii="Times New Roman" w:hAnsi="Times New Roman"/>
          <w:sz w:val="24"/>
        </w:rPr>
        <w:t>природного и техногенного характера должно стать обеспечение гарантированного уровня безопасности личности, общества и окружающей среды в пределах показателей приемлемого для государства риска.</w:t>
      </w:r>
    </w:p>
    <w:p w:rsidR="00CD48A5" w:rsidRDefault="00CD48A5" w:rsidP="00311A6F">
      <w:pPr>
        <w:ind w:firstLine="708"/>
        <w:jc w:val="both"/>
        <w:rPr>
          <w:rFonts w:ascii="Times New Roman" w:hAnsi="Times New Roman"/>
          <w:sz w:val="24"/>
        </w:rPr>
      </w:pPr>
      <w:r>
        <w:rPr>
          <w:rFonts w:ascii="Times New Roman" w:hAnsi="Times New Roman"/>
          <w:sz w:val="24"/>
        </w:rPr>
        <w:t>Проблема не может быть решена только на основе существующих механизмов регулирования и практического обеспечения мер защиты населения и территории от ЧС. Нужен принципиально иной подход к ее решению. В основу нового подхода целесообразно положить принцип приемлемого риска.</w:t>
      </w:r>
    </w:p>
    <w:p w:rsidR="00B8474A" w:rsidRPr="008D026A" w:rsidRDefault="00CD48A5" w:rsidP="004031D6">
      <w:pPr>
        <w:ind w:firstLine="708"/>
        <w:jc w:val="both"/>
        <w:rPr>
          <w:rFonts w:ascii="Times New Roman" w:hAnsi="Times New Roman"/>
          <w:sz w:val="24"/>
        </w:rPr>
      </w:pPr>
      <w:r>
        <w:rPr>
          <w:rFonts w:ascii="Times New Roman" w:hAnsi="Times New Roman"/>
          <w:sz w:val="24"/>
        </w:rPr>
        <w:t xml:space="preserve">Поэтому проблема снижения рисков и смягчения последствий ЧС природного и техногенного характера в Волгоградской области носит характер первостепенной важности и ее решение относится к приоритетной сфере обеспечения национальной безопасности страны в целом и области в частности. Для решения проблемы требуется неотложных мер во избежание потери условий для устойчивого развития экономики и ее способности к расширенному воспроизводству. Проблема носит межведомственный и межрегиональный характер и требует комплексного подхода на государственном уровне, повышения </w:t>
      </w:r>
      <w:r w:rsidR="00311A6F">
        <w:rPr>
          <w:rFonts w:ascii="Times New Roman" w:hAnsi="Times New Roman"/>
          <w:sz w:val="24"/>
        </w:rPr>
        <w:t>ответственности</w:t>
      </w:r>
      <w:r>
        <w:rPr>
          <w:rFonts w:ascii="Times New Roman" w:hAnsi="Times New Roman"/>
          <w:sz w:val="24"/>
        </w:rPr>
        <w:t xml:space="preserve"> органов власти и руководителей всех уровней за своевременное проведение мероприятий по предупреждению ЧС</w:t>
      </w:r>
      <w:r w:rsidR="00311A6F">
        <w:rPr>
          <w:rFonts w:ascii="Times New Roman" w:hAnsi="Times New Roman"/>
          <w:sz w:val="24"/>
        </w:rPr>
        <w:t>, а в случае их возникновения  -организованную ликвидацию последствий.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w:t>
      </w:r>
      <w:r>
        <w:rPr>
          <w:rFonts w:ascii="Times New Roman" w:hAnsi="Times New Roman"/>
          <w:sz w:val="24"/>
        </w:rPr>
        <w:tab/>
      </w:r>
      <w:r w:rsidRPr="00B8474A">
        <w:rPr>
          <w:rFonts w:ascii="Times New Roman" w:hAnsi="Times New Roman"/>
          <w:sz w:val="24"/>
        </w:rPr>
        <w:t>Главной целью  Программы  является  снижение  рисков  и смягчение</w:t>
      </w:r>
      <w:r>
        <w:rPr>
          <w:rFonts w:ascii="Times New Roman" w:hAnsi="Times New Roman"/>
          <w:sz w:val="24"/>
        </w:rPr>
        <w:t xml:space="preserve"> </w:t>
      </w:r>
      <w:r w:rsidRPr="00B8474A">
        <w:rPr>
          <w:rFonts w:ascii="Times New Roman" w:hAnsi="Times New Roman"/>
          <w:sz w:val="24"/>
        </w:rPr>
        <w:t>последствий  аварий,  катастроф  и  стихийных  бедствий  в  Российской</w:t>
      </w:r>
      <w:r w:rsidR="00D311B5">
        <w:rPr>
          <w:rFonts w:ascii="Times New Roman" w:hAnsi="Times New Roman"/>
          <w:sz w:val="24"/>
        </w:rPr>
        <w:t xml:space="preserve"> </w:t>
      </w:r>
      <w:r w:rsidRPr="00B8474A">
        <w:rPr>
          <w:rFonts w:ascii="Times New Roman" w:hAnsi="Times New Roman"/>
          <w:sz w:val="24"/>
        </w:rPr>
        <w:t>Федерации  для  повышения  уровня  защиты  населения  и  территорий от</w:t>
      </w:r>
      <w:r>
        <w:rPr>
          <w:rFonts w:ascii="Times New Roman" w:hAnsi="Times New Roman"/>
          <w:sz w:val="24"/>
        </w:rPr>
        <w:t xml:space="preserve"> </w:t>
      </w:r>
      <w:r w:rsidRPr="00B8474A">
        <w:rPr>
          <w:rFonts w:ascii="Times New Roman" w:hAnsi="Times New Roman"/>
          <w:sz w:val="24"/>
        </w:rPr>
        <w:t>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w:t>
      </w:r>
      <w:r>
        <w:rPr>
          <w:rFonts w:ascii="Times New Roman" w:hAnsi="Times New Roman"/>
          <w:sz w:val="24"/>
        </w:rPr>
        <w:tab/>
      </w:r>
      <w:r w:rsidRPr="00B8474A">
        <w:rPr>
          <w:rFonts w:ascii="Times New Roman" w:hAnsi="Times New Roman"/>
          <w:sz w:val="24"/>
        </w:rPr>
        <w:t>Для достижения  этой  цели  необходимо  решить следующие основные</w:t>
      </w:r>
    </w:p>
    <w:p w:rsidR="00B8474A" w:rsidRPr="00B8474A" w:rsidRDefault="00B8474A" w:rsidP="004031D6">
      <w:pPr>
        <w:jc w:val="both"/>
        <w:rPr>
          <w:rFonts w:ascii="Times New Roman" w:hAnsi="Times New Roman"/>
          <w:sz w:val="24"/>
        </w:rPr>
      </w:pPr>
      <w:r w:rsidRPr="00B8474A">
        <w:rPr>
          <w:rFonts w:ascii="Times New Roman" w:hAnsi="Times New Roman"/>
          <w:sz w:val="24"/>
        </w:rPr>
        <w:t>задачи:</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создание и развитие научно-методической основы управления рисками</w:t>
      </w:r>
      <w:r>
        <w:rPr>
          <w:rFonts w:ascii="Times New Roman" w:hAnsi="Times New Roman"/>
          <w:sz w:val="24"/>
        </w:rPr>
        <w:t xml:space="preserve"> </w:t>
      </w:r>
      <w:r w:rsidRPr="00B8474A">
        <w:rPr>
          <w:rFonts w:ascii="Times New Roman" w:hAnsi="Times New Roman"/>
          <w:sz w:val="24"/>
        </w:rPr>
        <w:t>возникновения 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формирование нормативно-правовой    и   методической   базы   для</w:t>
      </w:r>
      <w:r>
        <w:rPr>
          <w:rFonts w:ascii="Times New Roman" w:hAnsi="Times New Roman"/>
          <w:sz w:val="24"/>
        </w:rPr>
        <w:t xml:space="preserve"> </w:t>
      </w:r>
      <w:r w:rsidRPr="00B8474A">
        <w:rPr>
          <w:rFonts w:ascii="Times New Roman" w:hAnsi="Times New Roman"/>
          <w:sz w:val="24"/>
        </w:rPr>
        <w:t>обеспечения   государственного   контроля   и   нормирования    рисков</w:t>
      </w:r>
      <w:r>
        <w:rPr>
          <w:rFonts w:ascii="Times New Roman" w:hAnsi="Times New Roman"/>
          <w:sz w:val="24"/>
        </w:rPr>
        <w:t xml:space="preserve"> </w:t>
      </w:r>
      <w:r w:rsidRPr="00B8474A">
        <w:rPr>
          <w:rFonts w:ascii="Times New Roman" w:hAnsi="Times New Roman"/>
          <w:sz w:val="24"/>
        </w:rPr>
        <w:t>возникновения 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разработка экономических механизмов регулирования деятельности по</w:t>
      </w:r>
      <w:r>
        <w:rPr>
          <w:rFonts w:ascii="Times New Roman" w:hAnsi="Times New Roman"/>
          <w:sz w:val="24"/>
        </w:rPr>
        <w:t xml:space="preserve"> </w:t>
      </w:r>
      <w:r w:rsidRPr="00B8474A">
        <w:rPr>
          <w:rFonts w:ascii="Times New Roman" w:hAnsi="Times New Roman"/>
          <w:sz w:val="24"/>
        </w:rPr>
        <w:t>снижению рисков и смягчению последствий 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создание и  развитие   систем   прогнозирования   и   мониторинга</w:t>
      </w:r>
      <w:r>
        <w:rPr>
          <w:rFonts w:ascii="Times New Roman" w:hAnsi="Times New Roman"/>
          <w:sz w:val="24"/>
        </w:rPr>
        <w:t xml:space="preserve"> </w:t>
      </w:r>
      <w:r w:rsidRPr="00B8474A">
        <w:rPr>
          <w:rFonts w:ascii="Times New Roman" w:hAnsi="Times New Roman"/>
          <w:sz w:val="24"/>
        </w:rPr>
        <w:t>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развитие системы информационного обеспечения  управления  рисками</w:t>
      </w:r>
      <w:r>
        <w:rPr>
          <w:rFonts w:ascii="Times New Roman" w:hAnsi="Times New Roman"/>
          <w:sz w:val="24"/>
        </w:rPr>
        <w:t xml:space="preserve"> </w:t>
      </w:r>
      <w:r w:rsidRPr="00B8474A">
        <w:rPr>
          <w:rFonts w:ascii="Times New Roman" w:hAnsi="Times New Roman"/>
          <w:sz w:val="24"/>
        </w:rPr>
        <w:t>возникновения  чрезвычайных ситуаций,  модернизация автоматизированных</w:t>
      </w:r>
      <w:r>
        <w:rPr>
          <w:rFonts w:ascii="Times New Roman" w:hAnsi="Times New Roman"/>
          <w:sz w:val="24"/>
        </w:rPr>
        <w:t xml:space="preserve"> </w:t>
      </w:r>
      <w:r w:rsidRPr="00B8474A">
        <w:rPr>
          <w:rFonts w:ascii="Times New Roman" w:hAnsi="Times New Roman"/>
          <w:sz w:val="24"/>
        </w:rPr>
        <w:t>систем  управления,  совершенствование  систем  связи   и   оповещения</w:t>
      </w:r>
      <w:r>
        <w:rPr>
          <w:rFonts w:ascii="Times New Roman" w:hAnsi="Times New Roman"/>
          <w:sz w:val="24"/>
        </w:rPr>
        <w:t xml:space="preserve"> </w:t>
      </w:r>
      <w:r w:rsidRPr="00B8474A">
        <w:rPr>
          <w:rFonts w:ascii="Times New Roman" w:hAnsi="Times New Roman"/>
          <w:sz w:val="24"/>
        </w:rPr>
        <w:t>населения о чрезвычайных ситуациях;</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совершенствован</w:t>
      </w:r>
      <w:r>
        <w:rPr>
          <w:rFonts w:ascii="Times New Roman" w:hAnsi="Times New Roman"/>
          <w:sz w:val="24"/>
        </w:rPr>
        <w:t>ие материально-технического</w:t>
      </w:r>
      <w:r w:rsidRPr="00B8474A">
        <w:rPr>
          <w:rFonts w:ascii="Times New Roman" w:hAnsi="Times New Roman"/>
          <w:sz w:val="24"/>
        </w:rPr>
        <w:t xml:space="preserve">   обеспечения</w:t>
      </w:r>
      <w:r>
        <w:rPr>
          <w:rFonts w:ascii="Times New Roman" w:hAnsi="Times New Roman"/>
          <w:sz w:val="24"/>
        </w:rPr>
        <w:t xml:space="preserve"> </w:t>
      </w:r>
      <w:r w:rsidRPr="00B8474A">
        <w:rPr>
          <w:rFonts w:ascii="Times New Roman" w:hAnsi="Times New Roman"/>
          <w:sz w:val="24"/>
        </w:rPr>
        <w:t>деятельности  по  снижению рисков и смягчению последствий чрезвычайных</w:t>
      </w:r>
      <w:r>
        <w:rPr>
          <w:rFonts w:ascii="Times New Roman" w:hAnsi="Times New Roman"/>
          <w:sz w:val="24"/>
        </w:rPr>
        <w:t xml:space="preserve"> </w:t>
      </w:r>
      <w:r w:rsidRPr="00B8474A">
        <w:rPr>
          <w:rFonts w:ascii="Times New Roman" w:hAnsi="Times New Roman"/>
          <w:sz w:val="24"/>
        </w:rPr>
        <w:t>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разработка и      внедрение      передовых      технологий      и</w:t>
      </w:r>
      <w:r>
        <w:rPr>
          <w:rFonts w:ascii="Times New Roman" w:hAnsi="Times New Roman"/>
          <w:sz w:val="24"/>
        </w:rPr>
        <w:t xml:space="preserve"> </w:t>
      </w:r>
      <w:r w:rsidRPr="00B8474A">
        <w:rPr>
          <w:rFonts w:ascii="Times New Roman" w:hAnsi="Times New Roman"/>
          <w:sz w:val="24"/>
        </w:rPr>
        <w:t>инженерно-технических средств для ликвидации чрезвычайных ситуаций;</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совершенствование системы  подготовки  специалистов по управлению</w:t>
      </w:r>
      <w:r>
        <w:rPr>
          <w:rFonts w:ascii="Times New Roman" w:hAnsi="Times New Roman"/>
          <w:sz w:val="24"/>
        </w:rPr>
        <w:t xml:space="preserve"> </w:t>
      </w:r>
      <w:r w:rsidRPr="00B8474A">
        <w:rPr>
          <w:rFonts w:ascii="Times New Roman" w:hAnsi="Times New Roman"/>
          <w:sz w:val="24"/>
        </w:rPr>
        <w:t>рисками  возникновения  чрезвычайных  ситуаций,  а  также   подготовки</w:t>
      </w:r>
      <w:r>
        <w:rPr>
          <w:rFonts w:ascii="Times New Roman" w:hAnsi="Times New Roman"/>
          <w:sz w:val="24"/>
        </w:rPr>
        <w:t xml:space="preserve"> </w:t>
      </w:r>
      <w:r w:rsidRPr="00B8474A">
        <w:rPr>
          <w:rFonts w:ascii="Times New Roman" w:hAnsi="Times New Roman"/>
          <w:sz w:val="24"/>
        </w:rPr>
        <w:t>населения к действиям в чрезвычайных ситуациях.</w:t>
      </w:r>
    </w:p>
    <w:p w:rsidR="00B8474A" w:rsidRPr="00B8474A" w:rsidRDefault="00B8474A" w:rsidP="004031D6">
      <w:pPr>
        <w:jc w:val="both"/>
        <w:rPr>
          <w:rFonts w:ascii="Times New Roman" w:hAnsi="Times New Roman"/>
          <w:sz w:val="24"/>
        </w:rPr>
      </w:pPr>
      <w:r w:rsidRPr="00B8474A">
        <w:rPr>
          <w:rFonts w:ascii="Times New Roman" w:hAnsi="Times New Roman"/>
          <w:sz w:val="24"/>
        </w:rPr>
        <w:t xml:space="preserve">     Достижение главной   цели   Программы  позволит  осуществлять  на</w:t>
      </w:r>
      <w:r>
        <w:rPr>
          <w:rFonts w:ascii="Times New Roman" w:hAnsi="Times New Roman"/>
          <w:sz w:val="24"/>
        </w:rPr>
        <w:t xml:space="preserve"> </w:t>
      </w:r>
      <w:r w:rsidRPr="00B8474A">
        <w:rPr>
          <w:rFonts w:ascii="Times New Roman" w:hAnsi="Times New Roman"/>
          <w:sz w:val="24"/>
        </w:rPr>
        <w:t>территории Российской Федерации постоянный мониторинг,  прогнозировать</w:t>
      </w:r>
      <w:r>
        <w:rPr>
          <w:rFonts w:ascii="Times New Roman" w:hAnsi="Times New Roman"/>
          <w:sz w:val="24"/>
        </w:rPr>
        <w:t xml:space="preserve"> </w:t>
      </w:r>
      <w:r w:rsidRPr="00B8474A">
        <w:rPr>
          <w:rFonts w:ascii="Times New Roman" w:hAnsi="Times New Roman"/>
          <w:sz w:val="24"/>
        </w:rPr>
        <w:t>риски   возникновения   чрезвычайных   ситуаций   и   на  этой  основе</w:t>
      </w:r>
      <w:r>
        <w:rPr>
          <w:rFonts w:ascii="Times New Roman" w:hAnsi="Times New Roman"/>
          <w:sz w:val="24"/>
        </w:rPr>
        <w:t xml:space="preserve"> </w:t>
      </w:r>
      <w:r w:rsidRPr="00B8474A">
        <w:rPr>
          <w:rFonts w:ascii="Times New Roman" w:hAnsi="Times New Roman"/>
          <w:sz w:val="24"/>
        </w:rPr>
        <w:t>своевременно   разрабатывать   и   реализовывать   систему   мер    по</w:t>
      </w:r>
      <w:r>
        <w:rPr>
          <w:rFonts w:ascii="Times New Roman" w:hAnsi="Times New Roman"/>
          <w:sz w:val="24"/>
        </w:rPr>
        <w:t xml:space="preserve"> </w:t>
      </w:r>
      <w:r w:rsidRPr="00B8474A">
        <w:rPr>
          <w:rFonts w:ascii="Times New Roman" w:hAnsi="Times New Roman"/>
          <w:sz w:val="24"/>
        </w:rPr>
        <w:t>предупреждению и ликвидации чрезвычайных ситуаций.</w:t>
      </w:r>
    </w:p>
    <w:p w:rsidR="00B8474A" w:rsidRPr="00B8474A" w:rsidRDefault="00B8474A" w:rsidP="004031D6">
      <w:pPr>
        <w:jc w:val="both"/>
        <w:rPr>
          <w:rFonts w:ascii="Times New Roman" w:hAnsi="Times New Roman"/>
          <w:sz w:val="24"/>
        </w:rPr>
      </w:pPr>
    </w:p>
    <w:p w:rsidR="00D311B5" w:rsidRDefault="00D311B5" w:rsidP="00D311B5">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D311B5" w:rsidRPr="005E0C86" w:rsidRDefault="00D311B5" w:rsidP="00D311B5">
      <w:pPr>
        <w:jc w:val="both"/>
        <w:rPr>
          <w:rFonts w:ascii="Times New Roman" w:hAnsi="Times New Roman"/>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8.2. Защита от природных пожаров.</w:t>
      </w:r>
    </w:p>
    <w:p w:rsidR="00D311B5" w:rsidRPr="005E0C86" w:rsidRDefault="00D311B5" w:rsidP="00D311B5">
      <w:pPr>
        <w:rPr>
          <w:rFonts w:ascii="Times New Roman" w:hAnsi="Times New Roman"/>
          <w:sz w:val="24"/>
        </w:rPr>
      </w:pPr>
    </w:p>
    <w:p w:rsidR="00D311B5" w:rsidRPr="00FA0E7A" w:rsidRDefault="00D311B5" w:rsidP="00D311B5">
      <w:pPr>
        <w:rPr>
          <w:rFonts w:ascii="Times New Roman" w:hAnsi="Times New Roman"/>
          <w:b/>
          <w:sz w:val="24"/>
        </w:rPr>
      </w:pPr>
      <w:r>
        <w:rPr>
          <w:rFonts w:ascii="Times New Roman" w:hAnsi="Times New Roman"/>
          <w:b/>
          <w:sz w:val="24"/>
        </w:rPr>
        <w:t>II.8.2.1</w:t>
      </w:r>
      <w:r w:rsidRPr="00FA0E7A">
        <w:rPr>
          <w:rFonts w:ascii="Times New Roman" w:hAnsi="Times New Roman"/>
          <w:b/>
          <w:sz w:val="24"/>
        </w:rPr>
        <w:t xml:space="preserve">. </w:t>
      </w:r>
      <w:r>
        <w:rPr>
          <w:rFonts w:ascii="Times New Roman" w:hAnsi="Times New Roman"/>
          <w:b/>
          <w:sz w:val="24"/>
        </w:rPr>
        <w:t>Организация проведения пожаротушений, спасательных работ в отношении персонала и населения.</w:t>
      </w:r>
      <w:r w:rsidRPr="00FA0E7A">
        <w:rPr>
          <w:rFonts w:ascii="Times New Roman" w:hAnsi="Times New Roman"/>
          <w:b/>
          <w:sz w:val="24"/>
        </w:rPr>
        <w:t xml:space="preserve"> </w:t>
      </w:r>
    </w:p>
    <w:p w:rsidR="004031D6" w:rsidRPr="004031D6" w:rsidRDefault="004031D6" w:rsidP="004031D6">
      <w:pPr>
        <w:jc w:val="both"/>
        <w:rPr>
          <w:rFonts w:ascii="Times New Roman" w:hAnsi="Times New Roman"/>
          <w:sz w:val="24"/>
        </w:rPr>
      </w:pPr>
    </w:p>
    <w:p w:rsidR="004031D6" w:rsidRDefault="004031D6" w:rsidP="004031D6">
      <w:pPr>
        <w:ind w:firstLine="708"/>
        <w:jc w:val="both"/>
        <w:rPr>
          <w:rFonts w:ascii="Times New Roman" w:hAnsi="Times New Roman"/>
          <w:sz w:val="24"/>
        </w:rPr>
      </w:pPr>
      <w:r>
        <w:rPr>
          <w:rFonts w:ascii="Times New Roman" w:hAnsi="Times New Roman"/>
          <w:sz w:val="24"/>
        </w:rPr>
        <w:t>Современный подход развития общества характеризуется все более нарастающими противоречиями между человеком и окружающей его природной средой. Крупные аварии и катастрофы природного и техногенного характера в последние десятилетия оказали существенное влияние на жизнь и здоровье населения планеты, его среду обитания.</w:t>
      </w:r>
    </w:p>
    <w:p w:rsidR="00D311B5" w:rsidRPr="00D311B5" w:rsidRDefault="00D311B5" w:rsidP="00C237E9">
      <w:pPr>
        <w:ind w:firstLine="708"/>
        <w:jc w:val="both"/>
        <w:rPr>
          <w:rFonts w:ascii="Times New Roman" w:hAnsi="Times New Roman"/>
          <w:sz w:val="24"/>
        </w:rPr>
      </w:pPr>
      <w:r w:rsidRPr="00D311B5">
        <w:rPr>
          <w:rFonts w:ascii="Times New Roman" w:hAnsi="Times New Roman"/>
          <w:sz w:val="24"/>
        </w:rPr>
        <w:t>Тушение пожаров представляет собой действия, направленные на спасение людей, имущества и ликвидацию пожаров.</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Порядок привлечения сил и средств подразделений пожарной охраны для тушения пожаров утверждается:</w:t>
      </w:r>
    </w:p>
    <w:p w:rsidR="00D311B5" w:rsidRPr="00D311B5" w:rsidRDefault="00D311B5" w:rsidP="00D311B5">
      <w:pPr>
        <w:jc w:val="both"/>
        <w:rPr>
          <w:rFonts w:ascii="Times New Roman" w:hAnsi="Times New Roman"/>
          <w:sz w:val="24"/>
        </w:rPr>
      </w:pPr>
      <w:r w:rsidRPr="00D311B5">
        <w:rPr>
          <w:rFonts w:ascii="Times New Roman" w:hAnsi="Times New Roman"/>
          <w:sz w:val="24"/>
        </w:rPr>
        <w:t>на межрегиональном уровне - федеральным органом исполнительной власти, уполномоченным на решение задач в области пожарной безопасности;</w:t>
      </w:r>
    </w:p>
    <w:p w:rsidR="00D311B5" w:rsidRPr="00D311B5" w:rsidRDefault="00D311B5" w:rsidP="00D311B5">
      <w:pPr>
        <w:jc w:val="both"/>
        <w:rPr>
          <w:rFonts w:ascii="Times New Roman" w:hAnsi="Times New Roman"/>
          <w:sz w:val="24"/>
        </w:rPr>
      </w:pPr>
      <w:r w:rsidRPr="00D311B5">
        <w:rPr>
          <w:rFonts w:ascii="Times New Roman" w:hAnsi="Times New Roman"/>
          <w:sz w:val="24"/>
        </w:rP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Для приема сообщений о пожарах и чрезвычайных ситуациях в телефонных сетях населенных пунктов устанавливается единый номер - 01.</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создание условий, препятствующих развитию пожаров, а также аварий, катастроф и иных чрезвычайных ситуаций и обеспечивающих их ликвидацию;</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D311B5" w:rsidRPr="00D311B5" w:rsidRDefault="00D311B5" w:rsidP="00D311B5">
      <w:pPr>
        <w:jc w:val="both"/>
        <w:rPr>
          <w:rFonts w:ascii="Times New Roman" w:hAnsi="Times New Roman"/>
          <w:sz w:val="24"/>
        </w:rPr>
      </w:pPr>
      <w:r w:rsidRPr="00D311B5">
        <w:rPr>
          <w:rFonts w:ascii="Times New Roman" w:hAnsi="Times New Roman"/>
          <w:sz w:val="24"/>
        </w:rPr>
        <w:t>эвакуация с мест пожаров, аварий, катастроф и иных чрезвычайных ситуаций людей и имущества.</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Никто не вправе вмешиваться в действия руководителя тушения пожара или отменять его распоряжения при тушении пожара.</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E7655B" w:rsidRPr="00D311B5" w:rsidRDefault="00D311B5" w:rsidP="00D311B5">
      <w:pPr>
        <w:ind w:firstLine="708"/>
        <w:jc w:val="both"/>
        <w:rPr>
          <w:rFonts w:ascii="Times New Roman" w:hAnsi="Times New Roman"/>
          <w:sz w:val="24"/>
        </w:rPr>
      </w:pPr>
      <w:r w:rsidRPr="00D311B5">
        <w:rPr>
          <w:rFonts w:ascii="Times New Roman" w:hAnsi="Times New Roman"/>
          <w:sz w:val="24"/>
        </w:rPr>
        <w:t>При тушении пожара личный состав пожарной охраны должен принимать меры по сохранению вещественных доказательств и имущества.</w:t>
      </w:r>
    </w:p>
    <w:p w:rsidR="00D311B5" w:rsidRPr="00D311B5" w:rsidRDefault="00D311B5" w:rsidP="00D311B5">
      <w:pPr>
        <w:ind w:firstLine="708"/>
        <w:jc w:val="both"/>
        <w:rPr>
          <w:rFonts w:ascii="Times New Roman" w:hAnsi="Times New Roman"/>
          <w:sz w:val="24"/>
        </w:rPr>
      </w:pPr>
      <w:r>
        <w:rPr>
          <w:rFonts w:ascii="Times New Roman" w:hAnsi="Times New Roman"/>
          <w:sz w:val="24"/>
        </w:rPr>
        <w:t>В соответствии со СНиП 2.07.01-89* «Градостроительство. Планировка и застройка городских и сельских поселений» при размещении объектов м</w:t>
      </w:r>
      <w:r w:rsidRPr="00D311B5">
        <w:rPr>
          <w:rFonts w:ascii="Times New Roman" w:hAnsi="Times New Roman"/>
          <w:sz w:val="24"/>
        </w:rPr>
        <w:t>инимальные расстояния от жилых, общественных и вспомогательных зданий 1 и II степеней огнестойкости до производственных зданий и гаражей I и II степеней огнестойкость следует принимать не менее 9м, а до производственных зданий, имеющих покрытие с применением утеплителя из по</w:t>
      </w:r>
      <w:r w:rsidR="00C237E9">
        <w:rPr>
          <w:rFonts w:ascii="Times New Roman" w:hAnsi="Times New Roman"/>
          <w:sz w:val="24"/>
        </w:rPr>
        <w:t xml:space="preserve">лимерных иль горючих материалов </w:t>
      </w:r>
      <w:r w:rsidRPr="00D311B5">
        <w:rPr>
          <w:rFonts w:ascii="Times New Roman" w:hAnsi="Times New Roman"/>
          <w:sz w:val="24"/>
        </w:rPr>
        <w:t xml:space="preserve">— </w:t>
      </w:r>
      <w:smartTag w:uri="urn:schemas-microsoft-com:office:smarttags" w:element="metricconverter">
        <w:smartTagPr>
          <w:attr w:name="ProductID" w:val="15 м"/>
        </w:smartTagPr>
        <w:r w:rsidRPr="00D311B5">
          <w:rPr>
            <w:rFonts w:ascii="Times New Roman" w:hAnsi="Times New Roman"/>
            <w:sz w:val="24"/>
          </w:rPr>
          <w:t>15 м</w:t>
        </w:r>
      </w:smartTag>
      <w:r w:rsidRPr="00D311B5">
        <w:rPr>
          <w:rFonts w:ascii="Times New Roman" w:hAnsi="Times New Roman"/>
          <w:sz w:val="24"/>
        </w:rPr>
        <w:t>.</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Расстояние от края проезда до стены здания, как правило, следует принимать 5—8 м для зданий до 10 этажей включ</w:t>
      </w:r>
      <w:r w:rsidR="00B977CE">
        <w:rPr>
          <w:rFonts w:ascii="Times New Roman" w:hAnsi="Times New Roman"/>
          <w:sz w:val="24"/>
        </w:rPr>
        <w:t>ительно.</w:t>
      </w:r>
      <w:r w:rsidRPr="00D311B5">
        <w:rPr>
          <w:rFonts w:ascii="Times New Roman" w:hAnsi="Times New Roman"/>
          <w:sz w:val="24"/>
        </w:rPr>
        <w:t xml:space="preserve"> В этой зоне не допускается размещать ограждения, воздушные линии электропередачи и осуществлять рядовую посадку деревьев.</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 xml:space="preserve">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D311B5">
          <w:rPr>
            <w:rFonts w:ascii="Times New Roman" w:hAnsi="Times New Roman"/>
            <w:sz w:val="24"/>
          </w:rPr>
          <w:t>6 м</w:t>
        </w:r>
      </w:smartTag>
      <w:r w:rsidRPr="00D311B5">
        <w:rPr>
          <w:rFonts w:ascii="Times New Roman" w:hAnsi="Times New Roman"/>
          <w:sz w:val="24"/>
        </w:rPr>
        <w:t>, пригодные для проезда пожарных</w:t>
      </w:r>
      <w:r w:rsidR="00C237E9">
        <w:rPr>
          <w:rFonts w:ascii="Times New Roman" w:hAnsi="Times New Roman"/>
          <w:sz w:val="24"/>
        </w:rPr>
        <w:t xml:space="preserve"> машин.</w:t>
      </w:r>
      <w:r w:rsidR="00972767">
        <w:rPr>
          <w:rFonts w:ascii="Times New Roman" w:hAnsi="Times New Roman"/>
          <w:sz w:val="24"/>
        </w:rPr>
        <w:t xml:space="preserve"> </w:t>
      </w:r>
      <w:r w:rsidRPr="00D311B5">
        <w:rPr>
          <w:rFonts w:ascii="Times New Roman" w:hAnsi="Times New Roman"/>
          <w:sz w:val="24"/>
        </w:rPr>
        <w:t>К рекам и водоемам следует предусматривать подъезды для забора воды пожарными машинами.</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 xml:space="preserve">Расстояния от границ застройки городских поселений до лесных массивов должны быть не менее 50м, а от застройки сельских поселений и участков садоводческих товариществ не менее </w:t>
      </w:r>
      <w:smartTag w:uri="urn:schemas-microsoft-com:office:smarttags" w:element="metricconverter">
        <w:smartTagPr>
          <w:attr w:name="ProductID" w:val="15 м"/>
        </w:smartTagPr>
        <w:r w:rsidRPr="00D311B5">
          <w:rPr>
            <w:rFonts w:ascii="Times New Roman" w:hAnsi="Times New Roman"/>
            <w:sz w:val="24"/>
          </w:rPr>
          <w:t>15 м</w:t>
        </w:r>
      </w:smartTag>
      <w:r w:rsidRPr="00D311B5">
        <w:rPr>
          <w:rFonts w:ascii="Times New Roman" w:hAnsi="Times New Roman"/>
          <w:sz w:val="24"/>
        </w:rPr>
        <w:t>.</w:t>
      </w:r>
    </w:p>
    <w:p w:rsidR="00D311B5" w:rsidRPr="00D311B5" w:rsidRDefault="00D311B5" w:rsidP="00D311B5">
      <w:pPr>
        <w:ind w:firstLine="708"/>
        <w:jc w:val="both"/>
        <w:rPr>
          <w:rFonts w:ascii="Times New Roman" w:hAnsi="Times New Roman"/>
          <w:sz w:val="24"/>
        </w:rPr>
      </w:pPr>
      <w:r w:rsidRPr="00D311B5">
        <w:rPr>
          <w:rFonts w:ascii="Times New Roman" w:hAnsi="Times New Roman"/>
          <w:sz w:val="24"/>
        </w:rPr>
        <w:t>В городских поселениях для районов одно</w:t>
      </w:r>
      <w:r w:rsidR="00972767">
        <w:rPr>
          <w:rFonts w:ascii="Times New Roman" w:hAnsi="Times New Roman"/>
          <w:sz w:val="24"/>
        </w:rPr>
        <w:t>-</w:t>
      </w:r>
      <w:r w:rsidRPr="00D311B5">
        <w:rPr>
          <w:rFonts w:ascii="Times New Roman" w:hAnsi="Times New Roman"/>
          <w:sz w:val="24"/>
        </w:rPr>
        <w:t>двухэтажной индивидуальной застройки с приусадебными участками расстояние от границ приусадебных участков до лесных массивов допускается уменьшать, но принимать не менее 15м.</w:t>
      </w:r>
    </w:p>
    <w:p w:rsidR="00D311B5" w:rsidRDefault="00D311B5" w:rsidP="00D311B5">
      <w:pPr>
        <w:ind w:firstLine="708"/>
        <w:jc w:val="both"/>
        <w:rPr>
          <w:rFonts w:ascii="Times New Roman" w:hAnsi="Times New Roman"/>
          <w:sz w:val="24"/>
        </w:rPr>
      </w:pPr>
      <w:r w:rsidRPr="00D311B5">
        <w:rPr>
          <w:rFonts w:ascii="Times New Roman" w:hAnsi="Times New Roman"/>
          <w:sz w:val="24"/>
        </w:rPr>
        <w:t xml:space="preserve"> Радиус обслуживания пожарного депо не должен превышать </w:t>
      </w:r>
      <w:smartTag w:uri="urn:schemas-microsoft-com:office:smarttags" w:element="metricconverter">
        <w:smartTagPr>
          <w:attr w:name="ProductID" w:val="3 км"/>
        </w:smartTagPr>
        <w:r w:rsidRPr="00D311B5">
          <w:rPr>
            <w:rFonts w:ascii="Times New Roman" w:hAnsi="Times New Roman"/>
            <w:sz w:val="24"/>
          </w:rPr>
          <w:t>3 км</w:t>
        </w:r>
      </w:smartTag>
      <w:r w:rsidRPr="00D311B5">
        <w:rPr>
          <w:rFonts w:ascii="Times New Roman" w:hAnsi="Times New Roman"/>
          <w:sz w:val="24"/>
        </w:rPr>
        <w:t>. Число пожарных депо в поселении, площадь их застройки, а также число пожарных автомобилей принимаются по нормам проектирования объектов пожарной охраны (ВСН-1-91 СПАСР), утвержденных МВД Российской Федерации.</w:t>
      </w:r>
    </w:p>
    <w:p w:rsidR="00B977CE" w:rsidRPr="00D311B5" w:rsidRDefault="00B977CE" w:rsidP="00D311B5">
      <w:pPr>
        <w:jc w:val="both"/>
        <w:rPr>
          <w:rFonts w:ascii="Times New Roman" w:hAnsi="Times New Roman"/>
          <w:sz w:val="24"/>
        </w:rPr>
      </w:pPr>
    </w:p>
    <w:p w:rsidR="00D311B5" w:rsidRDefault="00D311B5" w:rsidP="00D311B5">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D311B5" w:rsidRPr="005E0C86" w:rsidRDefault="00D311B5" w:rsidP="00D311B5">
      <w:pPr>
        <w:jc w:val="both"/>
        <w:rPr>
          <w:rFonts w:ascii="Times New Roman" w:hAnsi="Times New Roman"/>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8.3. Защита от шума, электромагнитных полей, ветровых и снеговых нагрузок, других метеорологических явлений.</w:t>
      </w:r>
    </w:p>
    <w:p w:rsidR="00D311B5" w:rsidRPr="005E0C86" w:rsidRDefault="00D311B5" w:rsidP="00D311B5">
      <w:pPr>
        <w:rPr>
          <w:rFonts w:ascii="Times New Roman" w:hAnsi="Times New Roman"/>
          <w:sz w:val="24"/>
        </w:rPr>
      </w:pPr>
    </w:p>
    <w:p w:rsidR="00E7655B" w:rsidRPr="00D311B5" w:rsidRDefault="00D311B5" w:rsidP="00D311B5">
      <w:pPr>
        <w:rPr>
          <w:rFonts w:ascii="Times New Roman" w:hAnsi="Times New Roman"/>
          <w:b/>
          <w:sz w:val="24"/>
        </w:rPr>
      </w:pPr>
      <w:r>
        <w:rPr>
          <w:rFonts w:ascii="Times New Roman" w:hAnsi="Times New Roman"/>
          <w:b/>
          <w:sz w:val="24"/>
        </w:rPr>
        <w:t>II.8.3.1</w:t>
      </w:r>
      <w:r w:rsidRPr="00FA0E7A">
        <w:rPr>
          <w:rFonts w:ascii="Times New Roman" w:hAnsi="Times New Roman"/>
          <w:b/>
          <w:sz w:val="24"/>
        </w:rPr>
        <w:t xml:space="preserve">. </w:t>
      </w:r>
      <w:r>
        <w:rPr>
          <w:rFonts w:ascii="Times New Roman" w:hAnsi="Times New Roman"/>
          <w:b/>
          <w:sz w:val="24"/>
        </w:rPr>
        <w:t xml:space="preserve">Мероприятия и предложения по защите от </w:t>
      </w:r>
      <w:r w:rsidR="00C237E9">
        <w:rPr>
          <w:rFonts w:ascii="Times New Roman" w:hAnsi="Times New Roman"/>
          <w:b/>
          <w:sz w:val="24"/>
        </w:rPr>
        <w:t xml:space="preserve"> шума, электромагнитных полей и </w:t>
      </w:r>
      <w:r>
        <w:rPr>
          <w:rFonts w:ascii="Times New Roman" w:hAnsi="Times New Roman"/>
          <w:b/>
          <w:sz w:val="24"/>
        </w:rPr>
        <w:t>опасных</w:t>
      </w:r>
      <w:r w:rsidRPr="00D311B5">
        <w:rPr>
          <w:rFonts w:ascii="Times New Roman" w:hAnsi="Times New Roman"/>
          <w:b/>
          <w:sz w:val="24"/>
        </w:rPr>
        <w:t xml:space="preserve"> </w:t>
      </w:r>
      <w:r>
        <w:rPr>
          <w:rFonts w:ascii="Times New Roman" w:hAnsi="Times New Roman"/>
          <w:b/>
          <w:sz w:val="24"/>
        </w:rPr>
        <w:t>метеорологических явлений.</w:t>
      </w:r>
      <w:r w:rsidRPr="00FA0E7A">
        <w:rPr>
          <w:rFonts w:ascii="Times New Roman" w:hAnsi="Times New Roman"/>
          <w:b/>
          <w:sz w:val="24"/>
        </w:rPr>
        <w:t xml:space="preserve"> </w:t>
      </w:r>
    </w:p>
    <w:p w:rsidR="00D311B5" w:rsidRPr="00D311B5" w:rsidRDefault="00D311B5" w:rsidP="00D311B5">
      <w:pPr>
        <w:pStyle w:val="af2"/>
        <w:ind w:firstLine="708"/>
        <w:jc w:val="both"/>
      </w:pPr>
      <w:r w:rsidRPr="00D311B5">
        <w:t>Допустимые уровни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методики расчета акустической эффективности архитектурно-планировочных и строительно-акустических средств снижения шума и основные требования по их проектированию следует принимать в соответствии со СНиП 11-12-77.</w:t>
      </w:r>
    </w:p>
    <w:p w:rsidR="00D311B5" w:rsidRPr="00D311B5" w:rsidRDefault="00D311B5" w:rsidP="00D311B5">
      <w:pPr>
        <w:pStyle w:val="af2"/>
        <w:ind w:firstLine="708"/>
        <w:jc w:val="both"/>
        <w:rPr>
          <w:b/>
          <w:bCs/>
        </w:rPr>
      </w:pPr>
      <w:r w:rsidRPr="00D311B5">
        <w:t>Допустимые уровни вибрации в жилых зданиях должны соответствовать СНиП 11-40-80 и Санитарным нормам допустимых вибраций в жилых домах, утвержденным в установленном порядке. Для выполнения этих требований следует предусматривать необходимые расстояния между жилыми зданиями и источниками вибрации, применение на этих источниках эффективных виброгасящих материалов и конструкций.</w:t>
      </w:r>
    </w:p>
    <w:p w:rsidR="00D311B5" w:rsidRPr="00D311B5" w:rsidRDefault="00D311B5" w:rsidP="00D311B5">
      <w:pPr>
        <w:pStyle w:val="af2"/>
        <w:ind w:firstLine="708"/>
        <w:jc w:val="both"/>
      </w:pPr>
      <w:r w:rsidRPr="00D311B5">
        <w:t>При размещении радиотехнических объектов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Санитарными нормами и правилами защиты населения от воздействия электромагнитных полей, создаваемых радиотехническими объектами, Санитарными нормами и правилами защиты населения от воздействия электрического поля, создаваемого воздушными линиями электропередачи переменного тока промышленной частоты и Правилами устройства электроустановок (ПУЭ), утвержденными Минэнерго СССР и согласованными в установленном порядке.</w:t>
      </w:r>
    </w:p>
    <w:p w:rsidR="00D311B5" w:rsidRPr="00D311B5" w:rsidRDefault="00D311B5" w:rsidP="00D311B5">
      <w:pPr>
        <w:pStyle w:val="af2"/>
        <w:ind w:firstLine="708"/>
        <w:jc w:val="both"/>
      </w:pPr>
      <w:r w:rsidRPr="00D311B5">
        <w:t>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 (НРБ 76/87) и Основными санитарными правилами работы с радиоактивными веществами и другими источниками ионизирующих излучений (ОСП — 72/87), утвержденными Минздравом и согласованными в установленном порядке.</w:t>
      </w:r>
    </w:p>
    <w:p w:rsidR="00E7655B" w:rsidRDefault="00D311B5" w:rsidP="00D311B5">
      <w:pPr>
        <w:pStyle w:val="70"/>
        <w:overflowPunct/>
        <w:autoSpaceDE/>
        <w:autoSpaceDN/>
        <w:adjustRightInd/>
        <w:spacing w:before="0" w:after="0"/>
        <w:ind w:firstLine="567"/>
        <w:jc w:val="both"/>
        <w:rPr>
          <w:b w:val="0"/>
          <w:caps w:val="0"/>
          <w:szCs w:val="24"/>
        </w:rPr>
      </w:pPr>
      <w:r>
        <w:rPr>
          <w:b w:val="0"/>
          <w:caps w:val="0"/>
          <w:szCs w:val="24"/>
        </w:rPr>
        <w:t xml:space="preserve">Опасные метеорологические явления и процессы такие как ливень, ураганный ветер, град, </w:t>
      </w:r>
      <w:r w:rsidR="00A40C78">
        <w:rPr>
          <w:b w:val="0"/>
          <w:caps w:val="0"/>
          <w:szCs w:val="24"/>
        </w:rPr>
        <w:t>засуха, чрезвычайная пожарная опасность характерны для всех территорий Волгоградской области.</w:t>
      </w:r>
    </w:p>
    <w:p w:rsidR="00B977CE" w:rsidRDefault="00A40C78" w:rsidP="00F54111">
      <w:pPr>
        <w:pStyle w:val="70"/>
        <w:overflowPunct/>
        <w:autoSpaceDE/>
        <w:autoSpaceDN/>
        <w:adjustRightInd/>
        <w:spacing w:before="0" w:after="0"/>
        <w:ind w:firstLine="567"/>
        <w:jc w:val="both"/>
        <w:rPr>
          <w:b w:val="0"/>
          <w:caps w:val="0"/>
          <w:szCs w:val="24"/>
        </w:rPr>
      </w:pPr>
      <w:r>
        <w:rPr>
          <w:b w:val="0"/>
          <w:caps w:val="0"/>
          <w:szCs w:val="24"/>
        </w:rPr>
        <w:t>Мероприятия и предложения «Схемы» направлены на локализацию, блокирование, сокращение времени действия, масштабов действия и ослабление поражающих факторов и источников поражений, а также реабилитацию населения и ликвидацию последствий поражения территорий и окружающей среды.</w:t>
      </w:r>
    </w:p>
    <w:p w:rsidR="00F54111" w:rsidRPr="00F54111" w:rsidRDefault="00F54111" w:rsidP="00F54111">
      <w:pPr>
        <w:pStyle w:val="70"/>
        <w:overflowPunct/>
        <w:autoSpaceDE/>
        <w:autoSpaceDN/>
        <w:adjustRightInd/>
        <w:spacing w:before="0" w:after="0"/>
        <w:ind w:firstLine="567"/>
        <w:jc w:val="both"/>
        <w:rPr>
          <w:b w:val="0"/>
          <w:caps w:val="0"/>
          <w:szCs w:val="24"/>
        </w:rPr>
      </w:pPr>
    </w:p>
    <w:p w:rsidR="006C29DD" w:rsidRDefault="006C29DD" w:rsidP="006C29DD">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6C29DD" w:rsidRPr="005E0C86" w:rsidRDefault="006C29DD" w:rsidP="006C29DD">
      <w:pPr>
        <w:jc w:val="both"/>
        <w:rPr>
          <w:rFonts w:ascii="Times New Roman" w:hAnsi="Times New Roman"/>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8.4. Защита от оползней и разрушения берегов.</w:t>
      </w:r>
    </w:p>
    <w:p w:rsidR="006C29DD" w:rsidRPr="005E0C86" w:rsidRDefault="006C29DD" w:rsidP="006C29DD">
      <w:pPr>
        <w:rPr>
          <w:rFonts w:ascii="Times New Roman" w:hAnsi="Times New Roman"/>
          <w:sz w:val="24"/>
        </w:rPr>
      </w:pPr>
    </w:p>
    <w:p w:rsidR="006C29DD" w:rsidRPr="00D311B5" w:rsidRDefault="006C29DD" w:rsidP="006C29DD">
      <w:pPr>
        <w:rPr>
          <w:rFonts w:ascii="Times New Roman" w:hAnsi="Times New Roman"/>
          <w:b/>
          <w:sz w:val="24"/>
        </w:rPr>
      </w:pPr>
      <w:r>
        <w:rPr>
          <w:rFonts w:ascii="Times New Roman" w:hAnsi="Times New Roman"/>
          <w:b/>
          <w:sz w:val="24"/>
        </w:rPr>
        <w:t>II.8.4.1</w:t>
      </w:r>
      <w:r w:rsidRPr="00FA0E7A">
        <w:rPr>
          <w:rFonts w:ascii="Times New Roman" w:hAnsi="Times New Roman"/>
          <w:b/>
          <w:sz w:val="24"/>
        </w:rPr>
        <w:t xml:space="preserve">. </w:t>
      </w:r>
      <w:r>
        <w:rPr>
          <w:rFonts w:ascii="Times New Roman" w:hAnsi="Times New Roman"/>
          <w:b/>
          <w:sz w:val="24"/>
        </w:rPr>
        <w:t>Установление протяженности берегов, подверженных разрушению.</w:t>
      </w:r>
      <w:r w:rsidRPr="00FA0E7A">
        <w:rPr>
          <w:rFonts w:ascii="Times New Roman" w:hAnsi="Times New Roman"/>
          <w:b/>
          <w:sz w:val="24"/>
        </w:rPr>
        <w:t xml:space="preserve"> </w:t>
      </w:r>
    </w:p>
    <w:p w:rsidR="00E7655B" w:rsidRPr="00D311B5" w:rsidRDefault="00E7655B" w:rsidP="00D311B5">
      <w:pPr>
        <w:pStyle w:val="70"/>
        <w:overflowPunct/>
        <w:autoSpaceDE/>
        <w:autoSpaceDN/>
        <w:adjustRightInd/>
        <w:spacing w:before="0" w:after="0"/>
        <w:ind w:firstLine="567"/>
        <w:jc w:val="both"/>
        <w:rPr>
          <w:b w:val="0"/>
          <w:caps w:val="0"/>
          <w:szCs w:val="24"/>
        </w:rPr>
      </w:pPr>
    </w:p>
    <w:p w:rsidR="006C29DD" w:rsidRPr="0035422B" w:rsidRDefault="006C29DD" w:rsidP="006C29DD">
      <w:pPr>
        <w:ind w:firstLine="708"/>
        <w:jc w:val="both"/>
        <w:rPr>
          <w:rFonts w:ascii="Times New Roman" w:hAnsi="Times New Roman"/>
          <w:sz w:val="24"/>
        </w:rPr>
      </w:pPr>
      <w:r w:rsidRPr="0035422B">
        <w:rPr>
          <w:rFonts w:ascii="Times New Roman" w:hAnsi="Times New Roman"/>
          <w:sz w:val="24"/>
        </w:rPr>
        <w:t>К основным мероприятиям по инженерной подготовке территории являются:</w:t>
      </w:r>
    </w:p>
    <w:p w:rsidR="006C29DD" w:rsidRPr="0035422B" w:rsidRDefault="006C29DD" w:rsidP="006C29DD">
      <w:pPr>
        <w:jc w:val="both"/>
        <w:rPr>
          <w:rFonts w:ascii="Times New Roman" w:hAnsi="Times New Roman"/>
          <w:sz w:val="24"/>
        </w:rPr>
      </w:pPr>
      <w:r w:rsidRPr="0035422B">
        <w:rPr>
          <w:rFonts w:ascii="Times New Roman" w:hAnsi="Times New Roman"/>
          <w:sz w:val="24"/>
        </w:rPr>
        <w:t>- защита от подтопления паводковыми водами</w:t>
      </w:r>
    </w:p>
    <w:p w:rsidR="006C29DD" w:rsidRPr="0035422B" w:rsidRDefault="006C29DD" w:rsidP="006C29DD">
      <w:pPr>
        <w:jc w:val="both"/>
        <w:rPr>
          <w:rFonts w:ascii="Times New Roman" w:hAnsi="Times New Roman"/>
          <w:sz w:val="24"/>
        </w:rPr>
      </w:pPr>
      <w:r w:rsidRPr="0035422B">
        <w:rPr>
          <w:rFonts w:ascii="Times New Roman" w:hAnsi="Times New Roman"/>
          <w:sz w:val="24"/>
        </w:rPr>
        <w:t>- берегоукрепительные работы</w:t>
      </w:r>
    </w:p>
    <w:p w:rsidR="006C29DD" w:rsidRPr="0035422B" w:rsidRDefault="006C29DD" w:rsidP="006C29DD">
      <w:pPr>
        <w:tabs>
          <w:tab w:val="left" w:pos="720"/>
          <w:tab w:val="left" w:pos="9355"/>
        </w:tabs>
        <w:jc w:val="both"/>
        <w:rPr>
          <w:rFonts w:ascii="Times New Roman" w:hAnsi="Times New Roman"/>
          <w:sz w:val="24"/>
        </w:rPr>
      </w:pPr>
      <w:r w:rsidRPr="0035422B">
        <w:rPr>
          <w:rFonts w:ascii="Times New Roman" w:hAnsi="Times New Roman"/>
          <w:sz w:val="24"/>
        </w:rPr>
        <w:tab/>
        <w:t>К опасным геологическим процессам относятся эрозионно-оползневые процессы, которые наблюдаются</w:t>
      </w:r>
      <w:r w:rsidR="000C6701">
        <w:rPr>
          <w:rFonts w:ascii="Times New Roman" w:hAnsi="Times New Roman"/>
          <w:sz w:val="24"/>
        </w:rPr>
        <w:t>,</w:t>
      </w:r>
      <w:r w:rsidRPr="0035422B">
        <w:rPr>
          <w:rFonts w:ascii="Times New Roman" w:hAnsi="Times New Roman"/>
          <w:sz w:val="24"/>
        </w:rPr>
        <w:t xml:space="preserve"> в основном</w:t>
      </w:r>
      <w:r w:rsidR="000C6701">
        <w:rPr>
          <w:rFonts w:ascii="Times New Roman" w:hAnsi="Times New Roman"/>
          <w:sz w:val="24"/>
        </w:rPr>
        <w:t>,</w:t>
      </w:r>
      <w:r w:rsidRPr="0035422B">
        <w:rPr>
          <w:rFonts w:ascii="Times New Roman" w:hAnsi="Times New Roman"/>
          <w:sz w:val="24"/>
        </w:rPr>
        <w:t xml:space="preserve"> в береговых зонах рек и водохранилищ, а также участках оврагов.</w:t>
      </w:r>
    </w:p>
    <w:p w:rsidR="006C29DD" w:rsidRPr="0035422B" w:rsidRDefault="006C29DD" w:rsidP="006C29DD">
      <w:pPr>
        <w:tabs>
          <w:tab w:val="left" w:pos="720"/>
          <w:tab w:val="left" w:pos="9355"/>
        </w:tabs>
        <w:jc w:val="both"/>
        <w:rPr>
          <w:rFonts w:ascii="Times New Roman" w:hAnsi="Times New Roman"/>
          <w:sz w:val="24"/>
        </w:rPr>
      </w:pPr>
      <w:r w:rsidRPr="0035422B">
        <w:rPr>
          <w:rFonts w:ascii="Times New Roman" w:hAnsi="Times New Roman"/>
          <w:sz w:val="24"/>
        </w:rPr>
        <w:tab/>
        <w:t>Согласно данным Нижне-Волжского бассейнового водного управления, Комитета охраны природы Администрации Волгоградской области, ГУП Волгоградской области «Облкоммунстрой» водохозяйственных объектов, расположенных на территории Городищенского муниципального района, на которых необходимо проведение берегоукрепительных работ не име</w:t>
      </w:r>
      <w:r w:rsidR="00B977CE">
        <w:rPr>
          <w:rFonts w:ascii="Times New Roman" w:hAnsi="Times New Roman"/>
          <w:sz w:val="24"/>
        </w:rPr>
        <w:t xml:space="preserve">ется. Данных по оползневым зонам </w:t>
      </w:r>
      <w:r w:rsidRPr="0035422B">
        <w:rPr>
          <w:rFonts w:ascii="Times New Roman" w:hAnsi="Times New Roman"/>
          <w:sz w:val="24"/>
        </w:rPr>
        <w:t xml:space="preserve"> не имеется.</w:t>
      </w:r>
    </w:p>
    <w:p w:rsidR="00B977CE" w:rsidRPr="00D311B5" w:rsidRDefault="00B977CE" w:rsidP="00D311B5">
      <w:pPr>
        <w:pStyle w:val="70"/>
        <w:overflowPunct/>
        <w:autoSpaceDE/>
        <w:autoSpaceDN/>
        <w:adjustRightInd/>
        <w:spacing w:before="0" w:after="0"/>
        <w:ind w:firstLine="567"/>
        <w:jc w:val="both"/>
        <w:rPr>
          <w:b w:val="0"/>
          <w:caps w:val="0"/>
          <w:szCs w:val="24"/>
        </w:rPr>
      </w:pPr>
    </w:p>
    <w:p w:rsidR="006C29DD" w:rsidRDefault="006C29DD" w:rsidP="006C29DD">
      <w:pPr>
        <w:pStyle w:val="70"/>
        <w:overflowPunct/>
        <w:autoSpaceDE/>
        <w:autoSpaceDN/>
        <w:adjustRightInd/>
        <w:spacing w:before="0" w:after="0"/>
        <w:jc w:val="left"/>
        <w:rPr>
          <w:caps w:val="0"/>
          <w:szCs w:val="24"/>
        </w:rPr>
      </w:pPr>
      <w:r w:rsidRPr="0013702E">
        <w:rPr>
          <w:caps w:val="0"/>
          <w:szCs w:val="24"/>
        </w:rPr>
        <w:t>Задача</w:t>
      </w:r>
      <w:r>
        <w:rPr>
          <w:caps w:val="0"/>
          <w:szCs w:val="24"/>
        </w:rPr>
        <w:t>:</w:t>
      </w:r>
    </w:p>
    <w:p w:rsidR="006C29DD" w:rsidRPr="005E0C86" w:rsidRDefault="006C29DD" w:rsidP="006C29DD">
      <w:pPr>
        <w:jc w:val="both"/>
        <w:rPr>
          <w:rFonts w:ascii="Times New Roman" w:hAnsi="Times New Roman"/>
          <w:sz w:val="24"/>
        </w:rPr>
      </w:pPr>
      <w:r w:rsidRPr="003334AB">
        <w:rPr>
          <w:rFonts w:ascii="Times New Roman" w:hAnsi="Times New Roman"/>
          <w:b/>
          <w:sz w:val="24"/>
          <w:lang w:val="en-US"/>
        </w:rPr>
        <w:t>II</w:t>
      </w:r>
      <w:r w:rsidRPr="003334AB">
        <w:rPr>
          <w:rFonts w:ascii="Times New Roman" w:hAnsi="Times New Roman"/>
          <w:b/>
          <w:sz w:val="24"/>
        </w:rPr>
        <w:t>.</w:t>
      </w:r>
      <w:r>
        <w:rPr>
          <w:rFonts w:ascii="Times New Roman" w:hAnsi="Times New Roman"/>
          <w:b/>
          <w:sz w:val="24"/>
        </w:rPr>
        <w:t>8.5. Защита от опасных производств.</w:t>
      </w:r>
    </w:p>
    <w:p w:rsidR="006C29DD" w:rsidRDefault="006C29DD" w:rsidP="006C29DD">
      <w:pPr>
        <w:rPr>
          <w:rFonts w:ascii="Times New Roman" w:hAnsi="Times New Roman"/>
          <w:sz w:val="24"/>
        </w:rPr>
      </w:pPr>
    </w:p>
    <w:p w:rsidR="006C29DD" w:rsidRPr="00D311B5" w:rsidRDefault="006C29DD" w:rsidP="006C29DD">
      <w:pPr>
        <w:rPr>
          <w:rFonts w:ascii="Times New Roman" w:hAnsi="Times New Roman"/>
          <w:b/>
          <w:sz w:val="24"/>
        </w:rPr>
      </w:pPr>
      <w:r>
        <w:rPr>
          <w:rFonts w:ascii="Times New Roman" w:hAnsi="Times New Roman"/>
          <w:b/>
          <w:sz w:val="24"/>
        </w:rPr>
        <w:t>II.8.5.1</w:t>
      </w:r>
      <w:r w:rsidRPr="00FA0E7A">
        <w:rPr>
          <w:rFonts w:ascii="Times New Roman" w:hAnsi="Times New Roman"/>
          <w:b/>
          <w:sz w:val="24"/>
        </w:rPr>
        <w:t xml:space="preserve">. </w:t>
      </w:r>
      <w:r>
        <w:rPr>
          <w:rFonts w:ascii="Times New Roman" w:hAnsi="Times New Roman"/>
          <w:b/>
          <w:sz w:val="24"/>
        </w:rPr>
        <w:t>Перечень взрывоопасных промышленных объектов и зон поражающих воздействий.</w:t>
      </w:r>
      <w:r w:rsidRPr="00FA0E7A">
        <w:rPr>
          <w:rFonts w:ascii="Times New Roman" w:hAnsi="Times New Roman"/>
          <w:b/>
          <w:sz w:val="24"/>
        </w:rPr>
        <w:t xml:space="preserve"> </w:t>
      </w:r>
    </w:p>
    <w:p w:rsidR="00B977CE" w:rsidRDefault="00B977CE" w:rsidP="00D311B5">
      <w:pPr>
        <w:pStyle w:val="70"/>
        <w:overflowPunct/>
        <w:autoSpaceDE/>
        <w:autoSpaceDN/>
        <w:adjustRightInd/>
        <w:spacing w:before="0" w:after="0"/>
        <w:ind w:firstLine="567"/>
        <w:jc w:val="both"/>
        <w:rPr>
          <w:b w:val="0"/>
          <w:caps w:val="0"/>
          <w:szCs w:val="24"/>
        </w:rPr>
      </w:pPr>
    </w:p>
    <w:p w:rsidR="00B977CE" w:rsidRPr="00D311B5" w:rsidRDefault="00B977CE" w:rsidP="00D311B5">
      <w:pPr>
        <w:pStyle w:val="70"/>
        <w:overflowPunct/>
        <w:autoSpaceDE/>
        <w:autoSpaceDN/>
        <w:adjustRightInd/>
        <w:spacing w:before="0" w:after="0"/>
        <w:ind w:firstLine="567"/>
        <w:jc w:val="both"/>
        <w:rPr>
          <w:b w:val="0"/>
          <w:caps w:val="0"/>
          <w:szCs w:val="24"/>
        </w:rPr>
      </w:pP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080"/>
        <w:gridCol w:w="1758"/>
        <w:gridCol w:w="2478"/>
      </w:tblGrid>
      <w:tr w:rsidR="006C29DD" w:rsidRPr="00D11AE9" w:rsidTr="00D11AE9">
        <w:tc>
          <w:tcPr>
            <w:tcW w:w="4248" w:type="dxa"/>
            <w:vAlign w:val="center"/>
          </w:tcPr>
          <w:p w:rsidR="006C29DD" w:rsidRPr="00D11AE9" w:rsidRDefault="006C29DD" w:rsidP="00D11AE9">
            <w:pPr>
              <w:jc w:val="center"/>
              <w:rPr>
                <w:rFonts w:ascii="Times New Roman" w:hAnsi="Times New Roman"/>
                <w:sz w:val="20"/>
                <w:szCs w:val="20"/>
              </w:rPr>
            </w:pPr>
            <w:r w:rsidRPr="00D11AE9">
              <w:rPr>
                <w:rFonts w:ascii="Times New Roman" w:hAnsi="Times New Roman"/>
                <w:sz w:val="20"/>
                <w:szCs w:val="20"/>
              </w:rPr>
              <w:t>Наименование, перечень</w:t>
            </w:r>
          </w:p>
          <w:p w:rsidR="006C29DD" w:rsidRPr="00D11AE9" w:rsidRDefault="006C29DD" w:rsidP="00D11AE9">
            <w:pPr>
              <w:jc w:val="center"/>
              <w:rPr>
                <w:rFonts w:ascii="Times New Roman" w:hAnsi="Times New Roman"/>
                <w:sz w:val="20"/>
                <w:szCs w:val="20"/>
              </w:rPr>
            </w:pPr>
            <w:r w:rsidRPr="00D11AE9">
              <w:rPr>
                <w:rFonts w:ascii="Times New Roman" w:hAnsi="Times New Roman"/>
                <w:sz w:val="20"/>
                <w:szCs w:val="20"/>
              </w:rPr>
              <w:t>потенциально опасных объектов</w:t>
            </w:r>
          </w:p>
        </w:tc>
        <w:tc>
          <w:tcPr>
            <w:tcW w:w="1080" w:type="dxa"/>
            <w:vAlign w:val="center"/>
          </w:tcPr>
          <w:p w:rsidR="006C29DD" w:rsidRPr="00D11AE9" w:rsidRDefault="006C29DD" w:rsidP="00D11AE9">
            <w:pPr>
              <w:jc w:val="center"/>
              <w:rPr>
                <w:rFonts w:ascii="Times New Roman" w:hAnsi="Times New Roman"/>
                <w:sz w:val="20"/>
                <w:szCs w:val="20"/>
              </w:rPr>
            </w:pPr>
            <w:r w:rsidRPr="00D11AE9">
              <w:rPr>
                <w:rFonts w:ascii="Times New Roman" w:hAnsi="Times New Roman"/>
                <w:sz w:val="20"/>
                <w:szCs w:val="20"/>
              </w:rPr>
              <w:t>Кол-во</w:t>
            </w:r>
          </w:p>
        </w:tc>
        <w:tc>
          <w:tcPr>
            <w:tcW w:w="1758" w:type="dxa"/>
            <w:vAlign w:val="center"/>
          </w:tcPr>
          <w:p w:rsidR="006C29DD" w:rsidRPr="00D11AE9" w:rsidRDefault="006C29DD" w:rsidP="00D11AE9">
            <w:pPr>
              <w:jc w:val="center"/>
              <w:rPr>
                <w:rFonts w:ascii="Times New Roman" w:hAnsi="Times New Roman"/>
                <w:sz w:val="20"/>
                <w:szCs w:val="20"/>
              </w:rPr>
            </w:pPr>
            <w:r w:rsidRPr="00D11AE9">
              <w:rPr>
                <w:rFonts w:ascii="Times New Roman" w:hAnsi="Times New Roman"/>
                <w:sz w:val="20"/>
                <w:szCs w:val="20"/>
              </w:rPr>
              <w:t>Возможные площади поражения (кв. км)</w:t>
            </w:r>
          </w:p>
        </w:tc>
        <w:tc>
          <w:tcPr>
            <w:tcW w:w="2478" w:type="dxa"/>
            <w:vAlign w:val="center"/>
          </w:tcPr>
          <w:p w:rsidR="006C29DD" w:rsidRPr="00D11AE9" w:rsidRDefault="006C29DD" w:rsidP="00D11AE9">
            <w:pPr>
              <w:jc w:val="center"/>
              <w:rPr>
                <w:rFonts w:ascii="Times New Roman" w:hAnsi="Times New Roman"/>
                <w:sz w:val="20"/>
                <w:szCs w:val="20"/>
              </w:rPr>
            </w:pPr>
            <w:r w:rsidRPr="00D11AE9">
              <w:rPr>
                <w:rFonts w:ascii="Times New Roman" w:hAnsi="Times New Roman"/>
                <w:sz w:val="20"/>
                <w:szCs w:val="20"/>
              </w:rPr>
              <w:t>Причины ЧС</w:t>
            </w:r>
          </w:p>
          <w:p w:rsidR="006C29DD" w:rsidRPr="00D11AE9" w:rsidRDefault="006C29DD" w:rsidP="00D11AE9">
            <w:pPr>
              <w:jc w:val="center"/>
              <w:rPr>
                <w:rFonts w:ascii="Times New Roman" w:hAnsi="Times New Roman"/>
                <w:sz w:val="20"/>
                <w:szCs w:val="20"/>
              </w:rPr>
            </w:pPr>
          </w:p>
          <w:p w:rsidR="006C29DD" w:rsidRPr="00D11AE9" w:rsidRDefault="006C29DD" w:rsidP="00D11AE9">
            <w:pPr>
              <w:jc w:val="center"/>
              <w:rPr>
                <w:rFonts w:ascii="Times New Roman" w:hAnsi="Times New Roman"/>
                <w:sz w:val="20"/>
                <w:szCs w:val="20"/>
              </w:rPr>
            </w:pPr>
          </w:p>
          <w:p w:rsidR="006C29DD" w:rsidRPr="00D11AE9" w:rsidRDefault="006C29DD" w:rsidP="00D11AE9">
            <w:pPr>
              <w:jc w:val="center"/>
              <w:rPr>
                <w:rFonts w:ascii="Times New Roman" w:hAnsi="Times New Roman"/>
                <w:sz w:val="20"/>
                <w:szCs w:val="20"/>
              </w:rPr>
            </w:pPr>
          </w:p>
          <w:p w:rsidR="006C29DD" w:rsidRPr="00D11AE9" w:rsidRDefault="006C29DD" w:rsidP="00D11AE9">
            <w:pPr>
              <w:jc w:val="cente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Взраывоопасные: </w:t>
            </w:r>
          </w:p>
        </w:tc>
        <w:tc>
          <w:tcPr>
            <w:tcW w:w="1080" w:type="dxa"/>
            <w:vMerge w:val="restart"/>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3</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   </w:t>
            </w:r>
          </w:p>
        </w:tc>
        <w:tc>
          <w:tcPr>
            <w:tcW w:w="1758" w:type="dxa"/>
          </w:tcPr>
          <w:p w:rsidR="006C29DD" w:rsidRPr="00D11AE9" w:rsidRDefault="006C29DD" w:rsidP="006C29DD">
            <w:pPr>
              <w:rPr>
                <w:rFonts w:ascii="Times New Roman" w:hAnsi="Times New Roman"/>
                <w:sz w:val="20"/>
                <w:szCs w:val="20"/>
              </w:rPr>
            </w:pPr>
          </w:p>
        </w:tc>
        <w:tc>
          <w:tcPr>
            <w:tcW w:w="2478" w:type="dxa"/>
          </w:tcPr>
          <w:p w:rsidR="006C29DD" w:rsidRPr="00D11AE9" w:rsidRDefault="006C29DD" w:rsidP="006C29DD">
            <w:pP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-р.п. Новый Рогачик,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ОАО«Городищенский КХП»</w:t>
            </w:r>
          </w:p>
        </w:tc>
        <w:tc>
          <w:tcPr>
            <w:tcW w:w="1080" w:type="dxa"/>
            <w:vMerge/>
          </w:tcPr>
          <w:p w:rsidR="006C29DD" w:rsidRPr="00D11AE9" w:rsidRDefault="006C29DD" w:rsidP="006C29DD">
            <w:pPr>
              <w:rPr>
                <w:rFonts w:ascii="Times New Roman" w:hAnsi="Times New Roman"/>
                <w:sz w:val="20"/>
                <w:szCs w:val="20"/>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1,2</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зерновая  пыль, 50 т</w:t>
            </w:r>
          </w:p>
        </w:tc>
      </w:tr>
      <w:tr w:rsidR="006C29DD" w:rsidRPr="00D11AE9" w:rsidTr="00D11AE9">
        <w:tc>
          <w:tcPr>
            <w:tcW w:w="424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 Новый Рогачик</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элеватор ООО «Асфир»</w:t>
            </w:r>
          </w:p>
        </w:tc>
        <w:tc>
          <w:tcPr>
            <w:tcW w:w="1080" w:type="dxa"/>
            <w:vMerge/>
            <w:tcBorders>
              <w:bottom w:val="single" w:sz="4" w:space="0" w:color="auto"/>
            </w:tcBorders>
          </w:tcPr>
          <w:p w:rsidR="006C29DD" w:rsidRPr="00D11AE9" w:rsidRDefault="006C29DD" w:rsidP="006C29DD">
            <w:pPr>
              <w:rPr>
                <w:rFonts w:ascii="Times New Roman" w:hAnsi="Times New Roman"/>
                <w:sz w:val="20"/>
                <w:szCs w:val="20"/>
              </w:rPr>
            </w:pPr>
          </w:p>
        </w:tc>
        <w:tc>
          <w:tcPr>
            <w:tcW w:w="175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зерновая пыль, 30 т</w:t>
            </w:r>
          </w:p>
        </w:tc>
      </w:tr>
      <w:tr w:rsidR="006C29DD" w:rsidRPr="00D11AE9" w:rsidTr="00D11AE9">
        <w:tc>
          <w:tcPr>
            <w:tcW w:w="424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-северо-восток п. Орловка</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ОАО Волгоград-Взрывпром»</w:t>
            </w:r>
          </w:p>
        </w:tc>
        <w:tc>
          <w:tcPr>
            <w:tcW w:w="1080" w:type="dxa"/>
            <w:vMerge/>
            <w:tcBorders>
              <w:bottom w:val="single" w:sz="4" w:space="0" w:color="auto"/>
            </w:tcBorders>
          </w:tcPr>
          <w:p w:rsidR="006C29DD" w:rsidRPr="00D11AE9" w:rsidRDefault="006C29DD" w:rsidP="006C29DD">
            <w:pPr>
              <w:rPr>
                <w:rFonts w:ascii="Times New Roman" w:hAnsi="Times New Roman"/>
                <w:sz w:val="20"/>
                <w:szCs w:val="20"/>
              </w:rPr>
            </w:pPr>
          </w:p>
        </w:tc>
        <w:tc>
          <w:tcPr>
            <w:tcW w:w="175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1,5</w:t>
            </w:r>
          </w:p>
        </w:tc>
        <w:tc>
          <w:tcPr>
            <w:tcW w:w="2478" w:type="dxa"/>
            <w:tcBorders>
              <w:bottom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взрывч. мате-</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риалы, 1,5 т </w:t>
            </w:r>
          </w:p>
        </w:tc>
      </w:tr>
      <w:tr w:rsidR="006C29DD" w:rsidRPr="00D11AE9" w:rsidTr="00D11AE9">
        <w:tc>
          <w:tcPr>
            <w:tcW w:w="9564" w:type="dxa"/>
            <w:gridSpan w:val="4"/>
            <w:tcBorders>
              <w:top w:val="single" w:sz="4" w:space="0" w:color="auto"/>
              <w:left w:val="nil"/>
              <w:bottom w:val="single" w:sz="4" w:space="0" w:color="auto"/>
              <w:right w:val="nil"/>
            </w:tcBorders>
          </w:tcPr>
          <w:p w:rsidR="006C29DD" w:rsidRPr="00D11AE9" w:rsidRDefault="006C29DD">
            <w:pPr>
              <w:rPr>
                <w:rFonts w:ascii="Times New Roman" w:hAnsi="Times New Roman"/>
                <w:b/>
                <w:sz w:val="24"/>
              </w:rPr>
            </w:pPr>
          </w:p>
          <w:p w:rsidR="006C29DD" w:rsidRPr="00D11AE9" w:rsidRDefault="006C29DD">
            <w:pPr>
              <w:rPr>
                <w:rFonts w:ascii="Times New Roman" w:hAnsi="Times New Roman"/>
                <w:b/>
                <w:sz w:val="24"/>
              </w:rPr>
            </w:pPr>
          </w:p>
          <w:p w:rsidR="00F54111" w:rsidRPr="00D11AE9" w:rsidRDefault="00F54111">
            <w:pPr>
              <w:rPr>
                <w:rFonts w:ascii="Times New Roman" w:hAnsi="Times New Roman"/>
                <w:b/>
                <w:sz w:val="24"/>
              </w:rPr>
            </w:pPr>
          </w:p>
          <w:p w:rsidR="00F54111" w:rsidRPr="00D11AE9" w:rsidRDefault="00F54111">
            <w:pPr>
              <w:rPr>
                <w:rFonts w:ascii="Times New Roman" w:hAnsi="Times New Roman"/>
                <w:b/>
                <w:sz w:val="24"/>
              </w:rPr>
            </w:pPr>
          </w:p>
          <w:p w:rsidR="006C29DD" w:rsidRDefault="006C29DD">
            <w:r w:rsidRPr="00D11AE9">
              <w:rPr>
                <w:rFonts w:ascii="Times New Roman" w:hAnsi="Times New Roman"/>
                <w:b/>
                <w:sz w:val="24"/>
              </w:rPr>
              <w:t xml:space="preserve">II.8.5.2. Перечень пожароопасных промышленных объектов и зон поражающих воздействий. </w:t>
            </w:r>
          </w:p>
          <w:p w:rsidR="006C29DD" w:rsidRDefault="006C29DD">
            <w:r w:rsidRPr="00D11AE9">
              <w:rPr>
                <w:rFonts w:ascii="Times New Roman" w:hAnsi="Times New Roman"/>
                <w:b/>
                <w:sz w:val="24"/>
              </w:rPr>
              <w:t xml:space="preserve"> </w:t>
            </w:r>
          </w:p>
        </w:tc>
      </w:tr>
      <w:tr w:rsidR="006C29DD" w:rsidRPr="00D11AE9" w:rsidTr="00D11AE9">
        <w:tc>
          <w:tcPr>
            <w:tcW w:w="4248" w:type="dxa"/>
            <w:tcBorders>
              <w:top w:val="single" w:sz="4" w:space="0" w:color="auto"/>
            </w:tcBorders>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 Пожароопасные:</w:t>
            </w:r>
          </w:p>
        </w:tc>
        <w:tc>
          <w:tcPr>
            <w:tcW w:w="1080" w:type="dxa"/>
            <w:vMerge w:val="restart"/>
            <w:tcBorders>
              <w:top w:val="single" w:sz="4" w:space="0" w:color="auto"/>
            </w:tcBorders>
          </w:tcPr>
          <w:p w:rsidR="006C29DD" w:rsidRPr="00D11AE9" w:rsidRDefault="006C29DD" w:rsidP="006C29DD">
            <w:pPr>
              <w:rPr>
                <w:rFonts w:ascii="Times New Roman" w:hAnsi="Times New Roman"/>
                <w:sz w:val="24"/>
              </w:rPr>
            </w:pPr>
            <w:r w:rsidRPr="00D11AE9">
              <w:rPr>
                <w:rFonts w:ascii="Times New Roman" w:hAnsi="Times New Roman"/>
                <w:sz w:val="24"/>
              </w:rPr>
              <w:t>33</w:t>
            </w:r>
          </w:p>
        </w:tc>
        <w:tc>
          <w:tcPr>
            <w:tcW w:w="1758" w:type="dxa"/>
            <w:tcBorders>
              <w:top w:val="single" w:sz="4" w:space="0" w:color="auto"/>
            </w:tcBorders>
          </w:tcPr>
          <w:p w:rsidR="006C29DD" w:rsidRPr="00D11AE9" w:rsidRDefault="006C29DD" w:rsidP="006C29DD">
            <w:pPr>
              <w:rPr>
                <w:rFonts w:ascii="Times New Roman" w:hAnsi="Times New Roman"/>
                <w:sz w:val="24"/>
              </w:rPr>
            </w:pPr>
          </w:p>
        </w:tc>
        <w:tc>
          <w:tcPr>
            <w:tcW w:w="2478" w:type="dxa"/>
            <w:tcBorders>
              <w:top w:val="single" w:sz="4" w:space="0" w:color="auto"/>
            </w:tcBorders>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 Городище</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ООО «Аливекс»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75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-р.п.Городище, ул. Андреева, 16а</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3241 Волгоградская нефтебаза</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«Лукойл-НВНП»</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100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 Рагуляевка  а/д Москва-Волгогра</w:t>
            </w:r>
            <w:r w:rsidR="00D3075A" w:rsidRPr="00D11AE9">
              <w:rPr>
                <w:rFonts w:ascii="Times New Roman" w:hAnsi="Times New Roman"/>
                <w:sz w:val="20"/>
                <w:szCs w:val="20"/>
              </w:rPr>
              <w:t>д</w:t>
            </w:r>
            <w:r w:rsidRPr="00D11AE9">
              <w:rPr>
                <w:rFonts w:ascii="Times New Roman" w:hAnsi="Times New Roman"/>
                <w:sz w:val="20"/>
                <w:szCs w:val="20"/>
              </w:rPr>
              <w:t>», АЗС №60 Волгоградская нефтебаза ООО «Лукойл-НВНП»</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100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-а/д «Волгоград-Сызрань»</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№1 (бывшая ООО «Юкос»)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50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-р.п.Ерзовка АЗС №2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а/д «Волгоград-Саратов»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«Випойл-АЗС»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100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-пересечение а/д 3-я Продольная с а/д «Волгоград-Саратов»</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ООО «Илко-Ойл»</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79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№236 Волгоградская нефтебаза Волгоградский ф-л</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«Лукойл-НВНП»</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90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-р.п. Новый Рогачик </w:t>
            </w:r>
            <w:smartTag w:uri="urn:schemas-microsoft-com:office:smarttags" w:element="metricconverter">
              <w:smartTagPr>
                <w:attr w:name="ProductID" w:val="37 км"/>
              </w:smartTagPr>
              <w:r w:rsidRPr="00D11AE9">
                <w:rPr>
                  <w:rFonts w:ascii="Times New Roman" w:hAnsi="Times New Roman"/>
                  <w:sz w:val="20"/>
                  <w:szCs w:val="20"/>
                </w:rPr>
                <w:t>37 км</w:t>
              </w:r>
            </w:smartTag>
            <w:r w:rsidRPr="00D11AE9">
              <w:rPr>
                <w:rFonts w:ascii="Times New Roman" w:hAnsi="Times New Roman"/>
                <w:sz w:val="20"/>
                <w:szCs w:val="20"/>
              </w:rPr>
              <w:t xml:space="preserve"> а/д «Волгоград-Шахты»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ПБОЮЛ Демчук В. 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45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-р.п. Новый Рогачик </w:t>
            </w:r>
            <w:smartTag w:uri="urn:schemas-microsoft-com:office:smarttags" w:element="metricconverter">
              <w:smartTagPr>
                <w:attr w:name="ProductID" w:val="39 км"/>
              </w:smartTagPr>
              <w:r w:rsidRPr="00D11AE9">
                <w:rPr>
                  <w:rFonts w:ascii="Times New Roman" w:hAnsi="Times New Roman"/>
                  <w:sz w:val="20"/>
                  <w:szCs w:val="20"/>
                </w:rPr>
                <w:t>39 км</w:t>
              </w:r>
            </w:smartTag>
            <w:r w:rsidRPr="00D11AE9">
              <w:rPr>
                <w:rFonts w:ascii="Times New Roman" w:hAnsi="Times New Roman"/>
                <w:sz w:val="20"/>
                <w:szCs w:val="20"/>
              </w:rPr>
              <w:t xml:space="preserve"> а/д</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«Волгоград-Шахты»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ПБОЮЛ Хвальнов В.В.</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78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-р.п.Новый Рогачик </w:t>
            </w:r>
            <w:smartTag w:uri="urn:schemas-microsoft-com:office:smarttags" w:element="metricconverter">
              <w:smartTagPr>
                <w:attr w:name="ProductID" w:val="37 км"/>
              </w:smartTagPr>
              <w:r w:rsidRPr="00D11AE9">
                <w:rPr>
                  <w:rFonts w:ascii="Times New Roman" w:hAnsi="Times New Roman"/>
                  <w:sz w:val="20"/>
                  <w:szCs w:val="20"/>
                </w:rPr>
                <w:t>37 км</w:t>
              </w:r>
            </w:smartTag>
            <w:r w:rsidRPr="00D11AE9">
              <w:rPr>
                <w:rFonts w:ascii="Times New Roman" w:hAnsi="Times New Roman"/>
                <w:sz w:val="20"/>
                <w:szCs w:val="20"/>
              </w:rPr>
              <w:t xml:space="preserve"> а/д «Волгоград-Шахты»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ПОЮЛ Хвальнов П. В.</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62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-пересечение а/д из р.п.Городище с а/д 3-я Продольная АЗС ООО «Артос» Астрахань Газпром</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30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-а/д «Волгоград-Москва» </w:t>
            </w:r>
            <w:smartTag w:uri="urn:schemas-microsoft-com:office:smarttags" w:element="metricconverter">
              <w:smartTagPr>
                <w:attr w:name="ProductID" w:val="947 км"/>
              </w:smartTagPr>
              <w:r w:rsidRPr="00D11AE9">
                <w:rPr>
                  <w:rFonts w:ascii="Times New Roman" w:hAnsi="Times New Roman"/>
                  <w:sz w:val="20"/>
                  <w:szCs w:val="20"/>
                </w:rPr>
                <w:t>947 км</w:t>
              </w:r>
            </w:smartTag>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№4 ЗАО «Энергосервис»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140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-а/д «Волгоград-Москва» </w:t>
            </w:r>
            <w:smartTag w:uri="urn:schemas-microsoft-com:office:smarttags" w:element="metricconverter">
              <w:smartTagPr>
                <w:attr w:name="ProductID" w:val="13 км"/>
              </w:smartTagPr>
              <w:r w:rsidRPr="00D11AE9">
                <w:rPr>
                  <w:rFonts w:ascii="Times New Roman" w:hAnsi="Times New Roman"/>
                  <w:sz w:val="20"/>
                  <w:szCs w:val="20"/>
                </w:rPr>
                <w:t>13 км</w:t>
              </w:r>
            </w:smartTag>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ОО «Аьтернатива»</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80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-п. Самофаловка ул.Нефтебазная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Нефтебаза Самофаловская</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«Випойл ГСМ»</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1,2</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4840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-а/д «ВолгоградМосква», поворот</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на п.Самофаловка</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№1 ООО «Випойл АЗС»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0,6</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40 т</w:t>
            </w:r>
          </w:p>
        </w:tc>
      </w:tr>
      <w:tr w:rsidR="006C29DD" w:rsidRPr="00D11AE9" w:rsidTr="00D11AE9">
        <w:tc>
          <w:tcPr>
            <w:tcW w:w="4248" w:type="dxa"/>
          </w:tcPr>
          <w:p w:rsidR="006C29DD" w:rsidRPr="00D11AE9" w:rsidRDefault="006C29DD" w:rsidP="006C29DD">
            <w:pPr>
              <w:rPr>
                <w:rFonts w:ascii="Times New Roman" w:hAnsi="Times New Roman"/>
                <w:sz w:val="20"/>
                <w:szCs w:val="20"/>
              </w:rPr>
            </w:pPr>
            <w:smartTag w:uri="urn:schemas-microsoft-com:office:smarttags" w:element="metricconverter">
              <w:smartTagPr>
                <w:attr w:name="ProductID" w:val="-0,5 км"/>
              </w:smartTagPr>
              <w:r w:rsidRPr="00D11AE9">
                <w:rPr>
                  <w:rFonts w:ascii="Times New Roman" w:hAnsi="Times New Roman"/>
                  <w:sz w:val="20"/>
                  <w:szCs w:val="20"/>
                </w:rPr>
                <w:t>-0,5 км</w:t>
              </w:r>
            </w:smartTag>
            <w:r w:rsidRPr="00D11AE9">
              <w:rPr>
                <w:rFonts w:ascii="Times New Roman" w:hAnsi="Times New Roman"/>
                <w:sz w:val="20"/>
                <w:szCs w:val="20"/>
              </w:rPr>
              <w:t xml:space="preserve"> юго-западнее п.Степной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ООО «Элис-Ойл»</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0,8</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110 т</w:t>
            </w:r>
          </w:p>
        </w:tc>
      </w:tr>
      <w:tr w:rsidR="006C29DD" w:rsidRPr="00D11AE9" w:rsidTr="00D11AE9">
        <w:tc>
          <w:tcPr>
            <w:tcW w:w="4248" w:type="dxa"/>
          </w:tcPr>
          <w:p w:rsidR="006C29DD" w:rsidRPr="00D11AE9" w:rsidRDefault="006C29DD" w:rsidP="006C29DD">
            <w:pPr>
              <w:rPr>
                <w:rFonts w:ascii="Times New Roman" w:hAnsi="Times New Roman"/>
                <w:sz w:val="20"/>
                <w:szCs w:val="20"/>
              </w:rPr>
            </w:pPr>
            <w:smartTag w:uri="urn:schemas-microsoft-com:office:smarttags" w:element="metricconverter">
              <w:smartTagPr>
                <w:attr w:name="ProductID" w:val="-22 км"/>
              </w:smartTagPr>
              <w:r w:rsidRPr="00D11AE9">
                <w:rPr>
                  <w:rFonts w:ascii="Times New Roman" w:hAnsi="Times New Roman"/>
                  <w:sz w:val="20"/>
                  <w:szCs w:val="20"/>
                </w:rPr>
                <w:t>-22 км</w:t>
              </w:r>
            </w:smartTag>
            <w:r w:rsidRPr="00D11AE9">
              <w:rPr>
                <w:rFonts w:ascii="Times New Roman" w:hAnsi="Times New Roman"/>
                <w:sz w:val="20"/>
                <w:szCs w:val="20"/>
              </w:rPr>
              <w:t xml:space="preserve"> а/д «Волгоград-Москва»</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АЗС ООО Волгограднефте-автотранс» </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185 т</w:t>
            </w:r>
          </w:p>
        </w:tc>
      </w:tr>
      <w:tr w:rsidR="006C29DD" w:rsidRPr="00D11AE9" w:rsidTr="00D11AE9">
        <w:tc>
          <w:tcPr>
            <w:tcW w:w="4248" w:type="dxa"/>
          </w:tcPr>
          <w:p w:rsidR="006C29DD" w:rsidRPr="00D11AE9" w:rsidRDefault="006C29DD" w:rsidP="006C29DD">
            <w:pPr>
              <w:rPr>
                <w:rFonts w:ascii="Times New Roman" w:hAnsi="Times New Roman"/>
                <w:sz w:val="20"/>
                <w:szCs w:val="20"/>
              </w:rPr>
            </w:pPr>
            <w:smartTag w:uri="urn:schemas-microsoft-com:office:smarttags" w:element="metricconverter">
              <w:smartTagPr>
                <w:attr w:name="ProductID" w:val="-0,4 км"/>
              </w:smartTagPr>
              <w:r w:rsidRPr="00D11AE9">
                <w:rPr>
                  <w:rFonts w:ascii="Times New Roman" w:hAnsi="Times New Roman"/>
                  <w:sz w:val="20"/>
                  <w:szCs w:val="20"/>
                </w:rPr>
                <w:t>-0,4 км</w:t>
              </w:r>
            </w:smartTag>
            <w:r w:rsidRPr="00D11AE9">
              <w:rPr>
                <w:rFonts w:ascii="Times New Roman" w:hAnsi="Times New Roman"/>
                <w:sz w:val="20"/>
                <w:szCs w:val="20"/>
              </w:rPr>
              <w:t xml:space="preserve"> восточнее х.Вертячий</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АЗС №45 ООО «АБС»</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200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-п.Кузьмичи, склад ГСМ УСП</w:t>
            </w:r>
            <w:r w:rsidRPr="00D11AE9">
              <w:rPr>
                <w:rFonts w:ascii="Times New Roman" w:hAnsi="Times New Roman"/>
                <w:sz w:val="20"/>
                <w:szCs w:val="20"/>
              </w:rPr>
              <w:br/>
              <w:t>п/з «Кузьмичевский»</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60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-п.Котлубань, склад ГСМ СПК «Котлубань»</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270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-п.Сады Придонья, склад ГСМ</w:t>
            </w:r>
            <w:r w:rsidRPr="00D11AE9">
              <w:rPr>
                <w:rFonts w:ascii="Times New Roman" w:hAnsi="Times New Roman"/>
                <w:sz w:val="20"/>
                <w:szCs w:val="20"/>
              </w:rPr>
              <w:br/>
              <w:t>ОАО «Сады Придонья»</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250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-п.Карповка, склад ГСМ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«Карповский»</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160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 -р.п.Новый Рогачик, склад ГСМ </w:t>
            </w:r>
            <w:r w:rsidRPr="00D11AE9">
              <w:rPr>
                <w:rFonts w:ascii="Times New Roman" w:hAnsi="Times New Roman"/>
                <w:sz w:val="20"/>
                <w:szCs w:val="20"/>
              </w:rPr>
              <w:br/>
              <w:t>УСП п/з «Луч»</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r w:rsidRPr="00D11AE9">
              <w:rPr>
                <w:rFonts w:ascii="Times New Roman" w:hAnsi="Times New Roman"/>
                <w:sz w:val="24"/>
              </w:rPr>
              <w:t>1,0</w:t>
            </w:r>
          </w:p>
        </w:tc>
        <w:tc>
          <w:tcPr>
            <w:tcW w:w="2478" w:type="dxa"/>
          </w:tcPr>
          <w:p w:rsidR="006C29DD" w:rsidRPr="00D11AE9" w:rsidRDefault="006C29DD" w:rsidP="006C29DD">
            <w:pPr>
              <w:rPr>
                <w:rFonts w:ascii="Times New Roman" w:hAnsi="Times New Roman"/>
                <w:sz w:val="24"/>
              </w:rPr>
            </w:pPr>
            <w:r w:rsidRPr="00D11AE9">
              <w:rPr>
                <w:rFonts w:ascii="Times New Roman" w:hAnsi="Times New Roman"/>
                <w:sz w:val="24"/>
              </w:rPr>
              <w:t>нефтепродукты</w:t>
            </w:r>
          </w:p>
          <w:p w:rsidR="006C29DD" w:rsidRPr="00D11AE9" w:rsidRDefault="006C29DD" w:rsidP="006C29DD">
            <w:pPr>
              <w:rPr>
                <w:rFonts w:ascii="Times New Roman" w:hAnsi="Times New Roman"/>
                <w:sz w:val="24"/>
              </w:rPr>
            </w:pPr>
            <w:r w:rsidRPr="00D11AE9">
              <w:rPr>
                <w:rFonts w:ascii="Times New Roman" w:hAnsi="Times New Roman"/>
                <w:sz w:val="24"/>
              </w:rPr>
              <w:t>110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-п.Рауляевка, склад ГСМ </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п/з им. 62 Армии</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80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-а/д 3-я Продольная склад ГСМ</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ООО п/ф «Городищенская»</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60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-р.п.Городище, ул.Фунзе,1 АЗС ОАО «Волгоградский Бройлер»</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нефтепродукты</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200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-п.Самофаловка, АГЗС ООО </w:t>
            </w:r>
            <w:r w:rsidRPr="00D11AE9">
              <w:rPr>
                <w:rFonts w:ascii="Times New Roman" w:hAnsi="Times New Roman"/>
                <w:sz w:val="20"/>
                <w:szCs w:val="20"/>
              </w:rPr>
              <w:br/>
              <w:t xml:space="preserve"> «Нижневолжская управляющая компания»</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-р.п.Ерзовка, АГЗС ООО «Нижневолжская управляющая компания»</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-р.п.Ерзовка ООО «Инвес-Холдинг»</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-ст.Орловка, АГЗС №1 ООО «Нфтехимэко»</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-АГЗС №2 ООО «Нефтехимко»</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-АГЗС №5 ООО»Нефтехимэко»</w:t>
            </w:r>
          </w:p>
        </w:tc>
        <w:tc>
          <w:tcPr>
            <w:tcW w:w="1080" w:type="dxa"/>
            <w:vMerge/>
          </w:tcPr>
          <w:p w:rsidR="006C29DD" w:rsidRPr="00D11AE9" w:rsidRDefault="006C29DD" w:rsidP="006C29DD">
            <w:pPr>
              <w:rPr>
                <w:rFonts w:ascii="Times New Roman" w:hAnsi="Times New Roman"/>
                <w:sz w:val="24"/>
              </w:rPr>
            </w:pPr>
          </w:p>
        </w:tc>
        <w:tc>
          <w:tcPr>
            <w:tcW w:w="1758" w:type="dxa"/>
          </w:tcPr>
          <w:p w:rsidR="006C29DD" w:rsidRPr="00D11AE9" w:rsidRDefault="006C29DD" w:rsidP="006C29DD">
            <w:pPr>
              <w:rPr>
                <w:rFonts w:ascii="Times New Roman" w:hAnsi="Times New Roman"/>
                <w:sz w:val="24"/>
              </w:rPr>
            </w:pPr>
          </w:p>
        </w:tc>
        <w:tc>
          <w:tcPr>
            <w:tcW w:w="2478" w:type="dxa"/>
          </w:tcPr>
          <w:p w:rsidR="006C29DD" w:rsidRPr="00D11AE9" w:rsidRDefault="006C29DD" w:rsidP="006C29DD">
            <w:pPr>
              <w:rPr>
                <w:rFonts w:ascii="Times New Roman" w:hAnsi="Times New Roman"/>
                <w:sz w:val="24"/>
              </w:rPr>
            </w:pPr>
          </w:p>
        </w:tc>
      </w:tr>
      <w:tr w:rsidR="006C29DD" w:rsidRPr="00D11AE9" w:rsidTr="00D11AE9">
        <w:tc>
          <w:tcPr>
            <w:tcW w:w="9564" w:type="dxa"/>
            <w:gridSpan w:val="4"/>
          </w:tcPr>
          <w:p w:rsidR="006C29DD" w:rsidRPr="00D11AE9" w:rsidRDefault="006C29DD" w:rsidP="006C29DD">
            <w:pPr>
              <w:rPr>
                <w:rFonts w:ascii="Times New Roman" w:hAnsi="Times New Roman"/>
                <w:b/>
                <w:sz w:val="24"/>
              </w:rPr>
            </w:pPr>
          </w:p>
          <w:p w:rsidR="006C29DD" w:rsidRPr="00D11AE9" w:rsidRDefault="006C29DD" w:rsidP="006C29DD">
            <w:pPr>
              <w:rPr>
                <w:rFonts w:ascii="Times New Roman" w:hAnsi="Times New Roman"/>
                <w:b/>
                <w:sz w:val="24"/>
              </w:rPr>
            </w:pPr>
          </w:p>
          <w:p w:rsidR="006C29DD" w:rsidRDefault="006C29DD" w:rsidP="006C29DD">
            <w:r w:rsidRPr="00D11AE9">
              <w:rPr>
                <w:rFonts w:ascii="Times New Roman" w:hAnsi="Times New Roman"/>
                <w:b/>
                <w:sz w:val="24"/>
              </w:rPr>
              <w:t xml:space="preserve">II.8.5.3. Перечень взрывоопасных объектов и зон поражающих воздействий. </w:t>
            </w:r>
          </w:p>
          <w:p w:rsidR="006C29DD" w:rsidRDefault="006C29DD" w:rsidP="006C29DD">
            <w:r w:rsidRPr="00D11AE9">
              <w:rPr>
                <w:rFonts w:ascii="Times New Roman" w:hAnsi="Times New Roman"/>
                <w:b/>
                <w:sz w:val="24"/>
              </w:rPr>
              <w:t xml:space="preserve"> </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Взрывопожароопасные</w:t>
            </w:r>
          </w:p>
        </w:tc>
        <w:tc>
          <w:tcPr>
            <w:tcW w:w="1080" w:type="dxa"/>
          </w:tcPr>
          <w:p w:rsidR="006C29DD" w:rsidRPr="00D11AE9" w:rsidRDefault="006C29DD" w:rsidP="006C29DD">
            <w:pPr>
              <w:rPr>
                <w:rFonts w:ascii="Times New Roman" w:hAnsi="Times New Roman"/>
                <w:sz w:val="20"/>
                <w:szCs w:val="20"/>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 xml:space="preserve"> </w:t>
            </w:r>
          </w:p>
        </w:tc>
        <w:tc>
          <w:tcPr>
            <w:tcW w:w="2478" w:type="dxa"/>
          </w:tcPr>
          <w:p w:rsidR="006C29DD" w:rsidRPr="00D11AE9" w:rsidRDefault="006C29DD" w:rsidP="006C29DD">
            <w:pP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Гидротехнические</w:t>
            </w:r>
          </w:p>
        </w:tc>
        <w:tc>
          <w:tcPr>
            <w:tcW w:w="1080"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85</w:t>
            </w:r>
          </w:p>
        </w:tc>
        <w:tc>
          <w:tcPr>
            <w:tcW w:w="1758" w:type="dxa"/>
          </w:tcPr>
          <w:p w:rsidR="006C29DD" w:rsidRPr="00D11AE9" w:rsidRDefault="006C29DD" w:rsidP="006C29DD">
            <w:pPr>
              <w:rPr>
                <w:rFonts w:ascii="Times New Roman" w:hAnsi="Times New Roman"/>
                <w:sz w:val="20"/>
                <w:szCs w:val="20"/>
              </w:rPr>
            </w:pPr>
          </w:p>
        </w:tc>
        <w:tc>
          <w:tcPr>
            <w:tcW w:w="2478" w:type="dxa"/>
          </w:tcPr>
          <w:p w:rsidR="006C29DD" w:rsidRPr="00D11AE9" w:rsidRDefault="006C29DD" w:rsidP="006C29DD">
            <w:pP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Радиационно-опасные:</w:t>
            </w:r>
          </w:p>
          <w:p w:rsidR="006C29DD" w:rsidRPr="00D11AE9" w:rsidRDefault="006C29DD" w:rsidP="006C29DD">
            <w:pPr>
              <w:rPr>
                <w:rFonts w:ascii="Times New Roman" w:hAnsi="Times New Roman"/>
                <w:sz w:val="20"/>
                <w:szCs w:val="20"/>
              </w:rPr>
            </w:pPr>
            <w:r w:rsidRPr="00D11AE9">
              <w:rPr>
                <w:rFonts w:ascii="Times New Roman" w:hAnsi="Times New Roman"/>
                <w:sz w:val="20"/>
                <w:szCs w:val="20"/>
              </w:rPr>
              <w:t>-спецкомбинат «Радон»</w:t>
            </w:r>
          </w:p>
        </w:tc>
        <w:tc>
          <w:tcPr>
            <w:tcW w:w="1080"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w:t>
            </w: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1,2</w:t>
            </w:r>
          </w:p>
        </w:tc>
        <w:tc>
          <w:tcPr>
            <w:tcW w:w="2478" w:type="dxa"/>
          </w:tcPr>
          <w:p w:rsidR="006C29DD" w:rsidRPr="00D11AE9" w:rsidRDefault="006C29DD" w:rsidP="006C29DD">
            <w:pP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Химически-опасные:</w:t>
            </w:r>
          </w:p>
        </w:tc>
        <w:tc>
          <w:tcPr>
            <w:tcW w:w="1080"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2</w:t>
            </w:r>
          </w:p>
        </w:tc>
        <w:tc>
          <w:tcPr>
            <w:tcW w:w="1758" w:type="dxa"/>
          </w:tcPr>
          <w:p w:rsidR="006C29DD" w:rsidRPr="00D11AE9" w:rsidRDefault="006C29DD" w:rsidP="006C29DD">
            <w:pPr>
              <w:rPr>
                <w:rFonts w:ascii="Times New Roman" w:hAnsi="Times New Roman"/>
                <w:sz w:val="20"/>
                <w:szCs w:val="20"/>
              </w:rPr>
            </w:pPr>
          </w:p>
        </w:tc>
        <w:tc>
          <w:tcPr>
            <w:tcW w:w="2478" w:type="dxa"/>
          </w:tcPr>
          <w:p w:rsidR="006C29DD" w:rsidRPr="00D11AE9" w:rsidRDefault="006C29DD" w:rsidP="006C29DD">
            <w:pPr>
              <w:rPr>
                <w:rFonts w:ascii="Times New Roman" w:hAnsi="Times New Roman"/>
                <w:sz w:val="20"/>
                <w:szCs w:val="20"/>
              </w:rPr>
            </w:pP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-п.Сады Придонья</w:t>
            </w:r>
          </w:p>
        </w:tc>
        <w:tc>
          <w:tcPr>
            <w:tcW w:w="1080" w:type="dxa"/>
            <w:vMerge w:val="restart"/>
          </w:tcPr>
          <w:p w:rsidR="006C29DD" w:rsidRPr="00D11AE9" w:rsidRDefault="006C29DD" w:rsidP="006C29DD">
            <w:pPr>
              <w:rPr>
                <w:rFonts w:ascii="Times New Roman" w:hAnsi="Times New Roman"/>
                <w:sz w:val="20"/>
                <w:szCs w:val="20"/>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0,5</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аммиак,  2,5 т</w:t>
            </w:r>
          </w:p>
        </w:tc>
      </w:tr>
      <w:tr w:rsidR="006C29DD" w:rsidRPr="00D11AE9" w:rsidTr="00D11AE9">
        <w:tc>
          <w:tcPr>
            <w:tcW w:w="424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-ОАО «Волгоградский бройлер»</w:t>
            </w:r>
          </w:p>
        </w:tc>
        <w:tc>
          <w:tcPr>
            <w:tcW w:w="1080" w:type="dxa"/>
            <w:vMerge/>
          </w:tcPr>
          <w:p w:rsidR="006C29DD" w:rsidRPr="00D11AE9" w:rsidRDefault="006C29DD" w:rsidP="006C29DD">
            <w:pPr>
              <w:rPr>
                <w:rFonts w:ascii="Times New Roman" w:hAnsi="Times New Roman"/>
                <w:sz w:val="20"/>
                <w:szCs w:val="20"/>
              </w:rPr>
            </w:pPr>
          </w:p>
        </w:tc>
        <w:tc>
          <w:tcPr>
            <w:tcW w:w="175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1,0</w:t>
            </w:r>
          </w:p>
        </w:tc>
        <w:tc>
          <w:tcPr>
            <w:tcW w:w="2478" w:type="dxa"/>
          </w:tcPr>
          <w:p w:rsidR="006C29DD" w:rsidRPr="00D11AE9" w:rsidRDefault="006C29DD" w:rsidP="006C29DD">
            <w:pPr>
              <w:rPr>
                <w:rFonts w:ascii="Times New Roman" w:hAnsi="Times New Roman"/>
                <w:sz w:val="20"/>
                <w:szCs w:val="20"/>
              </w:rPr>
            </w:pPr>
            <w:r w:rsidRPr="00D11AE9">
              <w:rPr>
                <w:rFonts w:ascii="Times New Roman" w:hAnsi="Times New Roman"/>
                <w:sz w:val="20"/>
                <w:szCs w:val="20"/>
              </w:rPr>
              <w:t>аммиак,  5,0 т</w:t>
            </w:r>
          </w:p>
        </w:tc>
      </w:tr>
    </w:tbl>
    <w:p w:rsidR="00F81145" w:rsidRDefault="00F81145" w:rsidP="00D311B5">
      <w:pPr>
        <w:pStyle w:val="70"/>
        <w:overflowPunct/>
        <w:autoSpaceDE/>
        <w:autoSpaceDN/>
        <w:adjustRightInd/>
        <w:spacing w:before="0" w:after="0"/>
        <w:ind w:firstLine="567"/>
        <w:jc w:val="both"/>
        <w:rPr>
          <w:b w:val="0"/>
          <w:caps w:val="0"/>
          <w:szCs w:val="24"/>
        </w:rPr>
      </w:pPr>
    </w:p>
    <w:p w:rsidR="00E7655B" w:rsidRPr="00D311B5" w:rsidRDefault="006C29DD" w:rsidP="00D311B5">
      <w:pPr>
        <w:pStyle w:val="70"/>
        <w:overflowPunct/>
        <w:autoSpaceDE/>
        <w:autoSpaceDN/>
        <w:adjustRightInd/>
        <w:spacing w:before="0" w:after="0"/>
        <w:ind w:firstLine="567"/>
        <w:jc w:val="both"/>
        <w:rPr>
          <w:b w:val="0"/>
          <w:caps w:val="0"/>
          <w:szCs w:val="24"/>
        </w:rPr>
      </w:pPr>
      <w:r>
        <w:rPr>
          <w:b w:val="0"/>
          <w:caps w:val="0"/>
          <w:szCs w:val="24"/>
        </w:rPr>
        <w:t>Организаций имеющих и создающих локальные системы оповещения  в районах размещения потенциально опасных объектов, расположенных на территории Городищенского муниципального района не имеется.</w:t>
      </w:r>
    </w:p>
    <w:p w:rsidR="006C29DD" w:rsidRDefault="006C29DD" w:rsidP="0006626E">
      <w:pPr>
        <w:pStyle w:val="70"/>
        <w:overflowPunct/>
        <w:autoSpaceDE/>
        <w:autoSpaceDN/>
        <w:adjustRightInd/>
        <w:spacing w:before="0" w:after="0"/>
        <w:ind w:firstLine="567"/>
        <w:jc w:val="left"/>
        <w:rPr>
          <w:b w:val="0"/>
          <w:caps w:val="0"/>
          <w:szCs w:val="24"/>
        </w:rPr>
      </w:pPr>
      <w:r>
        <w:rPr>
          <w:b w:val="0"/>
          <w:caps w:val="0"/>
          <w:szCs w:val="24"/>
        </w:rPr>
        <w:t>Организация, контро</w:t>
      </w:r>
      <w:r w:rsidR="0006626E">
        <w:rPr>
          <w:b w:val="0"/>
          <w:caps w:val="0"/>
          <w:szCs w:val="24"/>
        </w:rPr>
        <w:t xml:space="preserve">лирующая </w:t>
      </w:r>
      <w:r w:rsidR="00F81145">
        <w:rPr>
          <w:b w:val="0"/>
          <w:caps w:val="0"/>
          <w:szCs w:val="24"/>
        </w:rPr>
        <w:t>техническое</w:t>
      </w:r>
      <w:r w:rsidR="0006626E">
        <w:rPr>
          <w:b w:val="0"/>
          <w:caps w:val="0"/>
          <w:szCs w:val="24"/>
        </w:rPr>
        <w:t xml:space="preserve"> состояние  нефтепроводов – ЛПДС «Кузьмичи», Волгограсдкое районное нефтепроводное управление, ОАО «Приволжскнефтепродукт».</w:t>
      </w:r>
    </w:p>
    <w:p w:rsidR="0006626E" w:rsidRDefault="0006626E" w:rsidP="0006626E">
      <w:pPr>
        <w:ind w:firstLine="708"/>
        <w:jc w:val="both"/>
        <w:rPr>
          <w:rFonts w:ascii="Times New Roman" w:hAnsi="Times New Roman"/>
          <w:sz w:val="24"/>
        </w:rPr>
      </w:pPr>
      <w:r>
        <w:rPr>
          <w:rFonts w:ascii="Times New Roman" w:hAnsi="Times New Roman"/>
          <w:sz w:val="24"/>
        </w:rPr>
        <w:t>Имеется 5 ав</w:t>
      </w:r>
      <w:r w:rsidR="00F81145">
        <w:rPr>
          <w:rFonts w:ascii="Times New Roman" w:hAnsi="Times New Roman"/>
          <w:sz w:val="24"/>
        </w:rPr>
        <w:t>а</w:t>
      </w:r>
      <w:r>
        <w:rPr>
          <w:rFonts w:ascii="Times New Roman" w:hAnsi="Times New Roman"/>
          <w:sz w:val="24"/>
        </w:rPr>
        <w:t>рийно-восстановительных пунктов: Ефимовская, Зензнватка, Кузьмичи, Караичево, Красный Яр.</w:t>
      </w:r>
    </w:p>
    <w:p w:rsidR="0006626E" w:rsidRPr="005E0C86" w:rsidRDefault="0006626E" w:rsidP="0006626E">
      <w:pPr>
        <w:ind w:firstLine="708"/>
        <w:jc w:val="both"/>
        <w:rPr>
          <w:rFonts w:ascii="Times New Roman" w:hAnsi="Times New Roman"/>
          <w:sz w:val="24"/>
        </w:rPr>
      </w:pPr>
      <w:r>
        <w:rPr>
          <w:rFonts w:ascii="Times New Roman" w:hAnsi="Times New Roman"/>
          <w:sz w:val="24"/>
        </w:rPr>
        <w:t>Техническое состояние газопроводов контролирует Волгоградское управление магистральных газопроводов.</w:t>
      </w:r>
      <w:r w:rsidRPr="005E0C86">
        <w:rPr>
          <w:rFonts w:ascii="Times New Roman" w:hAnsi="Times New Roman"/>
          <w:sz w:val="24"/>
        </w:rPr>
        <w:t> </w:t>
      </w:r>
    </w:p>
    <w:p w:rsidR="006C29DD" w:rsidRDefault="006C29DD" w:rsidP="00A701D3">
      <w:pPr>
        <w:pStyle w:val="70"/>
        <w:overflowPunct/>
        <w:autoSpaceDE/>
        <w:autoSpaceDN/>
        <w:adjustRightInd/>
        <w:spacing w:before="0" w:after="0"/>
        <w:ind w:firstLine="567"/>
        <w:jc w:val="left"/>
        <w:rPr>
          <w:b w:val="0"/>
          <w:caps w:val="0"/>
          <w:szCs w:val="24"/>
        </w:rPr>
      </w:pPr>
    </w:p>
    <w:p w:rsidR="002A0BB1" w:rsidRDefault="002A0BB1" w:rsidP="00F54111">
      <w:pPr>
        <w:jc w:val="both"/>
        <w:rPr>
          <w:rFonts w:ascii="Times New Roman" w:hAnsi="Times New Roman"/>
          <w:b/>
          <w:sz w:val="24"/>
        </w:rPr>
      </w:pPr>
    </w:p>
    <w:p w:rsidR="00A701D3" w:rsidRPr="00CE1C0F" w:rsidRDefault="00C8008E" w:rsidP="00F54111">
      <w:pPr>
        <w:jc w:val="both"/>
        <w:rPr>
          <w:rFonts w:ascii="Times New Roman" w:hAnsi="Times New Roman"/>
          <w:b/>
          <w:sz w:val="24"/>
        </w:rPr>
      </w:pPr>
      <w:r w:rsidRPr="00CE1C0F">
        <w:rPr>
          <w:rFonts w:ascii="Times New Roman" w:hAnsi="Times New Roman"/>
          <w:b/>
          <w:sz w:val="24"/>
        </w:rPr>
        <w:t>II.9. Мероприятия и предложения по нормативно-правовому и организационному обеспечению реализации «Схемы территориального планирования муниципального района»</w:t>
      </w:r>
    </w:p>
    <w:p w:rsidR="004B281D" w:rsidRDefault="004B281D" w:rsidP="004B281D">
      <w:pPr>
        <w:tabs>
          <w:tab w:val="left" w:pos="180"/>
        </w:tabs>
        <w:ind w:right="397"/>
        <w:jc w:val="both"/>
        <w:rPr>
          <w:rFonts w:ascii="Times New Roman" w:hAnsi="Times New Roman"/>
        </w:rPr>
      </w:pPr>
    </w:p>
    <w:p w:rsidR="00984F60" w:rsidRPr="00CE1C0F" w:rsidRDefault="004B281D" w:rsidP="004B281D">
      <w:pPr>
        <w:tabs>
          <w:tab w:val="left" w:pos="180"/>
        </w:tabs>
        <w:ind w:right="397"/>
        <w:jc w:val="both"/>
        <w:rPr>
          <w:rFonts w:ascii="Times New Roman" w:hAnsi="Times New Roman"/>
          <w:sz w:val="24"/>
        </w:rPr>
      </w:pPr>
      <w:r>
        <w:rPr>
          <w:rFonts w:ascii="Times New Roman" w:hAnsi="Times New Roman"/>
        </w:rPr>
        <w:tab/>
      </w:r>
      <w:r>
        <w:rPr>
          <w:rFonts w:ascii="Times New Roman" w:hAnsi="Times New Roman"/>
        </w:rPr>
        <w:tab/>
      </w:r>
      <w:r w:rsidRPr="00CE1C0F">
        <w:rPr>
          <w:rFonts w:ascii="Times New Roman" w:hAnsi="Times New Roman"/>
          <w:sz w:val="24"/>
        </w:rPr>
        <w:t>Действующим законодательством РФ установлено большое число предусмотренных правовых процедур необходимых для осуществления процессов реализации утвержденных положений территориального планирования с точки зрения градостроительной деятельности.</w:t>
      </w:r>
    </w:p>
    <w:p w:rsidR="004B281D" w:rsidRPr="00CE1C0F" w:rsidRDefault="00CE1C0F" w:rsidP="004B281D">
      <w:pPr>
        <w:tabs>
          <w:tab w:val="left" w:pos="180"/>
        </w:tabs>
        <w:ind w:right="397"/>
        <w:jc w:val="both"/>
        <w:rPr>
          <w:rFonts w:ascii="Times New Roman" w:hAnsi="Times New Roman"/>
          <w:sz w:val="24"/>
        </w:rPr>
      </w:pPr>
      <w:r>
        <w:rPr>
          <w:rFonts w:ascii="Times New Roman" w:hAnsi="Times New Roman"/>
          <w:sz w:val="24"/>
        </w:rPr>
        <w:tab/>
      </w:r>
      <w:r w:rsidR="004B281D" w:rsidRPr="00CE1C0F">
        <w:rPr>
          <w:rFonts w:ascii="Times New Roman" w:hAnsi="Times New Roman"/>
          <w:sz w:val="24"/>
        </w:rPr>
        <w:t>Осуществление мероприят</w:t>
      </w:r>
      <w:r w:rsidR="00D3075A">
        <w:rPr>
          <w:rFonts w:ascii="Times New Roman" w:hAnsi="Times New Roman"/>
          <w:sz w:val="24"/>
        </w:rPr>
        <w:t xml:space="preserve">ий и предложений, отображенных </w:t>
      </w:r>
      <w:r w:rsidR="004B281D" w:rsidRPr="00CE1C0F">
        <w:rPr>
          <w:rFonts w:ascii="Times New Roman" w:hAnsi="Times New Roman"/>
          <w:sz w:val="24"/>
        </w:rPr>
        <w:t>в настоящей схеме территориального планирования</w:t>
      </w:r>
      <w:r w:rsidR="00D3075A">
        <w:rPr>
          <w:rFonts w:ascii="Times New Roman" w:hAnsi="Times New Roman"/>
          <w:sz w:val="24"/>
        </w:rPr>
        <w:t>, согласно Плана реализации СТП муниципального района,</w:t>
      </w:r>
      <w:r w:rsidR="004B281D" w:rsidRPr="00CE1C0F">
        <w:rPr>
          <w:rFonts w:ascii="Times New Roman" w:hAnsi="Times New Roman"/>
          <w:sz w:val="24"/>
        </w:rPr>
        <w:t xml:space="preserve"> будет финансироваться из государственных бюджетов различных уровней, бюджетов естественных монополий, инвестиционных кредитов банков, внутренних инвестиций крупнейших корпораций, инвестиционных и </w:t>
      </w:r>
      <w:r w:rsidR="00F81145" w:rsidRPr="00CE1C0F">
        <w:rPr>
          <w:rFonts w:ascii="Times New Roman" w:hAnsi="Times New Roman"/>
          <w:sz w:val="24"/>
        </w:rPr>
        <w:t>благотворительных</w:t>
      </w:r>
      <w:r w:rsidR="004B281D" w:rsidRPr="00CE1C0F">
        <w:rPr>
          <w:rFonts w:ascii="Times New Roman" w:hAnsi="Times New Roman"/>
          <w:sz w:val="24"/>
        </w:rPr>
        <w:t xml:space="preserve"> фондов. Многие объекты будут реализованы в рамках частно-государственного партнерства. Однако для этого необходимо осуществить резервирование земель, включая определенные отчуждаемые земельные участки и объекты недвижимости, градостроительную подготовку и форм</w:t>
      </w:r>
      <w:r w:rsidR="000C6701">
        <w:rPr>
          <w:rFonts w:ascii="Times New Roman" w:hAnsi="Times New Roman"/>
          <w:sz w:val="24"/>
        </w:rPr>
        <w:t>и</w:t>
      </w:r>
      <w:r w:rsidR="004B281D" w:rsidRPr="00CE1C0F">
        <w:rPr>
          <w:rFonts w:ascii="Times New Roman" w:hAnsi="Times New Roman"/>
          <w:sz w:val="24"/>
        </w:rPr>
        <w:t xml:space="preserve">рование новых земельных участков посредством разработки установленной Градостроительным кодексом РФ градостроительной документации. Прогнозы социально-экономического и территориального планирования развития схемы должны получить точную территориальную привязку в документах территориального планирования </w:t>
      </w:r>
      <w:r w:rsidR="00D3075A">
        <w:rPr>
          <w:rFonts w:ascii="Times New Roman" w:hAnsi="Times New Roman"/>
          <w:sz w:val="24"/>
        </w:rPr>
        <w:t xml:space="preserve">другого </w:t>
      </w:r>
      <w:r w:rsidR="004B281D" w:rsidRPr="00CE1C0F">
        <w:rPr>
          <w:rFonts w:ascii="Times New Roman" w:hAnsi="Times New Roman"/>
          <w:sz w:val="24"/>
        </w:rPr>
        <w:t>уровня – генеральных планах поселений. Их разработка должна быть завершена к 210 году.</w:t>
      </w:r>
    </w:p>
    <w:p w:rsidR="004B281D" w:rsidRPr="00CE1C0F" w:rsidRDefault="004B281D" w:rsidP="004B281D">
      <w:pPr>
        <w:tabs>
          <w:tab w:val="left" w:pos="180"/>
        </w:tabs>
        <w:ind w:right="397"/>
        <w:jc w:val="both"/>
        <w:rPr>
          <w:rFonts w:ascii="Times New Roman" w:hAnsi="Times New Roman"/>
          <w:sz w:val="24"/>
        </w:rPr>
      </w:pPr>
      <w:r w:rsidRPr="00CE1C0F">
        <w:rPr>
          <w:rFonts w:ascii="Times New Roman" w:hAnsi="Times New Roman"/>
          <w:sz w:val="24"/>
        </w:rPr>
        <w:tab/>
      </w:r>
      <w:r w:rsidR="00CE1C0F">
        <w:rPr>
          <w:rFonts w:ascii="Times New Roman" w:hAnsi="Times New Roman"/>
          <w:sz w:val="24"/>
        </w:rPr>
        <w:tab/>
      </w:r>
      <w:r w:rsidRPr="00CE1C0F">
        <w:rPr>
          <w:rFonts w:ascii="Times New Roman" w:hAnsi="Times New Roman"/>
          <w:sz w:val="24"/>
        </w:rPr>
        <w:t>В генеральных планах должны быть установлены границы зон планируемого размещения объектов капитального строительства, земельных участков существующих, строящихся и реконструируемых объектов капитального строительства</w:t>
      </w:r>
      <w:r w:rsidR="00EA4BD9" w:rsidRPr="00CE1C0F">
        <w:rPr>
          <w:rFonts w:ascii="Times New Roman" w:hAnsi="Times New Roman"/>
          <w:sz w:val="24"/>
        </w:rPr>
        <w:t xml:space="preserve"> различного уровня значимости.</w:t>
      </w:r>
    </w:p>
    <w:p w:rsidR="00EA4BD9" w:rsidRPr="00CE1C0F" w:rsidRDefault="00EA4BD9" w:rsidP="004B281D">
      <w:pPr>
        <w:tabs>
          <w:tab w:val="left" w:pos="180"/>
        </w:tabs>
        <w:ind w:right="397"/>
        <w:jc w:val="both"/>
        <w:rPr>
          <w:rFonts w:ascii="Times New Roman" w:hAnsi="Times New Roman"/>
          <w:sz w:val="24"/>
        </w:rPr>
      </w:pPr>
      <w:r w:rsidRPr="00CE1C0F">
        <w:rPr>
          <w:rFonts w:ascii="Times New Roman" w:hAnsi="Times New Roman"/>
          <w:sz w:val="24"/>
        </w:rPr>
        <w:tab/>
      </w:r>
      <w:r w:rsidR="00CE1C0F">
        <w:rPr>
          <w:rFonts w:ascii="Times New Roman" w:hAnsi="Times New Roman"/>
          <w:sz w:val="24"/>
        </w:rPr>
        <w:tab/>
      </w:r>
      <w:r w:rsidRPr="00CE1C0F">
        <w:rPr>
          <w:rFonts w:ascii="Times New Roman" w:hAnsi="Times New Roman"/>
          <w:sz w:val="24"/>
        </w:rPr>
        <w:t>Уточнение и корректировка границ зон, земельных участков, коридоров пропуска транспортной и инженерно-технической инфрас</w:t>
      </w:r>
      <w:r w:rsidR="006159D6">
        <w:rPr>
          <w:rFonts w:ascii="Times New Roman" w:hAnsi="Times New Roman"/>
          <w:sz w:val="24"/>
        </w:rPr>
        <w:t>т</w:t>
      </w:r>
      <w:r w:rsidRPr="00CE1C0F">
        <w:rPr>
          <w:rFonts w:ascii="Times New Roman" w:hAnsi="Times New Roman"/>
          <w:sz w:val="24"/>
        </w:rPr>
        <w:t>руктур, их координатная привязка должна быть осуществлена в проектах планировки и проектах межевания и закреплена в градостроительных планах земельных участков отображенных в схеме объектов капитального строительства различного уровня значимости.</w:t>
      </w:r>
    </w:p>
    <w:p w:rsidR="00EA4BD9" w:rsidRPr="00CE1C0F" w:rsidRDefault="00CE1C0F" w:rsidP="004B281D">
      <w:pPr>
        <w:tabs>
          <w:tab w:val="left" w:pos="180"/>
        </w:tabs>
        <w:ind w:right="397"/>
        <w:jc w:val="both"/>
        <w:rPr>
          <w:rFonts w:ascii="Times New Roman" w:hAnsi="Times New Roman"/>
          <w:sz w:val="24"/>
        </w:rPr>
      </w:pPr>
      <w:r>
        <w:rPr>
          <w:rFonts w:ascii="Times New Roman" w:hAnsi="Times New Roman"/>
          <w:sz w:val="24"/>
        </w:rPr>
        <w:tab/>
      </w:r>
      <w:r>
        <w:rPr>
          <w:rFonts w:ascii="Times New Roman" w:hAnsi="Times New Roman"/>
          <w:sz w:val="24"/>
        </w:rPr>
        <w:tab/>
      </w:r>
      <w:r w:rsidR="00EA4BD9" w:rsidRPr="00CE1C0F">
        <w:rPr>
          <w:rFonts w:ascii="Times New Roman" w:hAnsi="Times New Roman"/>
          <w:sz w:val="24"/>
        </w:rPr>
        <w:t>Необходимо осуществить вынос контуров поселений населенных пунктов резервируемых земель и земельных участков на местности в соответствии с федеральным законом «О землеустройстве».</w:t>
      </w:r>
    </w:p>
    <w:p w:rsidR="00EA4BD9" w:rsidRPr="00CE1C0F" w:rsidRDefault="00EA4BD9" w:rsidP="004B281D">
      <w:pPr>
        <w:tabs>
          <w:tab w:val="left" w:pos="180"/>
        </w:tabs>
        <w:ind w:right="397"/>
        <w:jc w:val="both"/>
        <w:rPr>
          <w:rFonts w:ascii="Times New Roman" w:hAnsi="Times New Roman"/>
          <w:sz w:val="24"/>
        </w:rPr>
      </w:pPr>
      <w:r w:rsidRPr="00CE1C0F">
        <w:rPr>
          <w:rFonts w:ascii="Times New Roman" w:hAnsi="Times New Roman"/>
          <w:sz w:val="24"/>
        </w:rPr>
        <w:t>По названному закону на каждый из перечисленных объектов землеустройства должно быть выполнено землеустроительное дело и дано их координатное описание, позволяющее провести кадастровый учет перечисленных объектов.</w:t>
      </w:r>
    </w:p>
    <w:p w:rsidR="00EA4BD9" w:rsidRPr="00CE1C0F" w:rsidRDefault="00CE1C0F" w:rsidP="004B281D">
      <w:pPr>
        <w:tabs>
          <w:tab w:val="left" w:pos="180"/>
        </w:tabs>
        <w:ind w:right="397"/>
        <w:jc w:val="both"/>
        <w:rPr>
          <w:rFonts w:ascii="Times New Roman" w:hAnsi="Times New Roman"/>
          <w:sz w:val="24"/>
        </w:rPr>
      </w:pPr>
      <w:r>
        <w:rPr>
          <w:rFonts w:ascii="Times New Roman" w:hAnsi="Times New Roman"/>
          <w:sz w:val="24"/>
        </w:rPr>
        <w:tab/>
      </w:r>
      <w:r>
        <w:rPr>
          <w:rFonts w:ascii="Times New Roman" w:hAnsi="Times New Roman"/>
          <w:sz w:val="24"/>
        </w:rPr>
        <w:tab/>
      </w:r>
      <w:r w:rsidR="00EA4BD9" w:rsidRPr="00CE1C0F">
        <w:rPr>
          <w:rFonts w:ascii="Times New Roman" w:hAnsi="Times New Roman"/>
          <w:sz w:val="24"/>
        </w:rPr>
        <w:t>Для правового обеспечения указанных процедур рекомендуется принятие местного правового акта, в котором устанавливается порядок проведения п</w:t>
      </w:r>
      <w:r w:rsidR="00B977CE">
        <w:rPr>
          <w:rFonts w:ascii="Times New Roman" w:hAnsi="Times New Roman"/>
          <w:sz w:val="24"/>
        </w:rPr>
        <w:t>р</w:t>
      </w:r>
      <w:r w:rsidR="00EA4BD9" w:rsidRPr="00CE1C0F">
        <w:rPr>
          <w:rFonts w:ascii="Times New Roman" w:hAnsi="Times New Roman"/>
          <w:sz w:val="24"/>
        </w:rPr>
        <w:t>оцедур и его особенности.</w:t>
      </w:r>
      <w:r w:rsidR="005259C3" w:rsidRPr="00CE1C0F">
        <w:rPr>
          <w:rFonts w:ascii="Times New Roman" w:hAnsi="Times New Roman"/>
          <w:sz w:val="24"/>
        </w:rPr>
        <w:t xml:space="preserve"> </w:t>
      </w:r>
      <w:r w:rsidR="00EA4BD9" w:rsidRPr="00CE1C0F">
        <w:rPr>
          <w:rFonts w:ascii="Times New Roman" w:hAnsi="Times New Roman"/>
          <w:sz w:val="24"/>
        </w:rPr>
        <w:t xml:space="preserve">Организационно-финансовое обеспечение практической реализации схемы проводится в соответствии с Градостроительным кодексом </w:t>
      </w:r>
      <w:r w:rsidR="00B977CE">
        <w:rPr>
          <w:rFonts w:ascii="Times New Roman" w:hAnsi="Times New Roman"/>
          <w:sz w:val="24"/>
        </w:rPr>
        <w:t>Р</w:t>
      </w:r>
      <w:r w:rsidR="00EA4BD9" w:rsidRPr="00CE1C0F">
        <w:rPr>
          <w:rFonts w:ascii="Times New Roman" w:hAnsi="Times New Roman"/>
          <w:sz w:val="24"/>
        </w:rPr>
        <w:t xml:space="preserve">Ф, разработкой и </w:t>
      </w:r>
      <w:r w:rsidR="00B977CE">
        <w:rPr>
          <w:rFonts w:ascii="Times New Roman" w:hAnsi="Times New Roman"/>
          <w:sz w:val="24"/>
        </w:rPr>
        <w:t>принятием в течение 3</w:t>
      </w:r>
      <w:r w:rsidR="00EA4BD9" w:rsidRPr="00CE1C0F">
        <w:rPr>
          <w:rFonts w:ascii="Times New Roman" w:hAnsi="Times New Roman"/>
          <w:sz w:val="24"/>
        </w:rPr>
        <w:t>–х месяцев после утверждения схемы территориального планирования плана ее реализации.</w:t>
      </w:r>
    </w:p>
    <w:p w:rsidR="00EA4BD9" w:rsidRPr="00CE1C0F" w:rsidRDefault="00CE1C0F" w:rsidP="004B281D">
      <w:pPr>
        <w:tabs>
          <w:tab w:val="left" w:pos="180"/>
        </w:tabs>
        <w:ind w:right="397"/>
        <w:jc w:val="both"/>
        <w:rPr>
          <w:rFonts w:ascii="Times New Roman" w:hAnsi="Times New Roman"/>
          <w:sz w:val="24"/>
        </w:rPr>
      </w:pPr>
      <w:r>
        <w:rPr>
          <w:rFonts w:ascii="Times New Roman" w:hAnsi="Times New Roman"/>
          <w:sz w:val="24"/>
        </w:rPr>
        <w:tab/>
      </w:r>
      <w:r>
        <w:rPr>
          <w:rFonts w:ascii="Times New Roman" w:hAnsi="Times New Roman"/>
          <w:sz w:val="24"/>
        </w:rPr>
        <w:tab/>
      </w:r>
      <w:r w:rsidR="00EA4BD9" w:rsidRPr="00CE1C0F">
        <w:rPr>
          <w:rFonts w:ascii="Times New Roman" w:hAnsi="Times New Roman"/>
          <w:sz w:val="24"/>
        </w:rPr>
        <w:t xml:space="preserve">Благодаря вышеназванным процедурам должно быть реализовано государственное и муниципальное участие в планировании развития территории. Реализация предпринимательских и </w:t>
      </w:r>
      <w:r w:rsidR="005259C3" w:rsidRPr="00CE1C0F">
        <w:rPr>
          <w:rFonts w:ascii="Times New Roman" w:hAnsi="Times New Roman"/>
          <w:sz w:val="24"/>
        </w:rPr>
        <w:t>хозяйственных интересов инвесторов и правообладателей объектов недвижимости может быть осуществлена после разработки предусмотренных Градостроительным кодексом РФ правил землепользования и застройки. Разработка правил должна быть завершена к 1 января 2010 года.</w:t>
      </w:r>
      <w:r w:rsidR="00EA4BD9" w:rsidRPr="00CE1C0F">
        <w:rPr>
          <w:rFonts w:ascii="Times New Roman" w:hAnsi="Times New Roman"/>
          <w:sz w:val="24"/>
        </w:rPr>
        <w:t xml:space="preserve"> </w:t>
      </w:r>
    </w:p>
    <w:p w:rsidR="005259C3" w:rsidRPr="00CE1C0F" w:rsidRDefault="005259C3" w:rsidP="004B281D">
      <w:pPr>
        <w:tabs>
          <w:tab w:val="left" w:pos="180"/>
        </w:tabs>
        <w:ind w:right="397"/>
        <w:jc w:val="both"/>
        <w:rPr>
          <w:rFonts w:ascii="Times New Roman" w:hAnsi="Times New Roman"/>
          <w:sz w:val="24"/>
        </w:rPr>
      </w:pPr>
      <w:r w:rsidRPr="00CE1C0F">
        <w:rPr>
          <w:rFonts w:ascii="Times New Roman" w:hAnsi="Times New Roman"/>
          <w:sz w:val="24"/>
        </w:rPr>
        <w:t>Многие из отображенных на картах (схемах) объектов будут иметь межмуниципальное</w:t>
      </w:r>
      <w:r w:rsidR="008A45F2" w:rsidRPr="00CE1C0F">
        <w:rPr>
          <w:rFonts w:ascii="Times New Roman" w:hAnsi="Times New Roman"/>
          <w:sz w:val="24"/>
        </w:rPr>
        <w:t xml:space="preserve"> значение. Их реализация будет иметь интерес со стороны органов местного самоуправления сопредельных территорий. Участие органов местного самоуправления в подготовке вышеназванных градостроительных и землеустроительных документов может быть определено договором о совместно разработке документов территориального планирования, подготавливаемым в порядке, установленном Уставом муниципального образования. Цель договора</w:t>
      </w:r>
      <w:r w:rsidR="00B977CE">
        <w:rPr>
          <w:rFonts w:ascii="Times New Roman" w:hAnsi="Times New Roman"/>
          <w:sz w:val="24"/>
        </w:rPr>
        <w:t xml:space="preserve"> </w:t>
      </w:r>
      <w:r w:rsidR="008A45F2" w:rsidRPr="00CE1C0F">
        <w:rPr>
          <w:rFonts w:ascii="Times New Roman" w:hAnsi="Times New Roman"/>
          <w:sz w:val="24"/>
        </w:rPr>
        <w:t>- согласованное развитие сопредельных территорий.</w:t>
      </w:r>
    </w:p>
    <w:p w:rsidR="008A45F2" w:rsidRPr="00CE1C0F" w:rsidRDefault="00CE1C0F" w:rsidP="004B281D">
      <w:pPr>
        <w:tabs>
          <w:tab w:val="left" w:pos="180"/>
        </w:tabs>
        <w:ind w:right="397"/>
        <w:jc w:val="both"/>
        <w:rPr>
          <w:rFonts w:ascii="Times New Roman" w:hAnsi="Times New Roman"/>
          <w:sz w:val="24"/>
        </w:rPr>
      </w:pPr>
      <w:r>
        <w:rPr>
          <w:rFonts w:ascii="Times New Roman" w:hAnsi="Times New Roman"/>
          <w:sz w:val="24"/>
        </w:rPr>
        <w:tab/>
      </w:r>
      <w:r>
        <w:rPr>
          <w:rFonts w:ascii="Times New Roman" w:hAnsi="Times New Roman"/>
          <w:sz w:val="24"/>
        </w:rPr>
        <w:tab/>
      </w:r>
      <w:r w:rsidR="008A45F2" w:rsidRPr="00CE1C0F">
        <w:rPr>
          <w:rFonts w:ascii="Times New Roman" w:hAnsi="Times New Roman"/>
          <w:sz w:val="24"/>
        </w:rPr>
        <w:t>Важным условием</w:t>
      </w:r>
      <w:r w:rsidR="003161AA" w:rsidRPr="00CE1C0F">
        <w:rPr>
          <w:rFonts w:ascii="Times New Roman" w:hAnsi="Times New Roman"/>
          <w:sz w:val="24"/>
        </w:rPr>
        <w:t xml:space="preserve"> является организация мониторинга реализации схемы на основе муниципальной информационной системы обеспечения градостроительной деятельности (МИСОГД). Ее суть</w:t>
      </w:r>
      <w:r w:rsidR="00B977CE">
        <w:rPr>
          <w:rFonts w:ascii="Times New Roman" w:hAnsi="Times New Roman"/>
          <w:sz w:val="24"/>
        </w:rPr>
        <w:t xml:space="preserve"> </w:t>
      </w:r>
      <w:r w:rsidR="003161AA" w:rsidRPr="00CE1C0F">
        <w:rPr>
          <w:rFonts w:ascii="Times New Roman" w:hAnsi="Times New Roman"/>
          <w:sz w:val="24"/>
        </w:rPr>
        <w:t>- регистрация и ведение карт</w:t>
      </w:r>
      <w:r w:rsidR="00B977CE">
        <w:rPr>
          <w:rFonts w:ascii="Times New Roman" w:hAnsi="Times New Roman"/>
          <w:sz w:val="24"/>
        </w:rPr>
        <w:t xml:space="preserve"> </w:t>
      </w:r>
      <w:r w:rsidR="003161AA" w:rsidRPr="00CE1C0F">
        <w:rPr>
          <w:rFonts w:ascii="Times New Roman" w:hAnsi="Times New Roman"/>
          <w:sz w:val="24"/>
        </w:rPr>
        <w:t xml:space="preserve">(схем) территориального планирования района, документов градостроительной подготовки проектной документации, выдачи разрешений на строительство и ввод в эксплуатацию объектов капитального </w:t>
      </w:r>
      <w:r w:rsidRPr="00CE1C0F">
        <w:rPr>
          <w:rFonts w:ascii="Times New Roman" w:hAnsi="Times New Roman"/>
          <w:sz w:val="24"/>
        </w:rPr>
        <w:t>строительства</w:t>
      </w:r>
      <w:r w:rsidR="003161AA" w:rsidRPr="00CE1C0F">
        <w:rPr>
          <w:rFonts w:ascii="Times New Roman" w:hAnsi="Times New Roman"/>
          <w:sz w:val="24"/>
        </w:rPr>
        <w:t>.</w:t>
      </w:r>
      <w:r w:rsidR="008A45F2" w:rsidRPr="00CE1C0F">
        <w:rPr>
          <w:rFonts w:ascii="Times New Roman" w:hAnsi="Times New Roman"/>
          <w:sz w:val="24"/>
        </w:rPr>
        <w:t xml:space="preserve"> </w:t>
      </w:r>
    </w:p>
    <w:p w:rsidR="004B281D" w:rsidRPr="00CE1C0F" w:rsidRDefault="00CE1C0F" w:rsidP="00CE1C0F">
      <w:pPr>
        <w:tabs>
          <w:tab w:val="left" w:pos="180"/>
        </w:tabs>
        <w:ind w:right="397"/>
        <w:jc w:val="both"/>
        <w:rPr>
          <w:rFonts w:ascii="Times New Roman" w:hAnsi="Times New Roman"/>
          <w:sz w:val="24"/>
        </w:rPr>
      </w:pPr>
      <w:r>
        <w:rPr>
          <w:rFonts w:ascii="Times New Roman" w:hAnsi="Times New Roman"/>
          <w:sz w:val="24"/>
        </w:rPr>
        <w:tab/>
      </w:r>
      <w:r>
        <w:rPr>
          <w:rFonts w:ascii="Times New Roman" w:hAnsi="Times New Roman"/>
          <w:sz w:val="24"/>
        </w:rPr>
        <w:tab/>
      </w:r>
      <w:r w:rsidRPr="00CE1C0F">
        <w:rPr>
          <w:rFonts w:ascii="Times New Roman" w:hAnsi="Times New Roman"/>
          <w:sz w:val="24"/>
        </w:rPr>
        <w:t xml:space="preserve">Ежегодные доклады, подготавливаемые уполномоченными органами на ведение информационных систем, позволят главе муниципального района контролировать процессы планирования и развития территории и отчитываться перед населением района.  </w:t>
      </w:r>
    </w:p>
    <w:p w:rsidR="004B281D" w:rsidRDefault="004B281D" w:rsidP="00984F60">
      <w:pPr>
        <w:tabs>
          <w:tab w:val="left" w:pos="180"/>
        </w:tabs>
        <w:ind w:right="397"/>
        <w:jc w:val="center"/>
      </w:pPr>
    </w:p>
    <w:p w:rsidR="004B281D" w:rsidRDefault="004B281D" w:rsidP="00984F60">
      <w:pPr>
        <w:tabs>
          <w:tab w:val="left" w:pos="180"/>
        </w:tabs>
        <w:ind w:right="397"/>
        <w:jc w:val="center"/>
      </w:pPr>
    </w:p>
    <w:p w:rsidR="004B281D" w:rsidRDefault="004B281D" w:rsidP="00984F60">
      <w:pPr>
        <w:tabs>
          <w:tab w:val="left" w:pos="180"/>
        </w:tabs>
        <w:ind w:right="397"/>
        <w:jc w:val="center"/>
      </w:pPr>
    </w:p>
    <w:p w:rsidR="004B281D" w:rsidRDefault="004B281D" w:rsidP="00984F60">
      <w:pPr>
        <w:tabs>
          <w:tab w:val="left" w:pos="180"/>
        </w:tabs>
        <w:ind w:right="397"/>
        <w:jc w:val="center"/>
      </w:pPr>
    </w:p>
    <w:p w:rsidR="00604A76" w:rsidRDefault="00604A76" w:rsidP="00984F60">
      <w:pPr>
        <w:tabs>
          <w:tab w:val="left" w:pos="180"/>
        </w:tabs>
        <w:ind w:right="397"/>
        <w:jc w:val="center"/>
        <w:rPr>
          <w:rFonts w:ascii="Times New Roman" w:hAnsi="Times New Roman"/>
          <w:b/>
          <w:color w:val="0000FF"/>
          <w:sz w:val="24"/>
        </w:rPr>
      </w:pPr>
    </w:p>
    <w:p w:rsidR="00604A76" w:rsidRDefault="00604A76" w:rsidP="00984F60">
      <w:pPr>
        <w:tabs>
          <w:tab w:val="left" w:pos="180"/>
        </w:tabs>
        <w:ind w:right="397"/>
        <w:jc w:val="center"/>
        <w:rPr>
          <w:rFonts w:ascii="Times New Roman" w:hAnsi="Times New Roman"/>
          <w:b/>
          <w:color w:val="0000FF"/>
          <w:sz w:val="24"/>
        </w:rPr>
      </w:pPr>
    </w:p>
    <w:p w:rsidR="00F1601C" w:rsidRDefault="00F1601C" w:rsidP="00D3075A">
      <w:pPr>
        <w:tabs>
          <w:tab w:val="left" w:pos="180"/>
        </w:tabs>
        <w:ind w:right="397"/>
        <w:rPr>
          <w:rFonts w:ascii="Times New Roman" w:hAnsi="Times New Roman"/>
          <w:b/>
          <w:color w:val="0000FF"/>
          <w:sz w:val="24"/>
        </w:rPr>
      </w:pPr>
    </w:p>
    <w:p w:rsidR="00F1601C" w:rsidRDefault="00F1601C" w:rsidP="00984F60">
      <w:pPr>
        <w:tabs>
          <w:tab w:val="left" w:pos="180"/>
        </w:tabs>
        <w:ind w:right="397"/>
        <w:jc w:val="center"/>
        <w:rPr>
          <w:rFonts w:ascii="Times New Roman" w:hAnsi="Times New Roman"/>
          <w:b/>
          <w:color w:val="0000FF"/>
          <w:sz w:val="24"/>
        </w:rPr>
      </w:pPr>
    </w:p>
    <w:p w:rsidR="00F1601C" w:rsidRDefault="00F1601C" w:rsidP="00984F60">
      <w:pPr>
        <w:tabs>
          <w:tab w:val="left" w:pos="180"/>
        </w:tabs>
        <w:ind w:right="397"/>
        <w:jc w:val="center"/>
        <w:rPr>
          <w:rFonts w:ascii="Times New Roman" w:hAnsi="Times New Roman"/>
          <w:b/>
          <w:color w:val="0000FF"/>
          <w:sz w:val="24"/>
        </w:rPr>
      </w:pPr>
    </w:p>
    <w:p w:rsidR="00F1601C" w:rsidRDefault="00F1601C" w:rsidP="00984F60">
      <w:pPr>
        <w:tabs>
          <w:tab w:val="left" w:pos="180"/>
        </w:tabs>
        <w:ind w:right="397"/>
        <w:jc w:val="center"/>
        <w:rPr>
          <w:rFonts w:ascii="Times New Roman" w:hAnsi="Times New Roman"/>
          <w:b/>
          <w:color w:val="0000FF"/>
          <w:sz w:val="24"/>
        </w:rPr>
      </w:pPr>
    </w:p>
    <w:p w:rsidR="00A701D3" w:rsidRPr="00DF7AA8" w:rsidRDefault="00984F60" w:rsidP="00984F60">
      <w:pPr>
        <w:tabs>
          <w:tab w:val="left" w:pos="180"/>
        </w:tabs>
        <w:ind w:right="397"/>
        <w:jc w:val="center"/>
        <w:rPr>
          <w:rFonts w:ascii="Times New Roman" w:hAnsi="Times New Roman"/>
          <w:b/>
          <w:sz w:val="24"/>
        </w:rPr>
      </w:pPr>
      <w:r w:rsidRPr="00DF7AA8">
        <w:rPr>
          <w:rFonts w:ascii="Times New Roman" w:hAnsi="Times New Roman"/>
          <w:b/>
          <w:sz w:val="24"/>
        </w:rPr>
        <w:t>III.</w:t>
      </w:r>
      <w:r w:rsidRPr="00DF7AA8">
        <w:rPr>
          <w:rFonts w:ascii="Times New Roman" w:hAnsi="Times New Roman"/>
          <w:b/>
          <w:sz w:val="24"/>
        </w:rPr>
        <w:tab/>
        <w:t>ОБОСНОВАНИЕ ПРЕДЛОЖЕНИЙ ПО ТЕРРИТОРИАЛЬНОМУ ПЛАНИРОВАНИЮ.</w:t>
      </w:r>
      <w:r w:rsidRPr="00DF7AA8">
        <w:t xml:space="preserve"> </w:t>
      </w:r>
      <w:r w:rsidRPr="00DF7AA8">
        <w:rPr>
          <w:rFonts w:ascii="Times New Roman" w:hAnsi="Times New Roman"/>
          <w:b/>
          <w:sz w:val="24"/>
        </w:rPr>
        <w:t>ЭТАПЫ ИХ РЕАЛИЗАЦИИ.</w:t>
      </w:r>
    </w:p>
    <w:p w:rsidR="00984F60" w:rsidRDefault="00984F60" w:rsidP="00A701D3">
      <w:pPr>
        <w:numPr>
          <w:ilvl w:val="1"/>
          <w:numId w:val="1"/>
        </w:numPr>
        <w:tabs>
          <w:tab w:val="clear" w:pos="-1200"/>
          <w:tab w:val="num" w:pos="360"/>
        </w:tabs>
        <w:ind w:right="567"/>
        <w:rPr>
          <w:rFonts w:ascii="Times New Roman" w:hAnsi="Times New Roman"/>
          <w:b/>
          <w:szCs w:val="28"/>
        </w:rPr>
      </w:pPr>
    </w:p>
    <w:p w:rsidR="00A701D3" w:rsidRDefault="00A701D3" w:rsidP="00A701D3">
      <w:pPr>
        <w:numPr>
          <w:ilvl w:val="1"/>
          <w:numId w:val="1"/>
        </w:numPr>
        <w:tabs>
          <w:tab w:val="clear" w:pos="-1200"/>
          <w:tab w:val="num" w:pos="360"/>
        </w:tabs>
        <w:ind w:right="567"/>
        <w:rPr>
          <w:rFonts w:ascii="Times New Roman" w:hAnsi="Times New Roman"/>
          <w:b/>
          <w:szCs w:val="28"/>
        </w:rPr>
      </w:pPr>
      <w:r>
        <w:rPr>
          <w:rFonts w:ascii="Times New Roman" w:hAnsi="Times New Roman"/>
          <w:b/>
          <w:szCs w:val="28"/>
        </w:rPr>
        <w:t xml:space="preserve"> </w:t>
      </w:r>
      <w:r>
        <w:rPr>
          <w:rFonts w:ascii="Times New Roman" w:hAnsi="Times New Roman"/>
          <w:b/>
          <w:szCs w:val="28"/>
          <w:lang w:val="en-US"/>
        </w:rPr>
        <w:t>III</w:t>
      </w:r>
      <w:r>
        <w:rPr>
          <w:rFonts w:ascii="Times New Roman" w:hAnsi="Times New Roman"/>
          <w:b/>
          <w:szCs w:val="28"/>
        </w:rPr>
        <w:t xml:space="preserve">.1 Основные направления и показатели развития территории   </w:t>
      </w:r>
    </w:p>
    <w:p w:rsidR="00A701D3" w:rsidRDefault="00A701D3" w:rsidP="00A701D3">
      <w:pPr>
        <w:numPr>
          <w:ilvl w:val="1"/>
          <w:numId w:val="1"/>
        </w:numPr>
        <w:tabs>
          <w:tab w:val="clear" w:pos="-1200"/>
          <w:tab w:val="num" w:pos="360"/>
        </w:tabs>
        <w:ind w:right="567"/>
        <w:rPr>
          <w:rFonts w:ascii="Times New Roman" w:hAnsi="Times New Roman"/>
          <w:b/>
          <w:sz w:val="24"/>
        </w:rPr>
      </w:pPr>
      <w:r>
        <w:rPr>
          <w:rFonts w:ascii="Times New Roman" w:hAnsi="Times New Roman"/>
          <w:b/>
          <w:szCs w:val="28"/>
        </w:rPr>
        <w:t xml:space="preserve">         </w:t>
      </w:r>
    </w:p>
    <w:p w:rsidR="00984F60" w:rsidRDefault="00984F60" w:rsidP="00984F60">
      <w:pPr>
        <w:ind w:right="567"/>
        <w:rPr>
          <w:rFonts w:ascii="Times New Roman" w:hAnsi="Times New Roman"/>
          <w:b/>
          <w:sz w:val="24"/>
        </w:rPr>
      </w:pPr>
      <w:r>
        <w:rPr>
          <w:rFonts w:ascii="Times New Roman" w:hAnsi="Times New Roman"/>
          <w:b/>
          <w:sz w:val="24"/>
        </w:rPr>
        <w:t xml:space="preserve">       </w:t>
      </w:r>
      <w:r w:rsidR="00A701D3">
        <w:rPr>
          <w:rFonts w:ascii="Times New Roman" w:hAnsi="Times New Roman"/>
          <w:b/>
          <w:sz w:val="24"/>
          <w:lang w:val="en-US"/>
        </w:rPr>
        <w:t>III</w:t>
      </w:r>
      <w:r w:rsidR="00A701D3">
        <w:rPr>
          <w:rFonts w:ascii="Times New Roman" w:hAnsi="Times New Roman"/>
          <w:b/>
          <w:sz w:val="24"/>
        </w:rPr>
        <w:t>.1.1. Показатели планировочного развития территории</w:t>
      </w:r>
    </w:p>
    <w:p w:rsidR="00984F60" w:rsidRDefault="00984F60" w:rsidP="00984F60">
      <w:pPr>
        <w:ind w:right="567"/>
        <w:rPr>
          <w:rFonts w:ascii="Times New Roman" w:hAnsi="Times New Roman"/>
          <w:b/>
          <w:sz w:val="24"/>
        </w:rPr>
      </w:pPr>
      <w:r>
        <w:rPr>
          <w:rFonts w:ascii="Times New Roman" w:hAnsi="Times New Roman"/>
          <w:b/>
          <w:sz w:val="24"/>
        </w:rPr>
        <w:t xml:space="preserve">       </w:t>
      </w:r>
    </w:p>
    <w:p w:rsidR="00A701D3" w:rsidRPr="00720673" w:rsidRDefault="00984F60" w:rsidP="00984F60">
      <w:pPr>
        <w:ind w:right="567"/>
        <w:rPr>
          <w:rFonts w:ascii="Times New Roman" w:hAnsi="Times New Roman"/>
          <w:b/>
          <w:sz w:val="24"/>
        </w:rPr>
      </w:pPr>
      <w:r>
        <w:rPr>
          <w:rFonts w:ascii="Times New Roman" w:hAnsi="Times New Roman"/>
          <w:b/>
          <w:sz w:val="24"/>
        </w:rPr>
        <w:t xml:space="preserve">       </w:t>
      </w:r>
      <w:r>
        <w:rPr>
          <w:rFonts w:ascii="Times New Roman" w:hAnsi="Times New Roman"/>
          <w:b/>
          <w:sz w:val="24"/>
          <w:lang w:val="en-US"/>
        </w:rPr>
        <w:t>III</w:t>
      </w:r>
      <w:r>
        <w:rPr>
          <w:rFonts w:ascii="Times New Roman" w:hAnsi="Times New Roman"/>
          <w:b/>
          <w:sz w:val="24"/>
        </w:rPr>
        <w:t>.1.1. 1.</w:t>
      </w:r>
      <w:r w:rsidR="00A701D3">
        <w:rPr>
          <w:rFonts w:ascii="Times New Roman" w:hAnsi="Times New Roman"/>
          <w:b/>
          <w:sz w:val="24"/>
        </w:rPr>
        <w:t>Прогноз развития демографической политики</w:t>
      </w:r>
    </w:p>
    <w:p w:rsidR="00A701D3" w:rsidRDefault="00A701D3" w:rsidP="00A701D3">
      <w:pPr>
        <w:pStyle w:val="ConsPlusNormal"/>
        <w:widowControl/>
        <w:ind w:firstLine="540"/>
        <w:jc w:val="both"/>
        <w:rPr>
          <w:rFonts w:ascii="Times New Roman" w:hAnsi="Times New Roman" w:cs="Times New Roman"/>
          <w:sz w:val="24"/>
          <w:szCs w:val="24"/>
        </w:rPr>
      </w:pPr>
    </w:p>
    <w:p w:rsidR="00A701D3" w:rsidRPr="00B46EF9" w:rsidRDefault="00A701D3" w:rsidP="00A701D3">
      <w:pPr>
        <w:widowControl w:val="0"/>
        <w:ind w:firstLine="709"/>
        <w:jc w:val="both"/>
        <w:rPr>
          <w:rFonts w:ascii="Times New Roman" w:hAnsi="Times New Roman"/>
          <w:sz w:val="24"/>
        </w:rPr>
      </w:pPr>
      <w:r w:rsidRPr="00B46EF9">
        <w:rPr>
          <w:rFonts w:ascii="Times New Roman" w:hAnsi="Times New Roman"/>
          <w:sz w:val="24"/>
        </w:rPr>
        <w:t xml:space="preserve">Снижение качества жизни в период рыночных преобразований существенно повлияло на </w:t>
      </w:r>
      <w:r w:rsidRPr="00B46EF9">
        <w:rPr>
          <w:rFonts w:ascii="Times New Roman" w:hAnsi="Times New Roman"/>
          <w:b/>
          <w:i/>
          <w:sz w:val="24"/>
        </w:rPr>
        <w:t>демографическую ситуацию</w:t>
      </w:r>
      <w:r w:rsidRPr="00B46EF9">
        <w:rPr>
          <w:rFonts w:ascii="Times New Roman" w:hAnsi="Times New Roman"/>
          <w:sz w:val="24"/>
        </w:rPr>
        <w:t>, которая в 2006 году характеризовалась продолжающимся процессом естественной убыли населения, связанной с низкой рождаемостью и высокой смертностью.</w:t>
      </w:r>
    </w:p>
    <w:p w:rsidR="00A701D3" w:rsidRPr="00B46EF9" w:rsidRDefault="00A701D3" w:rsidP="00A701D3">
      <w:pPr>
        <w:pStyle w:val="21"/>
        <w:spacing w:after="0" w:line="240" w:lineRule="auto"/>
        <w:ind w:firstLine="709"/>
        <w:jc w:val="both"/>
        <w:rPr>
          <w:rFonts w:ascii="Times New Roman" w:hAnsi="Times New Roman"/>
          <w:sz w:val="24"/>
        </w:rPr>
      </w:pPr>
      <w:r w:rsidRPr="00B46EF9">
        <w:rPr>
          <w:rFonts w:ascii="Times New Roman" w:hAnsi="Times New Roman"/>
          <w:sz w:val="24"/>
        </w:rPr>
        <w:t>Численность постоянного населения Городищенского района в 2007 году составила 61,8 тыс.чел. и увеличилась за прошедший год на 0,8 тыс.чел. Это произошло, в основном, за счет миграционного прироста.</w:t>
      </w:r>
    </w:p>
    <w:p w:rsidR="00A701D3" w:rsidRPr="00B46EF9" w:rsidRDefault="00A701D3" w:rsidP="00A701D3">
      <w:pPr>
        <w:pStyle w:val="21"/>
        <w:spacing w:after="0" w:line="240" w:lineRule="auto"/>
        <w:ind w:firstLine="709"/>
        <w:jc w:val="both"/>
        <w:rPr>
          <w:rFonts w:ascii="Times New Roman" w:hAnsi="Times New Roman"/>
          <w:sz w:val="24"/>
        </w:rPr>
      </w:pPr>
      <w:r w:rsidRPr="00B46EF9">
        <w:rPr>
          <w:rFonts w:ascii="Times New Roman" w:hAnsi="Times New Roman"/>
          <w:sz w:val="24"/>
        </w:rPr>
        <w:t>Несмотря на положительную тенденцию в демографической ситуации, необходимо отметить, что число родившихся в 2006 году превысило число умерших только на 2 человека.</w:t>
      </w:r>
    </w:p>
    <w:p w:rsidR="00A701D3" w:rsidRPr="00B46EF9" w:rsidRDefault="00A701D3" w:rsidP="00A701D3">
      <w:pPr>
        <w:pStyle w:val="21"/>
        <w:spacing w:after="0" w:line="240" w:lineRule="auto"/>
        <w:ind w:firstLine="709"/>
        <w:jc w:val="both"/>
        <w:rPr>
          <w:rFonts w:ascii="Times New Roman" w:hAnsi="Times New Roman"/>
          <w:sz w:val="24"/>
        </w:rPr>
      </w:pPr>
      <w:r w:rsidRPr="00B46EF9">
        <w:rPr>
          <w:rFonts w:ascii="Times New Roman" w:hAnsi="Times New Roman"/>
          <w:sz w:val="24"/>
        </w:rPr>
        <w:t xml:space="preserve">По оценке в 2008 году численность постоянного населения увеличится на 3,3% и составит 62,8 тыс.чел; </w:t>
      </w:r>
    </w:p>
    <w:p w:rsidR="00A701D3" w:rsidRPr="00B46EF9" w:rsidRDefault="00A701D3" w:rsidP="00A701D3">
      <w:pPr>
        <w:pStyle w:val="21"/>
        <w:spacing w:after="0" w:line="240" w:lineRule="auto"/>
        <w:ind w:firstLine="709"/>
        <w:jc w:val="both"/>
        <w:rPr>
          <w:rFonts w:ascii="Times New Roman" w:hAnsi="Times New Roman"/>
          <w:sz w:val="24"/>
        </w:rPr>
      </w:pPr>
      <w:r w:rsidRPr="00B46EF9">
        <w:rPr>
          <w:rFonts w:ascii="Times New Roman" w:hAnsi="Times New Roman"/>
          <w:sz w:val="24"/>
        </w:rPr>
        <w:t xml:space="preserve">в 2009 – на 5,2% и составит 63,9 тыс.чел; </w:t>
      </w:r>
    </w:p>
    <w:p w:rsidR="00A701D3" w:rsidRPr="00B46EF9" w:rsidRDefault="00A701D3" w:rsidP="00A701D3">
      <w:pPr>
        <w:pStyle w:val="21"/>
        <w:spacing w:after="0" w:line="240" w:lineRule="auto"/>
        <w:ind w:firstLine="709"/>
        <w:jc w:val="both"/>
        <w:rPr>
          <w:rFonts w:ascii="Times New Roman" w:hAnsi="Times New Roman"/>
          <w:sz w:val="24"/>
        </w:rPr>
      </w:pPr>
      <w:r w:rsidRPr="00B46EF9">
        <w:rPr>
          <w:rFonts w:ascii="Times New Roman" w:hAnsi="Times New Roman"/>
          <w:sz w:val="24"/>
        </w:rPr>
        <w:t>в 2010 – на 7,1% и составит 65,1 тыс.чел.</w:t>
      </w:r>
    </w:p>
    <w:p w:rsidR="00A701D3" w:rsidRPr="00B46EF9" w:rsidRDefault="00A701D3" w:rsidP="00A701D3">
      <w:pPr>
        <w:rPr>
          <w:rFonts w:ascii="Times New Roman" w:hAnsi="Times New Roman"/>
          <w:b/>
          <w:sz w:val="24"/>
        </w:rPr>
      </w:pPr>
    </w:p>
    <w:p w:rsidR="00A701D3" w:rsidRPr="00B46EF9" w:rsidRDefault="00A701D3" w:rsidP="00A701D3">
      <w:pPr>
        <w:jc w:val="center"/>
        <w:rPr>
          <w:rFonts w:ascii="Times New Roman" w:hAnsi="Times New Roman"/>
          <w:b/>
          <w:sz w:val="24"/>
        </w:rPr>
      </w:pPr>
      <w:r w:rsidRPr="00B46EF9">
        <w:rPr>
          <w:rFonts w:ascii="Times New Roman" w:hAnsi="Times New Roman"/>
          <w:b/>
          <w:sz w:val="24"/>
        </w:rPr>
        <w:t xml:space="preserve">Прогноз демографического развития Городищенского муниципального района  на 2008 и на период до 2010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530"/>
        <w:gridCol w:w="1178"/>
        <w:gridCol w:w="1188"/>
        <w:gridCol w:w="1185"/>
        <w:gridCol w:w="1185"/>
        <w:gridCol w:w="1185"/>
      </w:tblGrid>
      <w:tr w:rsidR="00A701D3" w:rsidRPr="00B46EF9" w:rsidTr="00D11AE9">
        <w:tc>
          <w:tcPr>
            <w:tcW w:w="2258" w:type="dxa"/>
            <w:vMerge w:val="restart"/>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Показатели</w:t>
            </w:r>
          </w:p>
        </w:tc>
        <w:tc>
          <w:tcPr>
            <w:tcW w:w="1538" w:type="dxa"/>
            <w:vMerge w:val="restart"/>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Ед. изм.</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отчет</w:t>
            </w:r>
          </w:p>
        </w:tc>
        <w:tc>
          <w:tcPr>
            <w:tcW w:w="1214" w:type="dxa"/>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оценка</w:t>
            </w:r>
          </w:p>
        </w:tc>
        <w:tc>
          <w:tcPr>
            <w:tcW w:w="3633" w:type="dxa"/>
            <w:gridSpan w:val="3"/>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прогноз</w:t>
            </w:r>
          </w:p>
        </w:tc>
      </w:tr>
      <w:tr w:rsidR="00A701D3" w:rsidRPr="00B46EF9" w:rsidTr="00D11AE9">
        <w:tc>
          <w:tcPr>
            <w:tcW w:w="2258" w:type="dxa"/>
            <w:vMerge/>
          </w:tcPr>
          <w:p w:rsidR="00A701D3" w:rsidRPr="00D11AE9" w:rsidRDefault="00A701D3" w:rsidP="00D11AE9">
            <w:pPr>
              <w:jc w:val="both"/>
              <w:rPr>
                <w:rFonts w:ascii="Times New Roman" w:hAnsi="Times New Roman"/>
                <w:sz w:val="20"/>
                <w:szCs w:val="20"/>
              </w:rPr>
            </w:pPr>
          </w:p>
        </w:tc>
        <w:tc>
          <w:tcPr>
            <w:tcW w:w="1538" w:type="dxa"/>
            <w:vMerge/>
          </w:tcPr>
          <w:p w:rsidR="00A701D3" w:rsidRPr="00D11AE9" w:rsidRDefault="00A701D3" w:rsidP="00D11AE9">
            <w:pPr>
              <w:jc w:val="both"/>
              <w:rPr>
                <w:rFonts w:ascii="Times New Roman" w:hAnsi="Times New Roman"/>
                <w:sz w:val="20"/>
                <w:szCs w:val="20"/>
              </w:rPr>
            </w:pPr>
          </w:p>
        </w:tc>
        <w:tc>
          <w:tcPr>
            <w:tcW w:w="1211"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2006г.</w:t>
            </w:r>
          </w:p>
        </w:tc>
        <w:tc>
          <w:tcPr>
            <w:tcW w:w="1214"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2007г.</w:t>
            </w:r>
          </w:p>
        </w:tc>
        <w:tc>
          <w:tcPr>
            <w:tcW w:w="1211"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2008г.</w:t>
            </w:r>
          </w:p>
        </w:tc>
        <w:tc>
          <w:tcPr>
            <w:tcW w:w="1211"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2009г.</w:t>
            </w:r>
          </w:p>
        </w:tc>
        <w:tc>
          <w:tcPr>
            <w:tcW w:w="1211"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2010г.</w:t>
            </w:r>
          </w:p>
        </w:tc>
      </w:tr>
      <w:tr w:rsidR="00A701D3" w:rsidRPr="00B46EF9" w:rsidTr="00D11AE9">
        <w:tc>
          <w:tcPr>
            <w:tcW w:w="2258" w:type="dxa"/>
          </w:tcPr>
          <w:p w:rsidR="00A701D3" w:rsidRPr="00D11AE9" w:rsidRDefault="00A701D3" w:rsidP="00A701D3">
            <w:pPr>
              <w:rPr>
                <w:rFonts w:ascii="Times New Roman" w:hAnsi="Times New Roman"/>
                <w:b/>
                <w:bCs/>
                <w:sz w:val="20"/>
                <w:szCs w:val="20"/>
              </w:rPr>
            </w:pPr>
            <w:r w:rsidRPr="00D11AE9">
              <w:rPr>
                <w:rFonts w:ascii="Times New Roman" w:hAnsi="Times New Roman"/>
                <w:b/>
                <w:bCs/>
                <w:sz w:val="20"/>
                <w:szCs w:val="20"/>
              </w:rPr>
              <w:t xml:space="preserve">Демографические показатели  </w:t>
            </w:r>
          </w:p>
        </w:tc>
        <w:tc>
          <w:tcPr>
            <w:tcW w:w="1538" w:type="dxa"/>
          </w:tcPr>
          <w:p w:rsidR="00A701D3" w:rsidRPr="00D11AE9" w:rsidRDefault="00A701D3" w:rsidP="00D11AE9">
            <w:pPr>
              <w:jc w:val="both"/>
              <w:rPr>
                <w:rFonts w:ascii="Times New Roman" w:hAnsi="Times New Roman"/>
                <w:sz w:val="24"/>
              </w:rPr>
            </w:pPr>
          </w:p>
        </w:tc>
        <w:tc>
          <w:tcPr>
            <w:tcW w:w="1211" w:type="dxa"/>
          </w:tcPr>
          <w:p w:rsidR="00A701D3" w:rsidRPr="00D11AE9" w:rsidRDefault="00A701D3" w:rsidP="00D11AE9">
            <w:pPr>
              <w:jc w:val="both"/>
              <w:rPr>
                <w:rFonts w:ascii="Times New Roman" w:hAnsi="Times New Roman"/>
                <w:sz w:val="24"/>
              </w:rPr>
            </w:pPr>
          </w:p>
        </w:tc>
        <w:tc>
          <w:tcPr>
            <w:tcW w:w="1214" w:type="dxa"/>
          </w:tcPr>
          <w:p w:rsidR="00A701D3" w:rsidRPr="00D11AE9" w:rsidRDefault="00A701D3" w:rsidP="00D11AE9">
            <w:pPr>
              <w:jc w:val="both"/>
              <w:rPr>
                <w:rFonts w:ascii="Times New Roman" w:hAnsi="Times New Roman"/>
                <w:sz w:val="24"/>
              </w:rPr>
            </w:pPr>
          </w:p>
        </w:tc>
        <w:tc>
          <w:tcPr>
            <w:tcW w:w="1211" w:type="dxa"/>
          </w:tcPr>
          <w:p w:rsidR="00A701D3" w:rsidRPr="00D11AE9" w:rsidRDefault="00A701D3" w:rsidP="00D11AE9">
            <w:pPr>
              <w:jc w:val="both"/>
              <w:rPr>
                <w:rFonts w:ascii="Times New Roman" w:hAnsi="Times New Roman"/>
                <w:sz w:val="24"/>
              </w:rPr>
            </w:pPr>
          </w:p>
        </w:tc>
        <w:tc>
          <w:tcPr>
            <w:tcW w:w="1211" w:type="dxa"/>
          </w:tcPr>
          <w:p w:rsidR="00A701D3" w:rsidRPr="00D11AE9" w:rsidRDefault="00A701D3" w:rsidP="00D11AE9">
            <w:pPr>
              <w:jc w:val="both"/>
              <w:rPr>
                <w:rFonts w:ascii="Times New Roman" w:hAnsi="Times New Roman"/>
                <w:sz w:val="24"/>
              </w:rPr>
            </w:pPr>
          </w:p>
        </w:tc>
        <w:tc>
          <w:tcPr>
            <w:tcW w:w="1211" w:type="dxa"/>
          </w:tcPr>
          <w:p w:rsidR="00A701D3" w:rsidRPr="00D11AE9" w:rsidRDefault="00A701D3" w:rsidP="00D11AE9">
            <w:pPr>
              <w:jc w:val="both"/>
              <w:rPr>
                <w:rFonts w:ascii="Times New Roman" w:hAnsi="Times New Roman"/>
                <w:sz w:val="24"/>
              </w:rPr>
            </w:pPr>
          </w:p>
        </w:tc>
      </w:tr>
      <w:tr w:rsidR="00A701D3" w:rsidRPr="00B46EF9" w:rsidTr="00D11AE9">
        <w:tc>
          <w:tcPr>
            <w:tcW w:w="2258" w:type="dxa"/>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Численность постоянного населения (среднегодовая) - всего</w:t>
            </w:r>
          </w:p>
        </w:tc>
        <w:tc>
          <w:tcPr>
            <w:tcW w:w="1538" w:type="dxa"/>
          </w:tcPr>
          <w:p w:rsidR="00A701D3" w:rsidRPr="00D11AE9" w:rsidRDefault="00A701D3" w:rsidP="00D11AE9">
            <w:pPr>
              <w:jc w:val="both"/>
              <w:rPr>
                <w:rFonts w:ascii="Times New Roman" w:hAnsi="Times New Roman"/>
                <w:sz w:val="24"/>
              </w:rPr>
            </w:pPr>
          </w:p>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тыс. чел.</w:t>
            </w:r>
          </w:p>
        </w:tc>
        <w:tc>
          <w:tcPr>
            <w:tcW w:w="1211" w:type="dxa"/>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60,786</w:t>
            </w:r>
          </w:p>
        </w:tc>
        <w:tc>
          <w:tcPr>
            <w:tcW w:w="1214" w:type="dxa"/>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61,858</w:t>
            </w:r>
          </w:p>
        </w:tc>
        <w:tc>
          <w:tcPr>
            <w:tcW w:w="1211" w:type="dxa"/>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62,776</w:t>
            </w:r>
          </w:p>
        </w:tc>
        <w:tc>
          <w:tcPr>
            <w:tcW w:w="1211" w:type="dxa"/>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63,917</w:t>
            </w:r>
          </w:p>
        </w:tc>
        <w:tc>
          <w:tcPr>
            <w:tcW w:w="1211" w:type="dxa"/>
          </w:tcPr>
          <w:p w:rsidR="00A701D3" w:rsidRPr="00D11AE9" w:rsidRDefault="00A701D3" w:rsidP="00D11AE9">
            <w:pPr>
              <w:jc w:val="center"/>
              <w:rPr>
                <w:rFonts w:ascii="Times New Roman" w:hAnsi="Times New Roman"/>
                <w:sz w:val="20"/>
                <w:szCs w:val="20"/>
              </w:rPr>
            </w:pPr>
            <w:r w:rsidRPr="00D11AE9">
              <w:rPr>
                <w:rFonts w:ascii="Times New Roman" w:hAnsi="Times New Roman"/>
                <w:sz w:val="20"/>
                <w:szCs w:val="20"/>
              </w:rPr>
              <w:t>65,127</w:t>
            </w:r>
          </w:p>
        </w:tc>
      </w:tr>
      <w:tr w:rsidR="00A701D3" w:rsidRPr="00B46EF9" w:rsidTr="00D11AE9">
        <w:tc>
          <w:tcPr>
            <w:tcW w:w="2258" w:type="dxa"/>
            <w:vAlign w:val="center"/>
          </w:tcPr>
          <w:p w:rsidR="00A701D3" w:rsidRPr="00D11AE9" w:rsidRDefault="00A701D3" w:rsidP="00D11AE9">
            <w:pPr>
              <w:jc w:val="center"/>
              <w:rPr>
                <w:rFonts w:ascii="Times New Roman" w:hAnsi="Times New Roman"/>
                <w:bCs/>
                <w:sz w:val="20"/>
                <w:szCs w:val="20"/>
              </w:rPr>
            </w:pPr>
          </w:p>
        </w:tc>
        <w:tc>
          <w:tcPr>
            <w:tcW w:w="1538"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 к предыдущему году</w:t>
            </w: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101,700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101,500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101,500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101,900</w:t>
            </w:r>
          </w:p>
        </w:tc>
      </w:tr>
      <w:tr w:rsidR="00A701D3" w:rsidRPr="00B46EF9" w:rsidTr="00D11AE9">
        <w:tc>
          <w:tcPr>
            <w:tcW w:w="2258" w:type="dxa"/>
            <w:vAlign w:val="center"/>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городского</w:t>
            </w:r>
          </w:p>
        </w:tc>
        <w:tc>
          <w:tcPr>
            <w:tcW w:w="1538" w:type="dxa"/>
            <w:vAlign w:val="center"/>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 xml:space="preserve"> </w:t>
            </w:r>
            <w:r w:rsidRPr="00D11AE9">
              <w:rPr>
                <w:rFonts w:ascii="Times New Roman" w:hAnsi="Times New Roman"/>
                <w:sz w:val="20"/>
                <w:szCs w:val="20"/>
              </w:rPr>
              <w:t>тыс. чел.</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34,191</w:t>
            </w: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34,813</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35,258</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35,872</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36,556</w:t>
            </w:r>
          </w:p>
        </w:tc>
      </w:tr>
      <w:tr w:rsidR="00A701D3" w:rsidRPr="00B46EF9" w:rsidTr="00D11AE9">
        <w:tc>
          <w:tcPr>
            <w:tcW w:w="2258" w:type="dxa"/>
            <w:vAlign w:val="center"/>
          </w:tcPr>
          <w:p w:rsidR="00A701D3" w:rsidRPr="00D11AE9" w:rsidRDefault="00A701D3" w:rsidP="00D11AE9">
            <w:pPr>
              <w:jc w:val="center"/>
              <w:rPr>
                <w:rFonts w:ascii="Times New Roman" w:hAnsi="Times New Roman"/>
                <w:bCs/>
                <w:sz w:val="20"/>
                <w:szCs w:val="20"/>
              </w:rPr>
            </w:pPr>
          </w:p>
        </w:tc>
        <w:tc>
          <w:tcPr>
            <w:tcW w:w="1538" w:type="dxa"/>
            <w:vAlign w:val="center"/>
          </w:tcPr>
          <w:p w:rsidR="00A701D3" w:rsidRPr="00D11AE9" w:rsidRDefault="00A701D3" w:rsidP="00D11AE9">
            <w:pPr>
              <w:jc w:val="center"/>
              <w:rPr>
                <w:rFonts w:ascii="Times New Roman" w:hAnsi="Times New Roman"/>
                <w:bCs/>
                <w:sz w:val="20"/>
                <w:szCs w:val="20"/>
              </w:rPr>
            </w:pP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4" w:type="dxa"/>
            <w:vAlign w:val="center"/>
          </w:tcPr>
          <w:p w:rsidR="00A701D3" w:rsidRPr="00D11AE9" w:rsidRDefault="00A701D3" w:rsidP="00D11AE9">
            <w:pPr>
              <w:jc w:val="center"/>
              <w:rPr>
                <w:rFonts w:ascii="Times New Roman" w:hAnsi="Times New Roman"/>
                <w:bCs/>
                <w:sz w:val="20"/>
                <w:szCs w:val="20"/>
              </w:rPr>
            </w:pP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1" w:type="dxa"/>
            <w:vAlign w:val="center"/>
          </w:tcPr>
          <w:p w:rsidR="00A701D3" w:rsidRPr="00D11AE9" w:rsidRDefault="00A701D3" w:rsidP="00D11AE9">
            <w:pPr>
              <w:jc w:val="center"/>
              <w:rPr>
                <w:rFonts w:ascii="Times New Roman" w:hAnsi="Times New Roman"/>
                <w:bCs/>
                <w:sz w:val="20"/>
                <w:szCs w:val="20"/>
              </w:rPr>
            </w:pPr>
          </w:p>
        </w:tc>
      </w:tr>
      <w:tr w:rsidR="00A701D3" w:rsidRPr="00B46EF9" w:rsidTr="00D11AE9">
        <w:tc>
          <w:tcPr>
            <w:tcW w:w="2258" w:type="dxa"/>
            <w:vAlign w:val="center"/>
          </w:tcPr>
          <w:p w:rsidR="00A701D3" w:rsidRPr="00D11AE9" w:rsidRDefault="00A701D3" w:rsidP="00D11AE9">
            <w:pPr>
              <w:jc w:val="center"/>
              <w:rPr>
                <w:rFonts w:ascii="Times New Roman" w:hAnsi="Times New Roman"/>
                <w:bCs/>
                <w:sz w:val="20"/>
                <w:szCs w:val="20"/>
              </w:rPr>
            </w:pPr>
          </w:p>
        </w:tc>
        <w:tc>
          <w:tcPr>
            <w:tcW w:w="1538"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 к предыдущему году</w:t>
            </w: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101,800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101,300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101,700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101,900</w:t>
            </w:r>
          </w:p>
        </w:tc>
      </w:tr>
      <w:tr w:rsidR="00A701D3" w:rsidRPr="00B46EF9" w:rsidTr="00D11AE9">
        <w:tc>
          <w:tcPr>
            <w:tcW w:w="2258" w:type="dxa"/>
            <w:vAlign w:val="center"/>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 xml:space="preserve">сельского </w:t>
            </w:r>
          </w:p>
        </w:tc>
        <w:tc>
          <w:tcPr>
            <w:tcW w:w="1538" w:type="dxa"/>
            <w:vAlign w:val="center"/>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 xml:space="preserve"> </w:t>
            </w:r>
            <w:r w:rsidRPr="00D11AE9">
              <w:rPr>
                <w:rFonts w:ascii="Times New Roman" w:hAnsi="Times New Roman"/>
                <w:sz w:val="20"/>
                <w:szCs w:val="20"/>
              </w:rPr>
              <w:t>тыс. чел.</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26,595</w:t>
            </w: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27,045</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27,518</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28,045</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28,571</w:t>
            </w:r>
          </w:p>
        </w:tc>
      </w:tr>
      <w:tr w:rsidR="00A701D3" w:rsidRPr="00B46EF9" w:rsidTr="00D11AE9">
        <w:tc>
          <w:tcPr>
            <w:tcW w:w="2258" w:type="dxa"/>
            <w:vAlign w:val="center"/>
          </w:tcPr>
          <w:p w:rsidR="00A701D3" w:rsidRPr="00D11AE9" w:rsidRDefault="00A701D3" w:rsidP="00D11AE9">
            <w:pPr>
              <w:jc w:val="center"/>
              <w:rPr>
                <w:rFonts w:ascii="Times New Roman" w:hAnsi="Times New Roman"/>
                <w:bCs/>
                <w:sz w:val="20"/>
                <w:szCs w:val="20"/>
              </w:rPr>
            </w:pPr>
          </w:p>
        </w:tc>
        <w:tc>
          <w:tcPr>
            <w:tcW w:w="1538"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 к предыдущему году</w:t>
            </w:r>
          </w:p>
        </w:tc>
        <w:tc>
          <w:tcPr>
            <w:tcW w:w="1211" w:type="dxa"/>
            <w:vAlign w:val="center"/>
          </w:tcPr>
          <w:p w:rsidR="00A701D3" w:rsidRPr="00D11AE9" w:rsidRDefault="00A701D3" w:rsidP="00D11AE9">
            <w:pPr>
              <w:jc w:val="center"/>
              <w:rPr>
                <w:rFonts w:ascii="Times New Roman" w:hAnsi="Times New Roman"/>
                <w:bCs/>
                <w:sz w:val="20"/>
                <w:szCs w:val="20"/>
              </w:rPr>
            </w:pP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101,700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101,700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101,900</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101,900</w:t>
            </w:r>
          </w:p>
        </w:tc>
      </w:tr>
      <w:tr w:rsidR="00A701D3" w:rsidRPr="00B46EF9" w:rsidTr="00D11AE9">
        <w:tc>
          <w:tcPr>
            <w:tcW w:w="2258" w:type="dxa"/>
            <w:vAlign w:val="center"/>
          </w:tcPr>
          <w:p w:rsidR="00A701D3" w:rsidRPr="00D11AE9" w:rsidRDefault="00A701D3" w:rsidP="00A701D3">
            <w:pPr>
              <w:rPr>
                <w:rFonts w:ascii="Times New Roman" w:hAnsi="Times New Roman"/>
                <w:bCs/>
                <w:sz w:val="20"/>
                <w:szCs w:val="20"/>
              </w:rPr>
            </w:pPr>
            <w:r w:rsidRPr="00D11AE9">
              <w:rPr>
                <w:rFonts w:ascii="Times New Roman" w:hAnsi="Times New Roman"/>
                <w:bCs/>
                <w:sz w:val="20"/>
                <w:szCs w:val="20"/>
              </w:rPr>
              <w:t>Ожидаемая продолжительность жизни при рождении</w:t>
            </w:r>
          </w:p>
        </w:tc>
        <w:tc>
          <w:tcPr>
            <w:tcW w:w="1538"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число лет</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67,2</w:t>
            </w:r>
          </w:p>
        </w:tc>
        <w:tc>
          <w:tcPr>
            <w:tcW w:w="1214"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67,4</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67,6</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67,8</w:t>
            </w:r>
          </w:p>
        </w:tc>
        <w:tc>
          <w:tcPr>
            <w:tcW w:w="1211" w:type="dxa"/>
            <w:vAlign w:val="center"/>
          </w:tcPr>
          <w:p w:rsidR="00A701D3" w:rsidRPr="00D11AE9" w:rsidRDefault="00A701D3" w:rsidP="00D11AE9">
            <w:pPr>
              <w:jc w:val="center"/>
              <w:rPr>
                <w:rFonts w:ascii="Times New Roman" w:hAnsi="Times New Roman"/>
                <w:bCs/>
                <w:sz w:val="20"/>
                <w:szCs w:val="20"/>
              </w:rPr>
            </w:pPr>
            <w:r w:rsidRPr="00D11AE9">
              <w:rPr>
                <w:rFonts w:ascii="Times New Roman" w:hAnsi="Times New Roman"/>
                <w:bCs/>
                <w:sz w:val="20"/>
                <w:szCs w:val="20"/>
              </w:rPr>
              <w:t>68,0</w:t>
            </w:r>
          </w:p>
        </w:tc>
      </w:tr>
    </w:tbl>
    <w:p w:rsidR="00711564" w:rsidRDefault="00711564" w:rsidP="00A701D3">
      <w:pPr>
        <w:jc w:val="both"/>
      </w:pPr>
      <w:r>
        <w:t xml:space="preserve">     </w:t>
      </w:r>
    </w:p>
    <w:p w:rsidR="00DF7AA8" w:rsidRPr="00711564" w:rsidRDefault="00711564" w:rsidP="00A701D3">
      <w:pPr>
        <w:jc w:val="both"/>
        <w:rPr>
          <w:rFonts w:ascii="Times New Roman" w:hAnsi="Times New Roman"/>
          <w:sz w:val="24"/>
        </w:rPr>
      </w:pPr>
      <w:r>
        <w:t xml:space="preserve">      </w:t>
      </w:r>
      <w:r w:rsidRPr="00711564">
        <w:rPr>
          <w:rFonts w:ascii="Times New Roman" w:hAnsi="Times New Roman"/>
          <w:sz w:val="24"/>
        </w:rPr>
        <w:t xml:space="preserve">Прогнозируется </w:t>
      </w:r>
      <w:r>
        <w:rPr>
          <w:rFonts w:ascii="Times New Roman" w:hAnsi="Times New Roman"/>
          <w:sz w:val="24"/>
        </w:rPr>
        <w:t>следующая динамика изменения численности населения: 2007 год – 61, 858 тыс. чел., 2010 год – 65, 127 тыс. чел., 2015 год – 71, 64 тыс. чел.,   2020 год – 78,80 тыс.чел., 2025 год – 86, 68 тыс.чел.</w:t>
      </w:r>
    </w:p>
    <w:p w:rsidR="00DF7AA8" w:rsidRPr="00B46EF9" w:rsidRDefault="00DF7AA8" w:rsidP="00A701D3">
      <w:pPr>
        <w:jc w:val="both"/>
        <w:rPr>
          <w:rFonts w:ascii="Times New Roman" w:hAnsi="Times New Roman"/>
          <w:b/>
          <w:sz w:val="24"/>
        </w:rPr>
      </w:pPr>
    </w:p>
    <w:p w:rsidR="00A701D3" w:rsidRPr="00DF7AA8" w:rsidRDefault="00984F60" w:rsidP="00A701D3">
      <w:pPr>
        <w:pStyle w:val="a6"/>
        <w:ind w:left="748" w:right="0"/>
        <w:jc w:val="both"/>
        <w:rPr>
          <w:rFonts w:ascii="Times New Roman" w:hAnsi="Times New Roman"/>
          <w:b/>
          <w:sz w:val="24"/>
          <w:szCs w:val="24"/>
        </w:rPr>
      </w:pPr>
      <w:r w:rsidRPr="00DF7AA8">
        <w:rPr>
          <w:rFonts w:ascii="Times New Roman" w:hAnsi="Times New Roman"/>
          <w:b/>
          <w:sz w:val="24"/>
          <w:szCs w:val="24"/>
          <w:lang w:val="en-US"/>
        </w:rPr>
        <w:t>III</w:t>
      </w:r>
      <w:r w:rsidRPr="00DF7AA8">
        <w:rPr>
          <w:rFonts w:ascii="Times New Roman" w:hAnsi="Times New Roman"/>
          <w:b/>
          <w:sz w:val="24"/>
          <w:szCs w:val="24"/>
        </w:rPr>
        <w:t>.1.1.2. Изменения в балансе территории</w:t>
      </w:r>
    </w:p>
    <w:p w:rsidR="00984F60" w:rsidRDefault="00984F60" w:rsidP="00A701D3">
      <w:pPr>
        <w:pStyle w:val="a6"/>
        <w:ind w:right="0" w:firstLine="709"/>
        <w:jc w:val="both"/>
        <w:rPr>
          <w:rFonts w:ascii="Times New Roman" w:hAnsi="Times New Roman"/>
          <w:sz w:val="24"/>
          <w:szCs w:val="24"/>
        </w:rPr>
      </w:pPr>
    </w:p>
    <w:p w:rsidR="0019684E" w:rsidRDefault="00A701D3" w:rsidP="00A701D3">
      <w:pPr>
        <w:pStyle w:val="a6"/>
        <w:ind w:right="0" w:firstLine="709"/>
        <w:jc w:val="both"/>
        <w:rPr>
          <w:rFonts w:ascii="Times New Roman" w:hAnsi="Times New Roman"/>
          <w:sz w:val="24"/>
          <w:szCs w:val="24"/>
        </w:rPr>
      </w:pPr>
      <w:r w:rsidRPr="00B46EF9">
        <w:rPr>
          <w:rFonts w:ascii="Times New Roman" w:hAnsi="Times New Roman"/>
          <w:sz w:val="24"/>
          <w:szCs w:val="24"/>
        </w:rPr>
        <w:t>Изменени</w:t>
      </w:r>
      <w:r w:rsidR="00455707">
        <w:rPr>
          <w:rFonts w:ascii="Times New Roman" w:hAnsi="Times New Roman"/>
          <w:sz w:val="24"/>
          <w:szCs w:val="24"/>
        </w:rPr>
        <w:t xml:space="preserve">я в балансе территорий на перспективу связаны с возможными изменениями границ населенных пунктов, развитием транспортной и инженерно-технической инфраструктуры, что вызовет перевод земель из одной категории в другую. </w:t>
      </w:r>
      <w:r w:rsidR="0019684E">
        <w:rPr>
          <w:rFonts w:ascii="Times New Roman" w:hAnsi="Times New Roman"/>
          <w:sz w:val="24"/>
          <w:szCs w:val="24"/>
        </w:rPr>
        <w:tab/>
      </w:r>
    </w:p>
    <w:p w:rsidR="00E771C2" w:rsidRDefault="00455707" w:rsidP="00A701D3">
      <w:pPr>
        <w:pStyle w:val="a6"/>
        <w:ind w:right="0" w:firstLine="709"/>
        <w:jc w:val="both"/>
        <w:rPr>
          <w:rFonts w:ascii="Times New Roman" w:hAnsi="Times New Roman"/>
          <w:sz w:val="24"/>
          <w:szCs w:val="24"/>
        </w:rPr>
      </w:pPr>
      <w:r>
        <w:rPr>
          <w:rFonts w:ascii="Times New Roman" w:hAnsi="Times New Roman"/>
          <w:sz w:val="24"/>
          <w:szCs w:val="24"/>
        </w:rPr>
        <w:t>Перевод земель или земельных участков из одной категории в другую производится на основании Федерального закона № 172-ФЗ от 21.12.2004 г.</w:t>
      </w:r>
      <w:r w:rsidR="000C6701">
        <w:rPr>
          <w:rFonts w:ascii="Times New Roman" w:hAnsi="Times New Roman"/>
          <w:sz w:val="24"/>
          <w:szCs w:val="24"/>
        </w:rPr>
        <w:t>,</w:t>
      </w:r>
      <w:r>
        <w:rPr>
          <w:rFonts w:ascii="Times New Roman" w:hAnsi="Times New Roman"/>
          <w:sz w:val="24"/>
          <w:szCs w:val="24"/>
        </w:rPr>
        <w:t xml:space="preserve"> принятого Госдумой 03.12.2004 и одобренного Советом Федерации от 08.12.2004 г.</w:t>
      </w:r>
      <w:r w:rsidR="00E771C2" w:rsidRPr="00E771C2">
        <w:rPr>
          <w:rFonts w:ascii="Times New Roman" w:hAnsi="Times New Roman"/>
          <w:sz w:val="24"/>
          <w:szCs w:val="24"/>
        </w:rPr>
        <w:t xml:space="preserve"> </w:t>
      </w:r>
    </w:p>
    <w:p w:rsidR="00A701D3" w:rsidRDefault="00E771C2" w:rsidP="00A701D3">
      <w:pPr>
        <w:pStyle w:val="a6"/>
        <w:ind w:right="0" w:firstLine="709"/>
        <w:jc w:val="both"/>
        <w:rPr>
          <w:rFonts w:ascii="Times New Roman" w:hAnsi="Times New Roman"/>
          <w:sz w:val="24"/>
          <w:szCs w:val="24"/>
        </w:rPr>
      </w:pPr>
      <w:r>
        <w:rPr>
          <w:rFonts w:ascii="Times New Roman" w:hAnsi="Times New Roman"/>
          <w:sz w:val="24"/>
          <w:szCs w:val="24"/>
        </w:rPr>
        <w:t xml:space="preserve">Так, например, в настоящее время ООО «Ресурс-Проект» проводится работа по переводу земельного участка кад.№ 34603:120006:0115 площадью </w:t>
      </w:r>
      <w:smartTag w:uri="urn:schemas-microsoft-com:office:smarttags" w:element="metricconverter">
        <w:smartTagPr>
          <w:attr w:name="ProductID" w:val="80,84 га"/>
        </w:smartTagPr>
        <w:r>
          <w:rPr>
            <w:rFonts w:ascii="Times New Roman" w:hAnsi="Times New Roman"/>
            <w:sz w:val="24"/>
            <w:szCs w:val="24"/>
          </w:rPr>
          <w:t>80,84 га</w:t>
        </w:r>
      </w:smartTag>
      <w:r>
        <w:rPr>
          <w:rFonts w:ascii="Times New Roman" w:hAnsi="Times New Roman"/>
          <w:sz w:val="24"/>
          <w:szCs w:val="24"/>
        </w:rPr>
        <w:tab/>
        <w:t>из категории земель сельскохозяйственного назначения в категорию земель промышленности, транспорта, связи, энергетики, обороны и земель иного специального назначения для размещения на нем логистического центра.</w:t>
      </w:r>
    </w:p>
    <w:p w:rsidR="00455707" w:rsidRPr="00B46EF9" w:rsidRDefault="00455707" w:rsidP="00A701D3">
      <w:pPr>
        <w:ind w:firstLine="709"/>
        <w:jc w:val="both"/>
        <w:rPr>
          <w:rFonts w:ascii="Times New Roman" w:hAnsi="Times New Roman"/>
          <w:sz w:val="24"/>
        </w:rPr>
      </w:pPr>
    </w:p>
    <w:p w:rsidR="00A701D3" w:rsidRPr="00DF7AA8" w:rsidRDefault="00A701D3" w:rsidP="00A701D3">
      <w:pPr>
        <w:jc w:val="both"/>
        <w:rPr>
          <w:rFonts w:ascii="Times New Roman" w:hAnsi="Times New Roman"/>
          <w:b/>
          <w:sz w:val="24"/>
        </w:rPr>
      </w:pPr>
      <w:r w:rsidRPr="00DF7AA8">
        <w:rPr>
          <w:rFonts w:ascii="Times New Roman" w:hAnsi="Times New Roman"/>
          <w:b/>
          <w:sz w:val="24"/>
        </w:rPr>
        <w:t xml:space="preserve">            </w:t>
      </w:r>
      <w:r w:rsidR="00984F60" w:rsidRPr="00DF7AA8">
        <w:rPr>
          <w:rFonts w:ascii="Times New Roman" w:hAnsi="Times New Roman"/>
          <w:b/>
          <w:sz w:val="24"/>
          <w:lang w:val="en-US"/>
        </w:rPr>
        <w:t>III</w:t>
      </w:r>
      <w:r w:rsidR="00984F60" w:rsidRPr="00DF7AA8">
        <w:rPr>
          <w:rFonts w:ascii="Times New Roman" w:hAnsi="Times New Roman"/>
          <w:b/>
          <w:sz w:val="24"/>
        </w:rPr>
        <w:t>.1.1.3. Расселение населения и населенные пункты, системы расселения</w:t>
      </w:r>
    </w:p>
    <w:p w:rsidR="00984F60" w:rsidRDefault="00A701D3" w:rsidP="00A701D3">
      <w:pPr>
        <w:ind w:firstLine="708"/>
        <w:jc w:val="both"/>
        <w:rPr>
          <w:rFonts w:ascii="Times New Roman" w:hAnsi="Times New Roman"/>
          <w:b/>
          <w:sz w:val="24"/>
        </w:rPr>
      </w:pPr>
      <w:r w:rsidRPr="00B46EF9">
        <w:rPr>
          <w:rFonts w:ascii="Times New Roman" w:hAnsi="Times New Roman"/>
          <w:b/>
          <w:sz w:val="24"/>
        </w:rPr>
        <w:t xml:space="preserve"> </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В районе на данный момент сложилась моноцентрическая структура расселения. Вид расселения – городской дисперсный (рассредоточенный)</w:t>
      </w:r>
      <w:r w:rsidR="00F1601C">
        <w:rPr>
          <w:rFonts w:ascii="Times New Roman" w:hAnsi="Times New Roman"/>
          <w:sz w:val="24"/>
        </w:rPr>
        <w:t>,</w:t>
      </w:r>
      <w:r w:rsidRPr="00B46EF9">
        <w:rPr>
          <w:rFonts w:ascii="Times New Roman" w:hAnsi="Times New Roman"/>
          <w:sz w:val="24"/>
        </w:rPr>
        <w:t xml:space="preserve"> форма расселения – автономная, с </w:t>
      </w:r>
      <w:r w:rsidR="00F1601C">
        <w:rPr>
          <w:rFonts w:ascii="Times New Roman" w:hAnsi="Times New Roman"/>
          <w:sz w:val="24"/>
        </w:rPr>
        <w:t>сетью</w:t>
      </w:r>
      <w:r w:rsidRPr="00B46EF9">
        <w:rPr>
          <w:rFonts w:ascii="Times New Roman" w:hAnsi="Times New Roman"/>
          <w:sz w:val="24"/>
        </w:rPr>
        <w:t xml:space="preserve"> дорог с твердым покрытием, слабыми межселенными связями на окраинах района, и групповая характеризующаяся значительно большей численностью многопрофильных поселений, вызывающее возрастание вокруг них количества сел без собственной производственной базы, ориентированных на сеть культурно-бытового обслуживания ближайших городских поселений.</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Сложившаяся структура расселения возникла и развивалась в зависимости от характера освоения района.</w:t>
      </w:r>
    </w:p>
    <w:p w:rsidR="00984F60" w:rsidRDefault="00984F60" w:rsidP="00984F60">
      <w:pPr>
        <w:ind w:left="357" w:firstLine="709"/>
        <w:jc w:val="both"/>
        <w:rPr>
          <w:rFonts w:ascii="Times New Roman" w:hAnsi="Times New Roman"/>
          <w:sz w:val="24"/>
        </w:rPr>
      </w:pPr>
      <w:r w:rsidRPr="00B46EF9">
        <w:rPr>
          <w:rFonts w:ascii="Times New Roman" w:hAnsi="Times New Roman"/>
          <w:sz w:val="24"/>
        </w:rPr>
        <w:t xml:space="preserve">Каркас поселений образован вдоль транспортно-планировочных осей, а также вблизи водоисточников. </w:t>
      </w:r>
    </w:p>
    <w:p w:rsidR="00984F60" w:rsidRDefault="00984F60" w:rsidP="00984F60">
      <w:pPr>
        <w:ind w:left="357" w:firstLine="709"/>
        <w:jc w:val="both"/>
        <w:rPr>
          <w:rFonts w:ascii="Times New Roman" w:hAnsi="Times New Roman"/>
          <w:sz w:val="24"/>
        </w:rPr>
      </w:pPr>
      <w:r w:rsidRPr="00B46EF9">
        <w:rPr>
          <w:rFonts w:ascii="Times New Roman" w:hAnsi="Times New Roman"/>
          <w:sz w:val="24"/>
        </w:rPr>
        <w:t xml:space="preserve">Так, транспортные связи района оказали огромное влияние на характер расселения, в том смысле, что поселения расположенные на транспортных путях явились местом концентрации предприятий обрабатывающих отраслей промышленности, что способствовало сосредоточению относительно большого числа населения. Для сельскохозяйственного же населения характерно расселение по долинам рек, с тяготением к центральным поселениям. Эти поселения являются культурными и административными центрами для прилегающих населенных пунктов. </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Под влиянием экономических, транспортных и природных факторов в районе сложилось расселение, отличающее разнообразием форм, среди которых преобладает децентрализованная с преобладающим количеством примерно одинаковых по численности населения поселений. И лишь некоторые поселения, на развитие которых совокупность нескольких факторов, получили более значительный рост.</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Основным направлением в преобразовании сложившегося расселения следует считать постепенное планомерное развитие групповой формы расселения как базы для формирования перспективных систем населенных мест.</w:t>
      </w:r>
    </w:p>
    <w:p w:rsidR="00984F60" w:rsidRPr="00B46EF9" w:rsidRDefault="00B977CE" w:rsidP="00984F60">
      <w:pPr>
        <w:ind w:left="357" w:firstLine="709"/>
        <w:jc w:val="both"/>
        <w:rPr>
          <w:rFonts w:ascii="Times New Roman" w:hAnsi="Times New Roman"/>
          <w:sz w:val="24"/>
        </w:rPr>
      </w:pPr>
      <w:r>
        <w:rPr>
          <w:rFonts w:ascii="Times New Roman" w:hAnsi="Times New Roman"/>
          <w:sz w:val="24"/>
        </w:rPr>
        <w:t>На территории Г</w:t>
      </w:r>
      <w:r w:rsidR="00984F60" w:rsidRPr="00B46EF9">
        <w:rPr>
          <w:rFonts w:ascii="Times New Roman" w:hAnsi="Times New Roman"/>
          <w:sz w:val="24"/>
        </w:rPr>
        <w:t>ородищенского муниципального района представлены два типа групп взаимосвязанных населенных пунктов:</w:t>
      </w:r>
    </w:p>
    <w:p w:rsidR="00984F60" w:rsidRPr="00B46EF9" w:rsidRDefault="00984F60" w:rsidP="00BA79CB">
      <w:pPr>
        <w:numPr>
          <w:ilvl w:val="0"/>
          <w:numId w:val="28"/>
        </w:numPr>
        <w:tabs>
          <w:tab w:val="clear" w:pos="1080"/>
          <w:tab w:val="num" w:pos="1260"/>
        </w:tabs>
        <w:ind w:left="1281" w:hanging="357"/>
        <w:jc w:val="both"/>
        <w:rPr>
          <w:rFonts w:ascii="Times New Roman" w:hAnsi="Times New Roman"/>
          <w:sz w:val="24"/>
        </w:rPr>
      </w:pPr>
      <w:r w:rsidRPr="00B46EF9">
        <w:rPr>
          <w:rFonts w:ascii="Times New Roman" w:hAnsi="Times New Roman"/>
          <w:sz w:val="24"/>
        </w:rPr>
        <w:t>сформированные из относительно небольшого числа сельских поселений, расположенных в переделах территории одного поселения;</w:t>
      </w:r>
    </w:p>
    <w:p w:rsidR="00984F60" w:rsidRPr="00B46EF9" w:rsidRDefault="00984F60" w:rsidP="00BA79CB">
      <w:pPr>
        <w:numPr>
          <w:ilvl w:val="0"/>
          <w:numId w:val="28"/>
        </w:numPr>
        <w:tabs>
          <w:tab w:val="clear" w:pos="1080"/>
          <w:tab w:val="num" w:pos="1260"/>
        </w:tabs>
        <w:ind w:left="1281" w:hanging="357"/>
        <w:jc w:val="both"/>
        <w:rPr>
          <w:rFonts w:ascii="Times New Roman" w:hAnsi="Times New Roman"/>
          <w:sz w:val="24"/>
        </w:rPr>
      </w:pPr>
      <w:r w:rsidRPr="00B46EF9">
        <w:rPr>
          <w:rFonts w:ascii="Times New Roman" w:hAnsi="Times New Roman"/>
          <w:sz w:val="24"/>
        </w:rPr>
        <w:t>сформированные преимущественно из сельских и небольшого числа мелк</w:t>
      </w:r>
      <w:r w:rsidR="00F1601C">
        <w:rPr>
          <w:rFonts w:ascii="Times New Roman" w:hAnsi="Times New Roman"/>
          <w:sz w:val="24"/>
        </w:rPr>
        <w:t>их городских поселений, поселков</w:t>
      </w:r>
      <w:r w:rsidRPr="00B46EF9">
        <w:rPr>
          <w:rFonts w:ascii="Times New Roman" w:hAnsi="Times New Roman"/>
          <w:sz w:val="24"/>
        </w:rPr>
        <w:t xml:space="preserve"> городского типа или кр</w:t>
      </w:r>
      <w:r w:rsidR="00F1601C">
        <w:rPr>
          <w:rFonts w:ascii="Times New Roman" w:hAnsi="Times New Roman"/>
          <w:sz w:val="24"/>
        </w:rPr>
        <w:t>упных сельских поселений</w:t>
      </w:r>
      <w:r w:rsidRPr="00B46EF9">
        <w:rPr>
          <w:rFonts w:ascii="Times New Roman" w:hAnsi="Times New Roman"/>
          <w:sz w:val="24"/>
        </w:rPr>
        <w:t>, которые являются центрами низовых административных районов.</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 xml:space="preserve">Территориальные границы формирования современных групп взаимосвязанных населенных мест определяются: </w:t>
      </w:r>
    </w:p>
    <w:p w:rsidR="00984F60" w:rsidRPr="00B46EF9" w:rsidRDefault="00984F60" w:rsidP="00BA79CB">
      <w:pPr>
        <w:numPr>
          <w:ilvl w:val="0"/>
          <w:numId w:val="30"/>
        </w:numPr>
        <w:tabs>
          <w:tab w:val="clear" w:pos="1786"/>
          <w:tab w:val="num" w:pos="1260"/>
        </w:tabs>
        <w:ind w:left="1281" w:hanging="357"/>
        <w:jc w:val="both"/>
        <w:rPr>
          <w:rFonts w:ascii="Times New Roman" w:hAnsi="Times New Roman"/>
          <w:sz w:val="24"/>
        </w:rPr>
      </w:pPr>
      <w:r w:rsidRPr="00B46EF9">
        <w:rPr>
          <w:rFonts w:ascii="Times New Roman" w:hAnsi="Times New Roman"/>
          <w:sz w:val="24"/>
        </w:rPr>
        <w:t>нормативными расстояниями внутрихозяйственного трудового тяготения и повседневных культурно бытовых связей (примерно 30-40 минутной транспортной доступностью центрального населенного пункта);</w:t>
      </w:r>
    </w:p>
    <w:p w:rsidR="00984F60" w:rsidRPr="00B46EF9" w:rsidRDefault="00984F60" w:rsidP="00BA79CB">
      <w:pPr>
        <w:numPr>
          <w:ilvl w:val="0"/>
          <w:numId w:val="30"/>
        </w:numPr>
        <w:tabs>
          <w:tab w:val="clear" w:pos="1786"/>
          <w:tab w:val="num" w:pos="1260"/>
        </w:tabs>
        <w:ind w:left="1281" w:hanging="357"/>
        <w:jc w:val="both"/>
        <w:rPr>
          <w:rFonts w:ascii="Times New Roman" w:hAnsi="Times New Roman"/>
          <w:sz w:val="24"/>
        </w:rPr>
      </w:pPr>
      <w:r w:rsidRPr="00B46EF9">
        <w:rPr>
          <w:rFonts w:ascii="Times New Roman" w:hAnsi="Times New Roman"/>
          <w:sz w:val="24"/>
        </w:rPr>
        <w:t>оптимальными радиусами массовых  межселенных трудовых передвижений и периодических культурно-бытовых связей (примерно 1,0-1,5-часовой транспортной доступностью центрального поселения).</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Размеры территории группы населенных мест, так как и число входящих в ее состав поселений, зависят от затрат времени на межселенные передвижения и могут быть различными на разных этапах ее развития в связи с ростом скоростей межселенного пассажирского транспорта.</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В перспективе, с учетом демографического, экономического и других факторов, влияющих на численность населения, в районе не предвидится достижения численности критической для формирования следующей по иерархии развития групп взаимосвязанных населенных мест – группа городских и сельских поселений, концентрирующихся в зонах влияния больших и крупных городов (с населением 100-500тыс.чел.), выполняющей функции межрайонного или областного центра.</w:t>
      </w:r>
    </w:p>
    <w:p w:rsidR="00984F60" w:rsidRPr="00B46EF9" w:rsidRDefault="00984F60" w:rsidP="00984F60">
      <w:pPr>
        <w:ind w:left="357" w:firstLine="709"/>
        <w:jc w:val="both"/>
        <w:rPr>
          <w:rFonts w:ascii="Times New Roman" w:hAnsi="Times New Roman"/>
          <w:sz w:val="24"/>
        </w:rPr>
      </w:pPr>
      <w:r w:rsidRPr="00B46EF9">
        <w:rPr>
          <w:rFonts w:ascii="Times New Roman" w:hAnsi="Times New Roman"/>
          <w:sz w:val="24"/>
        </w:rPr>
        <w:t>Задача расселения в районе сводится в основном к совершенствованию сложившейся сети населенных мест с учетом тенденции к объединению поселений в групповые системы, развитие наиболее прогрессивных форм расселения, определении масштабов роста и направления территориального развития поселений, организацию мест отдыха, а также упорядочении сельского расселения с целью улучшения производственной деятельности и проживания сельского населения (повышение уровня благоустройства, сети обслуживания и т.д.) эти задачи могут правильно решены лишь в рамках общего планировочного решения района в целом на основе всестороннего учета всех факторов, определяющих особенности расселения в районе. К основным группам таких факторов следует отнести:</w:t>
      </w:r>
    </w:p>
    <w:p w:rsidR="00984F60" w:rsidRPr="00B46EF9" w:rsidRDefault="00984F60" w:rsidP="00BA79CB">
      <w:pPr>
        <w:numPr>
          <w:ilvl w:val="0"/>
          <w:numId w:val="29"/>
        </w:numPr>
        <w:ind w:left="1281" w:hanging="357"/>
        <w:jc w:val="both"/>
        <w:rPr>
          <w:rFonts w:ascii="Times New Roman" w:hAnsi="Times New Roman"/>
          <w:sz w:val="24"/>
        </w:rPr>
      </w:pPr>
      <w:r w:rsidRPr="00B46EF9">
        <w:rPr>
          <w:rFonts w:ascii="Times New Roman" w:hAnsi="Times New Roman"/>
          <w:sz w:val="24"/>
        </w:rPr>
        <w:t>размещение предприятий добывающей промышленности и центров обрабатывающей промышленности;</w:t>
      </w:r>
    </w:p>
    <w:p w:rsidR="00984F60" w:rsidRPr="00B46EF9" w:rsidRDefault="00984F60" w:rsidP="00BA79CB">
      <w:pPr>
        <w:numPr>
          <w:ilvl w:val="0"/>
          <w:numId w:val="29"/>
        </w:numPr>
        <w:ind w:left="1281" w:hanging="357"/>
        <w:jc w:val="both"/>
        <w:rPr>
          <w:rFonts w:ascii="Times New Roman" w:hAnsi="Times New Roman"/>
          <w:sz w:val="24"/>
        </w:rPr>
      </w:pPr>
      <w:r w:rsidRPr="00B46EF9">
        <w:rPr>
          <w:rFonts w:ascii="Times New Roman" w:hAnsi="Times New Roman"/>
          <w:sz w:val="24"/>
        </w:rPr>
        <w:t>градостроительные условия, определяющие возможность развития существующих городов и поселков, целесообразность и условия группировки их в системы населенных мест;</w:t>
      </w:r>
    </w:p>
    <w:p w:rsidR="00984F60" w:rsidRPr="00B46EF9" w:rsidRDefault="00984F60" w:rsidP="00BA79CB">
      <w:pPr>
        <w:numPr>
          <w:ilvl w:val="0"/>
          <w:numId w:val="29"/>
        </w:numPr>
        <w:ind w:left="1281" w:hanging="357"/>
        <w:jc w:val="both"/>
        <w:rPr>
          <w:rFonts w:ascii="Times New Roman" w:hAnsi="Times New Roman"/>
          <w:sz w:val="24"/>
        </w:rPr>
      </w:pPr>
      <w:r w:rsidRPr="00B46EF9">
        <w:rPr>
          <w:rFonts w:ascii="Times New Roman" w:hAnsi="Times New Roman"/>
          <w:sz w:val="24"/>
        </w:rPr>
        <w:t>сложившиеся производственные, транспортные, трудовые и культурно бытовые связи между городами, а также между городами и различными функциональными территориями, их обслуживающими;</w:t>
      </w:r>
    </w:p>
    <w:p w:rsidR="00984F60" w:rsidRPr="00B46EF9" w:rsidRDefault="00984F60" w:rsidP="00BA79CB">
      <w:pPr>
        <w:numPr>
          <w:ilvl w:val="0"/>
          <w:numId w:val="29"/>
        </w:numPr>
        <w:ind w:left="1281" w:hanging="357"/>
        <w:jc w:val="both"/>
        <w:rPr>
          <w:rFonts w:ascii="Times New Roman" w:hAnsi="Times New Roman"/>
          <w:sz w:val="24"/>
        </w:rPr>
      </w:pPr>
      <w:r w:rsidRPr="00B46EF9">
        <w:rPr>
          <w:rFonts w:ascii="Times New Roman" w:hAnsi="Times New Roman"/>
          <w:sz w:val="24"/>
        </w:rPr>
        <w:t>природные условия, являющие важнейшим фактором, действующим вместе  с другой группой факторов определяющих особенности расселения.</w:t>
      </w:r>
    </w:p>
    <w:p w:rsidR="00126E0C" w:rsidRDefault="00984F60" w:rsidP="00984F60">
      <w:pPr>
        <w:ind w:left="357" w:firstLine="709"/>
        <w:jc w:val="both"/>
        <w:rPr>
          <w:rFonts w:ascii="Times New Roman" w:hAnsi="Times New Roman"/>
          <w:sz w:val="24"/>
        </w:rPr>
      </w:pPr>
      <w:r w:rsidRPr="00B46EF9">
        <w:rPr>
          <w:rFonts w:ascii="Times New Roman" w:hAnsi="Times New Roman"/>
          <w:sz w:val="24"/>
        </w:rPr>
        <w:t xml:space="preserve">Необходимый </w:t>
      </w:r>
      <w:r w:rsidR="00126E0C" w:rsidRPr="00B46EF9">
        <w:rPr>
          <w:rFonts w:ascii="Times New Roman" w:hAnsi="Times New Roman"/>
          <w:sz w:val="24"/>
        </w:rPr>
        <w:t xml:space="preserve">рост </w:t>
      </w:r>
      <w:r w:rsidR="00126E0C">
        <w:rPr>
          <w:rFonts w:ascii="Times New Roman" w:hAnsi="Times New Roman"/>
          <w:sz w:val="24"/>
        </w:rPr>
        <w:t>территорий</w:t>
      </w:r>
      <w:r w:rsidRPr="00B46EF9">
        <w:rPr>
          <w:rFonts w:ascii="Times New Roman" w:hAnsi="Times New Roman"/>
          <w:sz w:val="24"/>
        </w:rPr>
        <w:t xml:space="preserve"> </w:t>
      </w:r>
      <w:r w:rsidR="000C6701">
        <w:rPr>
          <w:rFonts w:ascii="Times New Roman" w:hAnsi="Times New Roman"/>
          <w:sz w:val="24"/>
        </w:rPr>
        <w:t xml:space="preserve">населенных пунктов </w:t>
      </w:r>
      <w:r w:rsidRPr="00B46EF9">
        <w:rPr>
          <w:rFonts w:ascii="Times New Roman" w:hAnsi="Times New Roman"/>
          <w:sz w:val="24"/>
        </w:rPr>
        <w:t>в расчетный период предполагается осуществить за счет реконструкции застройки в границах земель</w:t>
      </w:r>
      <w:r w:rsidR="000C6701">
        <w:rPr>
          <w:rFonts w:ascii="Times New Roman" w:hAnsi="Times New Roman"/>
          <w:sz w:val="24"/>
        </w:rPr>
        <w:t xml:space="preserve"> населенных пунктов</w:t>
      </w:r>
      <w:r w:rsidRPr="00B46EF9">
        <w:rPr>
          <w:rFonts w:ascii="Times New Roman" w:hAnsi="Times New Roman"/>
          <w:sz w:val="24"/>
        </w:rPr>
        <w:t xml:space="preserve">, </w:t>
      </w:r>
      <w:r w:rsidR="00126E0C">
        <w:rPr>
          <w:rFonts w:ascii="Times New Roman" w:hAnsi="Times New Roman"/>
          <w:sz w:val="24"/>
        </w:rPr>
        <w:t>с увеличением</w:t>
      </w:r>
      <w:r w:rsidRPr="00B46EF9">
        <w:rPr>
          <w:rFonts w:ascii="Times New Roman" w:hAnsi="Times New Roman"/>
          <w:sz w:val="24"/>
        </w:rPr>
        <w:t xml:space="preserve"> площади</w:t>
      </w:r>
      <w:r w:rsidR="00126E0C">
        <w:rPr>
          <w:rFonts w:ascii="Times New Roman" w:hAnsi="Times New Roman"/>
          <w:sz w:val="24"/>
        </w:rPr>
        <w:t xml:space="preserve"> некоторых</w:t>
      </w:r>
      <w:r w:rsidRPr="00B46EF9">
        <w:rPr>
          <w:rFonts w:ascii="Times New Roman" w:hAnsi="Times New Roman"/>
          <w:sz w:val="24"/>
        </w:rPr>
        <w:t xml:space="preserve"> </w:t>
      </w:r>
      <w:r w:rsidR="00126E0C">
        <w:rPr>
          <w:rFonts w:ascii="Times New Roman" w:hAnsi="Times New Roman"/>
          <w:sz w:val="24"/>
        </w:rPr>
        <w:t>населенных пунктов в соответствии с утвержденными генпланами и перспективными инвестиционными площадками.</w:t>
      </w:r>
    </w:p>
    <w:p w:rsidR="00984F60" w:rsidRPr="00B46EF9" w:rsidRDefault="00126E0C" w:rsidP="00984F60">
      <w:pPr>
        <w:ind w:left="357" w:firstLine="709"/>
        <w:jc w:val="both"/>
        <w:rPr>
          <w:rFonts w:ascii="Times New Roman" w:hAnsi="Times New Roman"/>
          <w:sz w:val="24"/>
        </w:rPr>
      </w:pPr>
      <w:r>
        <w:rPr>
          <w:rFonts w:ascii="Times New Roman" w:hAnsi="Times New Roman"/>
          <w:sz w:val="24"/>
        </w:rPr>
        <w:t>Населенные пункты</w:t>
      </w:r>
      <w:r w:rsidR="00984F60" w:rsidRPr="00B46EF9">
        <w:rPr>
          <w:rFonts w:ascii="Times New Roman" w:hAnsi="Times New Roman"/>
          <w:sz w:val="24"/>
        </w:rPr>
        <w:t>, расположенные на приг</w:t>
      </w:r>
      <w:r>
        <w:rPr>
          <w:rFonts w:ascii="Times New Roman" w:hAnsi="Times New Roman"/>
          <w:sz w:val="24"/>
        </w:rPr>
        <w:t xml:space="preserve">одных для застройки территориях, вблизи </w:t>
      </w:r>
      <w:r w:rsidR="00984F60" w:rsidRPr="00B46EF9">
        <w:rPr>
          <w:rFonts w:ascii="Times New Roman" w:hAnsi="Times New Roman"/>
          <w:sz w:val="24"/>
        </w:rPr>
        <w:t>источников</w:t>
      </w:r>
      <w:r>
        <w:rPr>
          <w:rFonts w:ascii="Times New Roman" w:hAnsi="Times New Roman"/>
          <w:sz w:val="24"/>
        </w:rPr>
        <w:t xml:space="preserve"> водоснабжения</w:t>
      </w:r>
      <w:r w:rsidR="00984F60" w:rsidRPr="00B46EF9">
        <w:rPr>
          <w:rFonts w:ascii="Times New Roman" w:hAnsi="Times New Roman"/>
          <w:sz w:val="24"/>
        </w:rPr>
        <w:t xml:space="preserve"> и транспортных узлов, как правило, имеют достаточное для намеченного развития резервы территории. При этом плюсом является то, что на развитие не потребуются значительные дополнительные затраты на подготовку территории, реконструкцию транспортных устройств, строительства сложных гидротехнических сооружений и систем водоснабжения, выходящие за пределы усредненных расходов на оборудование территории. </w:t>
      </w:r>
    </w:p>
    <w:p w:rsidR="00984F60" w:rsidRPr="00B46EF9" w:rsidRDefault="00984F60" w:rsidP="00984F60">
      <w:pPr>
        <w:ind w:left="357" w:firstLine="709"/>
        <w:jc w:val="both"/>
        <w:rPr>
          <w:rFonts w:ascii="Times New Roman" w:hAnsi="Times New Roman"/>
          <w:sz w:val="24"/>
        </w:rPr>
      </w:pPr>
    </w:p>
    <w:p w:rsidR="00984F60" w:rsidRDefault="00984F60" w:rsidP="00A701D3">
      <w:pPr>
        <w:ind w:firstLine="708"/>
        <w:jc w:val="both"/>
        <w:rPr>
          <w:rFonts w:ascii="Times New Roman" w:hAnsi="Times New Roman"/>
          <w:b/>
          <w:sz w:val="24"/>
        </w:rPr>
      </w:pPr>
    </w:p>
    <w:p w:rsidR="00984F60" w:rsidRDefault="00984F60" w:rsidP="00A701D3">
      <w:pPr>
        <w:ind w:firstLine="708"/>
        <w:jc w:val="both"/>
        <w:rPr>
          <w:rFonts w:ascii="Times New Roman" w:hAnsi="Times New Roman"/>
          <w:b/>
          <w:sz w:val="24"/>
        </w:rPr>
      </w:pPr>
    </w:p>
    <w:p w:rsidR="00A701D3" w:rsidRPr="00DF7AA8" w:rsidRDefault="00A701D3" w:rsidP="00F1601C">
      <w:pPr>
        <w:pStyle w:val="20"/>
        <w:ind w:left="0" w:firstLine="709"/>
        <w:rPr>
          <w:rFonts w:ascii="Times New Roman" w:hAnsi="Times New Roman"/>
          <w:b/>
          <w:sz w:val="24"/>
          <w:szCs w:val="24"/>
        </w:rPr>
      </w:pPr>
      <w:r w:rsidRPr="00DF7AA8">
        <w:rPr>
          <w:rFonts w:ascii="Times New Roman" w:hAnsi="Times New Roman"/>
          <w:b/>
          <w:sz w:val="24"/>
          <w:szCs w:val="24"/>
          <w:lang w:val="en-US"/>
        </w:rPr>
        <w:t>III</w:t>
      </w:r>
      <w:r w:rsidRPr="00DF7AA8">
        <w:rPr>
          <w:rFonts w:ascii="Times New Roman" w:hAnsi="Times New Roman"/>
          <w:b/>
          <w:sz w:val="24"/>
          <w:szCs w:val="24"/>
        </w:rPr>
        <w:t xml:space="preserve">.2. Функционально-пространственное развитие территории  </w:t>
      </w:r>
    </w:p>
    <w:p w:rsidR="00984F60" w:rsidRDefault="00984F60" w:rsidP="00F1601C">
      <w:pPr>
        <w:pStyle w:val="20"/>
        <w:ind w:left="0" w:firstLine="709"/>
        <w:rPr>
          <w:rFonts w:ascii="Times New Roman" w:hAnsi="Times New Roman"/>
          <w:b/>
        </w:rPr>
      </w:pPr>
    </w:p>
    <w:p w:rsidR="00A701D3" w:rsidRPr="00984F60" w:rsidRDefault="00984F60" w:rsidP="00F1601C">
      <w:pPr>
        <w:pStyle w:val="20"/>
        <w:ind w:left="0" w:firstLine="709"/>
        <w:rPr>
          <w:rFonts w:ascii="Times New Roman" w:hAnsi="Times New Roman"/>
          <w:b/>
          <w:sz w:val="24"/>
          <w:szCs w:val="24"/>
        </w:rPr>
      </w:pPr>
      <w:r w:rsidRPr="00984F60">
        <w:rPr>
          <w:rFonts w:ascii="Times New Roman" w:hAnsi="Times New Roman"/>
          <w:b/>
          <w:sz w:val="24"/>
          <w:szCs w:val="24"/>
        </w:rPr>
        <w:t>III.2.1. Сельскохозяйственные функции и обоснование градостроительных предложений по развитию земель сельскохозяйственного назначения</w:t>
      </w:r>
    </w:p>
    <w:p w:rsidR="00984F60" w:rsidRDefault="00984F60" w:rsidP="00F1601C">
      <w:pPr>
        <w:ind w:firstLine="709"/>
        <w:jc w:val="both"/>
        <w:rPr>
          <w:rFonts w:ascii="Times New Roman" w:hAnsi="Times New Roman"/>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В составе земель сельскохозяйственного назначения выделяются сельскохозяйственные угодья и земли, занятые лесополосами, внутрихозяйственными дорогами, коммуникациями, лесами, болотами, замкнутыми водоемами, зданиями, строениями и сооружениями, необходимыми для функционирования сельского хозяйства, а также карьерами, землями, отчуждаемыми из активного оборота для складирования и захоронения отходов сельскохозяйственного производства.</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Сельскохозяйственные угодья в землях сельскохозяйственного назначения – это особо ценные земельные угодья, предназначенные для ведения сельскохозяйственного производства и подлежащие особой охране. Перевод этих земель в другие категории земель для несельскохозяйственных нужд допускается в исключительных случаях, установленных земельным кодексом РФ.</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В соответствии с Постановлением правительства РФ от 28.11.2002 № 846 «Об утверждении Положения об установлении государственного мониторинга земель»  проведен мониторинг земель Городищенского района в результате которого установлены порядковые номера категорий земель, площади, участки с/х угодий (пашня, распаханные пастбища, залежь), находящиеся в сильной степени эродированности, участки малопродуктивной пашни, земли, подвергшиеся дегумификации (потере гумуса), подтоплению, заболачиванию, засолению, загрязнению пестицидами, тяжелыми металлами, радионуклидами, другими токсичными веществами и продуктами.</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Сводная ведомость распределения земель по категориям в границах городских и сельских поселений Городищенского района  дана в таблице:</w:t>
      </w:r>
    </w:p>
    <w:tbl>
      <w:tblPr>
        <w:tblpPr w:leftFromText="180" w:rightFromText="180" w:vertAnchor="text" w:horzAnchor="margin" w:tblpXSpec="center" w:tblpY="1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1812"/>
        <w:gridCol w:w="900"/>
        <w:gridCol w:w="1080"/>
        <w:gridCol w:w="1080"/>
        <w:gridCol w:w="1260"/>
        <w:gridCol w:w="1080"/>
        <w:gridCol w:w="720"/>
        <w:gridCol w:w="900"/>
        <w:gridCol w:w="720"/>
      </w:tblGrid>
      <w:tr w:rsidR="00984F60" w:rsidRPr="00D11AE9" w:rsidTr="00D11AE9">
        <w:tc>
          <w:tcPr>
            <w:tcW w:w="456" w:type="dxa"/>
            <w:vMerge w:val="restart"/>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1812" w:type="dxa"/>
            <w:vMerge w:val="restart"/>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Наименование поселения</w:t>
            </w:r>
          </w:p>
        </w:tc>
        <w:tc>
          <w:tcPr>
            <w:tcW w:w="900" w:type="dxa"/>
            <w:vMerge w:val="restart"/>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Всего земель, га</w:t>
            </w:r>
          </w:p>
        </w:tc>
        <w:tc>
          <w:tcPr>
            <w:tcW w:w="6840" w:type="dxa"/>
            <w:gridSpan w:val="7"/>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в том числе, га</w:t>
            </w:r>
          </w:p>
        </w:tc>
      </w:tr>
      <w:tr w:rsidR="00984F60" w:rsidRPr="00D11AE9" w:rsidTr="00D11AE9">
        <w:tc>
          <w:tcPr>
            <w:tcW w:w="456" w:type="dxa"/>
            <w:vMerge/>
            <w:vAlign w:val="center"/>
          </w:tcPr>
          <w:p w:rsidR="00984F60" w:rsidRPr="00D11AE9" w:rsidRDefault="00984F60" w:rsidP="00D11AE9">
            <w:pPr>
              <w:jc w:val="center"/>
              <w:rPr>
                <w:rFonts w:ascii="Times New Roman" w:hAnsi="Times New Roman"/>
                <w:sz w:val="20"/>
                <w:szCs w:val="20"/>
              </w:rPr>
            </w:pPr>
          </w:p>
        </w:tc>
        <w:tc>
          <w:tcPr>
            <w:tcW w:w="1812" w:type="dxa"/>
            <w:vMerge/>
            <w:vAlign w:val="center"/>
          </w:tcPr>
          <w:p w:rsidR="00984F60" w:rsidRPr="00D11AE9" w:rsidRDefault="00984F60" w:rsidP="00D11AE9">
            <w:pPr>
              <w:jc w:val="center"/>
              <w:rPr>
                <w:rFonts w:ascii="Times New Roman" w:hAnsi="Times New Roman"/>
                <w:sz w:val="20"/>
                <w:szCs w:val="20"/>
              </w:rPr>
            </w:pPr>
          </w:p>
        </w:tc>
        <w:tc>
          <w:tcPr>
            <w:tcW w:w="900" w:type="dxa"/>
            <w:vMerge/>
            <w:vAlign w:val="center"/>
          </w:tcPr>
          <w:p w:rsidR="00984F60" w:rsidRPr="00D11AE9" w:rsidRDefault="00984F60" w:rsidP="00D11AE9">
            <w:pPr>
              <w:jc w:val="center"/>
              <w:rPr>
                <w:rFonts w:ascii="Times New Roman" w:hAnsi="Times New Roman"/>
                <w:sz w:val="20"/>
                <w:szCs w:val="20"/>
              </w:rPr>
            </w:pPr>
          </w:p>
        </w:tc>
        <w:tc>
          <w:tcPr>
            <w:tcW w:w="108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с/х назначения</w:t>
            </w:r>
          </w:p>
        </w:tc>
        <w:tc>
          <w:tcPr>
            <w:tcW w:w="108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поселений</w:t>
            </w:r>
          </w:p>
        </w:tc>
        <w:tc>
          <w:tcPr>
            <w:tcW w:w="126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промышленности, транспорта, энергетики</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особо охраняемых территорий</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лесного фонда</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водного фонда</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Земли запаса</w:t>
            </w:r>
          </w:p>
        </w:tc>
      </w:tr>
      <w:tr w:rsidR="00984F60" w:rsidRPr="00D11AE9" w:rsidTr="00D11AE9">
        <w:tc>
          <w:tcPr>
            <w:tcW w:w="456"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1</w:t>
            </w:r>
          </w:p>
        </w:tc>
        <w:tc>
          <w:tcPr>
            <w:tcW w:w="1812" w:type="dxa"/>
          </w:tcPr>
          <w:p w:rsidR="00984F60" w:rsidRPr="00D11AE9" w:rsidRDefault="00984F60" w:rsidP="00D11AE9">
            <w:pPr>
              <w:rPr>
                <w:rFonts w:ascii="Times New Roman" w:hAnsi="Times New Roman"/>
                <w:b/>
                <w:sz w:val="20"/>
                <w:szCs w:val="20"/>
              </w:rPr>
            </w:pPr>
            <w:r w:rsidRPr="00D11AE9">
              <w:rPr>
                <w:rFonts w:ascii="Times New Roman" w:hAnsi="Times New Roman"/>
                <w:b/>
                <w:sz w:val="20"/>
                <w:szCs w:val="20"/>
              </w:rPr>
              <w:t>Городищенское</w:t>
            </w:r>
          </w:p>
        </w:tc>
        <w:tc>
          <w:tcPr>
            <w:tcW w:w="90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5371,9</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1582,15</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118,4</w:t>
            </w:r>
          </w:p>
        </w:tc>
        <w:tc>
          <w:tcPr>
            <w:tcW w:w="126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2455,05</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w:t>
            </w:r>
          </w:p>
        </w:tc>
        <w:tc>
          <w:tcPr>
            <w:tcW w:w="72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1076,2</w:t>
            </w:r>
          </w:p>
        </w:tc>
        <w:tc>
          <w:tcPr>
            <w:tcW w:w="90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140,1</w:t>
            </w:r>
          </w:p>
        </w:tc>
      </w:tr>
      <w:tr w:rsidR="00984F60" w:rsidRPr="00D11AE9" w:rsidTr="00D11AE9">
        <w:tc>
          <w:tcPr>
            <w:tcW w:w="456"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2</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 xml:space="preserve">Горнополянское </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19180,85</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18315,26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547,04</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198,55</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119,0</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Орловское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16732,2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13255,9</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1572,2</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649,2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665,4</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538,8</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50,7</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Карповское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21528,1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21001,8</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295,0</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59,6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127,0</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44,7</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w:t>
            </w:r>
          </w:p>
        </w:tc>
        <w:tc>
          <w:tcPr>
            <w:tcW w:w="1812" w:type="dxa"/>
          </w:tcPr>
          <w:p w:rsidR="00984F60" w:rsidRPr="00D11AE9" w:rsidRDefault="00984F60" w:rsidP="00D11AE9">
            <w:pPr>
              <w:rPr>
                <w:rFonts w:ascii="Times New Roman" w:hAnsi="Times New Roman"/>
                <w:b/>
                <w:sz w:val="20"/>
                <w:szCs w:val="20"/>
              </w:rPr>
            </w:pPr>
            <w:r w:rsidRPr="00D11AE9">
              <w:rPr>
                <w:rFonts w:ascii="Times New Roman" w:hAnsi="Times New Roman"/>
                <w:b/>
                <w:sz w:val="20"/>
                <w:szCs w:val="20"/>
              </w:rPr>
              <w:t>Ерзовское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21450,5</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16583,4</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1072,5</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2335,2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633,0</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721,4</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105,0</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Краснопахаревское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15198,9</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12764,1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1075,7</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777,0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387,6</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41,0</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153,5</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Котлубанское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18103,3</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16204,4</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696,1</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428,0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596,8</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178,0</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Новонадеждинское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6007,0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5584,6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179,9</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130,0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81,9</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30,6</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9</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Новожизненнское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7109,0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6547,0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131,5</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116,1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7,5</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241,6</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65,3</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Кузьмичевское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6414,08</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5606,2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253,8</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229,18</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324,9</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11</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Самофаловское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10566,8</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9882,0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267,5</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342,0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75,3</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12</w:t>
            </w:r>
          </w:p>
        </w:tc>
        <w:tc>
          <w:tcPr>
            <w:tcW w:w="1812" w:type="dxa"/>
          </w:tcPr>
          <w:p w:rsidR="00984F60" w:rsidRPr="00D11AE9" w:rsidRDefault="00984F60" w:rsidP="00D11AE9">
            <w:pPr>
              <w:rPr>
                <w:rFonts w:ascii="Times New Roman" w:hAnsi="Times New Roman"/>
                <w:b/>
                <w:sz w:val="20"/>
                <w:szCs w:val="20"/>
              </w:rPr>
            </w:pPr>
            <w:r w:rsidRPr="00D11AE9">
              <w:rPr>
                <w:rFonts w:ascii="Times New Roman" w:hAnsi="Times New Roman"/>
                <w:b/>
                <w:sz w:val="20"/>
                <w:szCs w:val="20"/>
              </w:rPr>
              <w:t>Новорогачинское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18974,7</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16842,1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827,7</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136,9</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563,8</w:t>
            </w:r>
          </w:p>
        </w:tc>
        <w:tc>
          <w:tcPr>
            <w:tcW w:w="720" w:type="dxa"/>
          </w:tcPr>
          <w:p w:rsidR="00984F60" w:rsidRPr="00D11AE9" w:rsidRDefault="00984F60" w:rsidP="00D11AE9">
            <w:pPr>
              <w:jc w:val="center"/>
              <w:rPr>
                <w:rFonts w:ascii="Times New Roman" w:hAnsi="Times New Roman"/>
                <w:sz w:val="20"/>
                <w:szCs w:val="20"/>
              </w:rPr>
            </w:pP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Вертячинское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15784,9</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13609,6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633,6</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51,1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13,3</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303,4</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384,9</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789,0</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14</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Грачевское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8061,9</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7029,0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165,1</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433,8</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434,0</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15</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Паньшинское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21739,02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20212,31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635,2</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117,92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55,6</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353,99</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364,0</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16</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Песковатское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8333,52</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7228,5</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461,4</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43,3</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280,08</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249,14</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71,1</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17</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Царицынское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2376,7</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1838,6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333,0</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88,4</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116,7</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r>
      <w:tr w:rsidR="00984F60" w:rsidRPr="00D11AE9" w:rsidTr="00D11AE9">
        <w:tc>
          <w:tcPr>
            <w:tcW w:w="456"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18</w:t>
            </w:r>
          </w:p>
        </w:tc>
        <w:tc>
          <w:tcPr>
            <w:tcW w:w="1812" w:type="dxa"/>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Россошинское</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20614,1</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19552,6</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695,2</w:t>
            </w:r>
          </w:p>
        </w:tc>
        <w:tc>
          <w:tcPr>
            <w:tcW w:w="126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259,0</w:t>
            </w:r>
          </w:p>
        </w:tc>
        <w:tc>
          <w:tcPr>
            <w:tcW w:w="108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50,6</w:t>
            </w:r>
          </w:p>
        </w:tc>
        <w:tc>
          <w:tcPr>
            <w:tcW w:w="720" w:type="dxa"/>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56,7</w:t>
            </w:r>
          </w:p>
        </w:tc>
      </w:tr>
      <w:tr w:rsidR="00984F60" w:rsidRPr="00D11AE9" w:rsidTr="00D11AE9">
        <w:tc>
          <w:tcPr>
            <w:tcW w:w="456"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19</w:t>
            </w:r>
          </w:p>
        </w:tc>
        <w:tc>
          <w:tcPr>
            <w:tcW w:w="1812" w:type="dxa"/>
            <w:vAlign w:val="center"/>
          </w:tcPr>
          <w:p w:rsidR="00984F60" w:rsidRPr="00D11AE9" w:rsidRDefault="00984F60" w:rsidP="00D11AE9">
            <w:pPr>
              <w:rPr>
                <w:rFonts w:ascii="Times New Roman" w:hAnsi="Times New Roman"/>
                <w:sz w:val="20"/>
                <w:szCs w:val="20"/>
              </w:rPr>
            </w:pPr>
            <w:r w:rsidRPr="00D11AE9">
              <w:rPr>
                <w:rFonts w:ascii="Times New Roman" w:hAnsi="Times New Roman"/>
                <w:sz w:val="20"/>
                <w:szCs w:val="20"/>
              </w:rPr>
              <w:t>Госземзапас (волгоградское водохранилище)</w:t>
            </w:r>
          </w:p>
        </w:tc>
        <w:tc>
          <w:tcPr>
            <w:tcW w:w="90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3586,53</w:t>
            </w:r>
          </w:p>
        </w:tc>
        <w:tc>
          <w:tcPr>
            <w:tcW w:w="108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108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126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108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90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w:t>
            </w:r>
          </w:p>
        </w:tc>
        <w:tc>
          <w:tcPr>
            <w:tcW w:w="720" w:type="dxa"/>
            <w:vAlign w:val="center"/>
          </w:tcPr>
          <w:p w:rsidR="00984F60" w:rsidRPr="00D11AE9" w:rsidRDefault="00984F60" w:rsidP="00D11AE9">
            <w:pPr>
              <w:jc w:val="center"/>
              <w:rPr>
                <w:rFonts w:ascii="Times New Roman" w:hAnsi="Times New Roman"/>
                <w:sz w:val="20"/>
                <w:szCs w:val="20"/>
              </w:rPr>
            </w:pPr>
            <w:r w:rsidRPr="00D11AE9">
              <w:rPr>
                <w:rFonts w:ascii="Times New Roman" w:hAnsi="Times New Roman"/>
                <w:sz w:val="20"/>
                <w:szCs w:val="20"/>
              </w:rPr>
              <w:t>3586,53</w:t>
            </w:r>
          </w:p>
        </w:tc>
      </w:tr>
      <w:tr w:rsidR="00984F60" w:rsidRPr="00D11AE9" w:rsidTr="00D11AE9">
        <w:tc>
          <w:tcPr>
            <w:tcW w:w="456" w:type="dxa"/>
          </w:tcPr>
          <w:p w:rsidR="00984F60" w:rsidRPr="00D11AE9" w:rsidRDefault="00984F60" w:rsidP="00D11AE9">
            <w:pPr>
              <w:jc w:val="center"/>
              <w:rPr>
                <w:rFonts w:ascii="Times New Roman" w:hAnsi="Times New Roman"/>
                <w:b/>
                <w:sz w:val="20"/>
                <w:szCs w:val="20"/>
              </w:rPr>
            </w:pPr>
          </w:p>
        </w:tc>
        <w:tc>
          <w:tcPr>
            <w:tcW w:w="1812" w:type="dxa"/>
          </w:tcPr>
          <w:p w:rsidR="00984F60" w:rsidRPr="00D11AE9" w:rsidRDefault="00984F60" w:rsidP="00D11AE9">
            <w:pPr>
              <w:rPr>
                <w:rFonts w:ascii="Times New Roman" w:hAnsi="Times New Roman"/>
                <w:b/>
                <w:sz w:val="20"/>
                <w:szCs w:val="20"/>
              </w:rPr>
            </w:pPr>
            <w:r w:rsidRPr="00D11AE9">
              <w:rPr>
                <w:rFonts w:ascii="Times New Roman" w:hAnsi="Times New Roman"/>
                <w:b/>
                <w:sz w:val="20"/>
                <w:szCs w:val="20"/>
              </w:rPr>
              <w:t>Всего по району:</w:t>
            </w:r>
          </w:p>
        </w:tc>
        <w:tc>
          <w:tcPr>
            <w:tcW w:w="90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247134,0</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213786,52</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9960,84</w:t>
            </w:r>
          </w:p>
        </w:tc>
        <w:tc>
          <w:tcPr>
            <w:tcW w:w="126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9170,6</w:t>
            </w:r>
          </w:p>
        </w:tc>
        <w:tc>
          <w:tcPr>
            <w:tcW w:w="108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68,9</w:t>
            </w:r>
          </w:p>
        </w:tc>
        <w:tc>
          <w:tcPr>
            <w:tcW w:w="72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4206,77</w:t>
            </w:r>
          </w:p>
        </w:tc>
        <w:tc>
          <w:tcPr>
            <w:tcW w:w="90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4105,34</w:t>
            </w:r>
          </w:p>
        </w:tc>
        <w:tc>
          <w:tcPr>
            <w:tcW w:w="720" w:type="dxa"/>
          </w:tcPr>
          <w:p w:rsidR="00984F60" w:rsidRPr="00D11AE9" w:rsidRDefault="00984F60" w:rsidP="00D11AE9">
            <w:pPr>
              <w:jc w:val="center"/>
              <w:rPr>
                <w:rFonts w:ascii="Times New Roman" w:hAnsi="Times New Roman"/>
                <w:b/>
                <w:sz w:val="20"/>
                <w:szCs w:val="20"/>
              </w:rPr>
            </w:pPr>
            <w:r w:rsidRPr="00D11AE9">
              <w:rPr>
                <w:rFonts w:ascii="Times New Roman" w:hAnsi="Times New Roman"/>
                <w:b/>
                <w:sz w:val="20"/>
                <w:szCs w:val="20"/>
              </w:rPr>
              <w:t>5835,03</w:t>
            </w:r>
          </w:p>
        </w:tc>
      </w:tr>
    </w:tbl>
    <w:p w:rsidR="00B977CE" w:rsidRDefault="0072537B" w:rsidP="0072537B">
      <w:pPr>
        <w:tabs>
          <w:tab w:val="left" w:pos="720"/>
          <w:tab w:val="left" w:pos="9355"/>
        </w:tabs>
        <w:jc w:val="both"/>
        <w:rPr>
          <w:rFonts w:ascii="Times New Roman" w:hAnsi="Times New Roman"/>
          <w:sz w:val="24"/>
        </w:rPr>
      </w:pPr>
      <w:r>
        <w:rPr>
          <w:rFonts w:ascii="Times New Roman" w:hAnsi="Times New Roman"/>
          <w:sz w:val="24"/>
        </w:rPr>
        <w:tab/>
      </w:r>
    </w:p>
    <w:p w:rsidR="0072537B" w:rsidRPr="0072537B" w:rsidRDefault="00B977CE" w:rsidP="0072537B">
      <w:pPr>
        <w:tabs>
          <w:tab w:val="left" w:pos="720"/>
          <w:tab w:val="left" w:pos="9355"/>
        </w:tabs>
        <w:jc w:val="both"/>
        <w:rPr>
          <w:rFonts w:ascii="Times New Roman" w:hAnsi="Times New Roman"/>
          <w:sz w:val="24"/>
        </w:rPr>
      </w:pPr>
      <w:r>
        <w:rPr>
          <w:rFonts w:ascii="Times New Roman" w:hAnsi="Times New Roman"/>
          <w:sz w:val="24"/>
        </w:rPr>
        <w:t xml:space="preserve">           </w:t>
      </w:r>
      <w:r w:rsidR="0072537B" w:rsidRPr="0072537B">
        <w:rPr>
          <w:rFonts w:ascii="Times New Roman" w:hAnsi="Times New Roman"/>
          <w:sz w:val="24"/>
        </w:rPr>
        <w:t>На сегодняшний день наиболее стабиль</w:t>
      </w:r>
      <w:r w:rsidR="00D3075A">
        <w:rPr>
          <w:rFonts w:ascii="Times New Roman" w:hAnsi="Times New Roman"/>
          <w:sz w:val="24"/>
        </w:rPr>
        <w:t>ны, рентабельны и привлекательны</w:t>
      </w:r>
      <w:r w:rsidR="0072537B" w:rsidRPr="0072537B">
        <w:rPr>
          <w:rFonts w:ascii="Times New Roman" w:hAnsi="Times New Roman"/>
          <w:sz w:val="24"/>
        </w:rPr>
        <w:t xml:space="preserve"> для инвестирования отрасли животноводства и птицеводства. Наиболее в неблагоприятном положении остается молочное скотоводство.</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Существующий потенциал и энерговооруженность АПК района, инвестиции сельхозпроизводителей района в основное производства за последние годы, многолетняя работа по внедрению научно обоснованных систем земледелия с применением ресурсосберегающих технологий, предусматривающих применение новейших образцов отечественной и зарубежной с/х техники, интенсивных сортов и гибридов, высокоэффективных средств защиты растений при увеличении и совершенствовании системы господдержки в состоянии обеспечить стабильное существование и развитие отрасли  в ближайшие годы.</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r>
      <w:r w:rsidR="00126E0C">
        <w:rPr>
          <w:rFonts w:ascii="Times New Roman" w:hAnsi="Times New Roman"/>
          <w:sz w:val="24"/>
        </w:rPr>
        <w:t>Ф</w:t>
      </w:r>
      <w:r w:rsidRPr="0072537B">
        <w:rPr>
          <w:rFonts w:ascii="Times New Roman" w:hAnsi="Times New Roman"/>
          <w:sz w:val="24"/>
        </w:rPr>
        <w:t>едеральная программа развития АПК, принятая в 2007 году областная целевая программа «Развитие агропромышленного комплекса Волгоградской области на 2007-2010 годы», параметры выделения финансовых средств на с/х будут существенной поддержкой эффективно хозяйствующим сельхозпроизводителям всех категорий.</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r>
      <w:r w:rsidR="00EF70DB">
        <w:rPr>
          <w:rFonts w:ascii="Times New Roman" w:hAnsi="Times New Roman"/>
          <w:sz w:val="24"/>
        </w:rPr>
        <w:t>Н</w:t>
      </w:r>
      <w:r w:rsidR="00EF70DB" w:rsidRPr="0072537B">
        <w:rPr>
          <w:rFonts w:ascii="Times New Roman" w:hAnsi="Times New Roman"/>
          <w:sz w:val="24"/>
        </w:rPr>
        <w:t xml:space="preserve">аиболее рентабельными </w:t>
      </w:r>
      <w:r w:rsidR="00EF70DB">
        <w:rPr>
          <w:rFonts w:ascii="Times New Roman" w:hAnsi="Times New Roman"/>
          <w:sz w:val="24"/>
        </w:rPr>
        <w:t>о</w:t>
      </w:r>
      <w:r w:rsidRPr="0072537B">
        <w:rPr>
          <w:rFonts w:ascii="Times New Roman" w:hAnsi="Times New Roman"/>
          <w:sz w:val="24"/>
        </w:rPr>
        <w:t>сновными направлениями в растениеводстве на ближайшие годы останутся: плодоводство, овощеводство и картофелеводство.</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В животноводческой отрасли наиболее перспективным направлением останется птицеводство. Четырьмя птицеводческими предприятиями района запланировано продолжение работ по модернизации производства, наращивание поголовья птицы, увеличению выпуска продукции глубокой переработки.</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ООО ГК «Агрохолдинг»</w:t>
      </w:r>
      <w:r w:rsidR="00F1601C">
        <w:rPr>
          <w:rFonts w:ascii="Times New Roman" w:hAnsi="Times New Roman"/>
          <w:sz w:val="24"/>
        </w:rPr>
        <w:t xml:space="preserve"> </w:t>
      </w:r>
      <w:r w:rsidRPr="0072537B">
        <w:rPr>
          <w:rFonts w:ascii="Times New Roman" w:hAnsi="Times New Roman"/>
          <w:sz w:val="24"/>
        </w:rPr>
        <w:t>продолжит реализацию инвестиционного проекта комплексной реконструкции и модернизации птицефабрики ОАО «Волгоградский бройлер». Предприятием будет продолжена плановая работа по реконструкции и вводу в действие дополнительно 18 промышленных корпусов с целью увеличения поголовья и производства мяса бройлеров.</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На ОАО «Городищенская птицефабрика» запланирован ввод в эксплуатацию еще одного корпуса.</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 xml:space="preserve">Запланировано возобновление работы ООО «ППС «Ерзовский», что должно обеспечить 250 новых рабочих мест в р. п. Ерзовка. </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Серьезные планы по расшир</w:t>
      </w:r>
      <w:r w:rsidR="00EF70DB">
        <w:rPr>
          <w:rFonts w:ascii="Times New Roman" w:hAnsi="Times New Roman"/>
          <w:sz w:val="24"/>
        </w:rPr>
        <w:t>ению производства на ближайшие  годы</w:t>
      </w:r>
      <w:r w:rsidRPr="0072537B">
        <w:rPr>
          <w:rFonts w:ascii="Times New Roman" w:hAnsi="Times New Roman"/>
          <w:sz w:val="24"/>
        </w:rPr>
        <w:t xml:space="preserve"> у «Карповской птицефабрики» - подразделения ООО «Фрегат-Юг». На 2010 год запланирован запуск всех 40 существующих корпусов (при 25 работающих в 2007 году). В п. Новый Рогачик планируется разместить з</w:t>
      </w:r>
      <w:r w:rsidR="00B977CE">
        <w:rPr>
          <w:rFonts w:ascii="Times New Roman" w:hAnsi="Times New Roman"/>
          <w:sz w:val="24"/>
        </w:rPr>
        <w:t>авод по производству собственных</w:t>
      </w:r>
      <w:r w:rsidRPr="0072537B">
        <w:rPr>
          <w:rFonts w:ascii="Times New Roman" w:hAnsi="Times New Roman"/>
          <w:sz w:val="24"/>
        </w:rPr>
        <w:t xml:space="preserve"> комбикормов производительностью 240 тонн в сутки для обеспечения всего птицепоголовья холдинга.</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Одним из крупнейших агрохолдингов Волгоградской области</w:t>
      </w:r>
      <w:r w:rsidR="00B977CE">
        <w:rPr>
          <w:rFonts w:ascii="Times New Roman" w:hAnsi="Times New Roman"/>
          <w:sz w:val="24"/>
        </w:rPr>
        <w:t xml:space="preserve"> -</w:t>
      </w:r>
      <w:r w:rsidRPr="0072537B">
        <w:rPr>
          <w:rFonts w:ascii="Times New Roman" w:hAnsi="Times New Roman"/>
          <w:sz w:val="24"/>
        </w:rPr>
        <w:t xml:space="preserve"> «Русагропроект» ведется инвестиционная и проектная подготовка для строительства на территории Новорогачинского сельского поселения птицефабрики по выращиванию бройлеров с выпуском птицепродуктов глубокой переработки</w:t>
      </w:r>
      <w:r w:rsidR="00B977CE">
        <w:rPr>
          <w:rFonts w:ascii="Times New Roman" w:hAnsi="Times New Roman"/>
          <w:sz w:val="24"/>
        </w:rPr>
        <w:t>,</w:t>
      </w:r>
      <w:r w:rsidRPr="0072537B">
        <w:rPr>
          <w:rFonts w:ascii="Times New Roman" w:hAnsi="Times New Roman"/>
          <w:sz w:val="24"/>
        </w:rPr>
        <w:t xml:space="preserve"> соответствующих европейским стандартам качества и себестоимости. На площади </w:t>
      </w:r>
      <w:smartTag w:uri="urn:schemas-microsoft-com:office:smarttags" w:element="metricconverter">
        <w:smartTagPr>
          <w:attr w:name="ProductID" w:val="300 га"/>
        </w:smartTagPr>
        <w:r w:rsidRPr="0072537B">
          <w:rPr>
            <w:rFonts w:ascii="Times New Roman" w:hAnsi="Times New Roman"/>
            <w:sz w:val="24"/>
          </w:rPr>
          <w:t>300 га</w:t>
        </w:r>
      </w:smartTag>
      <w:r w:rsidRPr="0072537B">
        <w:rPr>
          <w:rFonts w:ascii="Times New Roman" w:hAnsi="Times New Roman"/>
          <w:sz w:val="24"/>
        </w:rPr>
        <w:t xml:space="preserve"> планируется размещение птицеводческого комплекса на 10,5 миллионов голов с собственным комбикормовым заводом на базе Карповского КХП, инкубатором и мясокомбинатом. Число работающих на данном предприятии должно составить 500 человек.</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В рамках НП «Развитие АПК» будет продолжено начатое в 2007 году в п. Самофаловка строительство свинокомплекса на 26 тыс. голов на основе голландского оборудования.</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Реализация обозначенных инвестиционных проектов приведет к серьезному увеличению рабочих мест.</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Относительно низкая рентабельность молочного скотоводства не позволяет прогнозировать серьезные сдвиги по наращиванию производства молока и мяса КРС.</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Нельзя ожидать роста поголовья скота и увеличения производства животноводческой продукции в ЛПХ граждан, несмотря на стимулирование малых форм хозяйствования за счет государственного субсидирования продукции и процентов по кредитам в рамках «НП «Развитие АПК».</w:t>
      </w:r>
    </w:p>
    <w:p w:rsidR="0072537B" w:rsidRPr="0072537B" w:rsidRDefault="0072537B" w:rsidP="0072537B">
      <w:pPr>
        <w:tabs>
          <w:tab w:val="left" w:pos="720"/>
          <w:tab w:val="left" w:pos="9355"/>
        </w:tabs>
        <w:jc w:val="both"/>
        <w:rPr>
          <w:rFonts w:ascii="Times New Roman" w:hAnsi="Times New Roman"/>
          <w:sz w:val="24"/>
        </w:rPr>
      </w:pPr>
      <w:r w:rsidRPr="0072537B">
        <w:rPr>
          <w:rFonts w:ascii="Times New Roman" w:hAnsi="Times New Roman"/>
          <w:sz w:val="24"/>
        </w:rPr>
        <w:tab/>
        <w:t xml:space="preserve"> Одним из направлений решения проблем мелкотоварного производства товаропроизводителей должно стать развитие сети с/х потребительских кооперативов, организованных по территориальному принципу, призванных оказывать помощь населению в заготовке кормов, обработке земли, реализации произведенной продукции и оказанию других разнообразных услуг.</w:t>
      </w:r>
      <w:r w:rsidRPr="0072537B">
        <w:rPr>
          <w:rFonts w:ascii="Times New Roman" w:hAnsi="Times New Roman"/>
          <w:b/>
          <w:sz w:val="24"/>
          <w:u w:val="single"/>
        </w:rPr>
        <w:t xml:space="preserve"> </w:t>
      </w:r>
    </w:p>
    <w:p w:rsidR="00A701D3" w:rsidRPr="00B46EF9" w:rsidRDefault="00A701D3" w:rsidP="00A701D3">
      <w:pPr>
        <w:ind w:firstLine="709"/>
        <w:jc w:val="both"/>
        <w:rPr>
          <w:rFonts w:ascii="Times New Roman" w:hAnsi="Times New Roman"/>
          <w:sz w:val="24"/>
        </w:rPr>
      </w:pPr>
    </w:p>
    <w:p w:rsidR="00A701D3" w:rsidRPr="00B46EF9" w:rsidRDefault="00A701D3" w:rsidP="00A701D3">
      <w:pPr>
        <w:ind w:left="1560" w:right="567"/>
        <w:rPr>
          <w:rFonts w:ascii="Times New Roman" w:hAnsi="Times New Roman"/>
          <w:b/>
          <w:color w:val="808080"/>
          <w:sz w:val="24"/>
        </w:rPr>
      </w:pPr>
    </w:p>
    <w:p w:rsidR="00A701D3" w:rsidRPr="00742E00" w:rsidRDefault="00984F60" w:rsidP="00A701D3">
      <w:pPr>
        <w:pStyle w:val="20"/>
        <w:rPr>
          <w:rFonts w:ascii="Times New Roman" w:hAnsi="Times New Roman" w:cs="Times New Roman"/>
          <w:b/>
          <w:sz w:val="24"/>
          <w:szCs w:val="24"/>
        </w:rPr>
      </w:pPr>
      <w:r w:rsidRPr="00742E00">
        <w:rPr>
          <w:rFonts w:ascii="Times New Roman" w:hAnsi="Times New Roman" w:cs="Times New Roman"/>
          <w:b/>
          <w:sz w:val="24"/>
          <w:szCs w:val="24"/>
        </w:rPr>
        <w:t>III.2.2. Производственные функции и обоснование градостроительных предложений по развитию промышленных территорий</w:t>
      </w:r>
    </w:p>
    <w:p w:rsidR="00A701D3" w:rsidRDefault="00A701D3" w:rsidP="00A701D3">
      <w:pPr>
        <w:pStyle w:val="20"/>
        <w:rPr>
          <w:rFonts w:ascii="Times New Roman" w:hAnsi="Times New Roman" w:cs="Times New Roman"/>
          <w:sz w:val="24"/>
          <w:szCs w:val="24"/>
        </w:rPr>
      </w:pPr>
    </w:p>
    <w:p w:rsidR="00C56708" w:rsidRPr="008443E1" w:rsidRDefault="008443E1" w:rsidP="0072537B">
      <w:pPr>
        <w:pStyle w:val="20"/>
        <w:ind w:left="0"/>
        <w:rPr>
          <w:rFonts w:ascii="Times New Roman" w:hAnsi="Times New Roman" w:cs="Times New Roman"/>
          <w:sz w:val="24"/>
          <w:szCs w:val="24"/>
        </w:rPr>
      </w:pPr>
      <w:r w:rsidRPr="008443E1">
        <w:rPr>
          <w:rFonts w:ascii="Times New Roman" w:hAnsi="Times New Roman" w:cs="Times New Roman"/>
          <w:sz w:val="24"/>
          <w:szCs w:val="24"/>
        </w:rPr>
        <w:t xml:space="preserve">В северной и южной части Волгограда имеется ряд крупных промышленных объектов химической и нефтехимической промышленности, металлургии и машиностроения, представляющих серьезную </w:t>
      </w:r>
      <w:r>
        <w:rPr>
          <w:rFonts w:ascii="Times New Roman" w:hAnsi="Times New Roman" w:cs="Times New Roman"/>
          <w:sz w:val="24"/>
          <w:szCs w:val="24"/>
        </w:rPr>
        <w:t xml:space="preserve"> потенциальную опасность по показателям аварийности и связанным с ним </w:t>
      </w:r>
      <w:r w:rsidR="0072537B">
        <w:rPr>
          <w:rFonts w:ascii="Times New Roman" w:hAnsi="Times New Roman" w:cs="Times New Roman"/>
          <w:sz w:val="24"/>
          <w:szCs w:val="24"/>
        </w:rPr>
        <w:t>загрязнением</w:t>
      </w:r>
      <w:r>
        <w:rPr>
          <w:rFonts w:ascii="Times New Roman" w:hAnsi="Times New Roman" w:cs="Times New Roman"/>
          <w:sz w:val="24"/>
          <w:szCs w:val="24"/>
        </w:rPr>
        <w:t xml:space="preserve"> окружающей среды, особенно, атмосферного воздуха. Вытянутость города вдоль р.</w:t>
      </w:r>
      <w:r w:rsidR="00B977CE">
        <w:rPr>
          <w:rFonts w:ascii="Times New Roman" w:hAnsi="Times New Roman" w:cs="Times New Roman"/>
          <w:sz w:val="24"/>
          <w:szCs w:val="24"/>
        </w:rPr>
        <w:t xml:space="preserve"> </w:t>
      </w:r>
      <w:r>
        <w:rPr>
          <w:rFonts w:ascii="Times New Roman" w:hAnsi="Times New Roman" w:cs="Times New Roman"/>
          <w:sz w:val="24"/>
          <w:szCs w:val="24"/>
        </w:rPr>
        <w:t>Волги практически отсутствие крупных предприятий на западе, способствует выносу загрязняющих веществ, поступающих в воздушный бассейн с выбросами промышленных предприятий Волгограда за пределы города</w:t>
      </w:r>
      <w:r w:rsidR="00EF70DB">
        <w:rPr>
          <w:rFonts w:ascii="Times New Roman" w:hAnsi="Times New Roman" w:cs="Times New Roman"/>
          <w:sz w:val="24"/>
          <w:szCs w:val="24"/>
        </w:rPr>
        <w:t>, в том числе и на территорию Городищенского района.</w:t>
      </w:r>
    </w:p>
    <w:p w:rsidR="00AE3C40" w:rsidRDefault="00AE3C40" w:rsidP="0072537B">
      <w:pPr>
        <w:pStyle w:val="20"/>
        <w:ind w:left="0"/>
        <w:rPr>
          <w:rFonts w:ascii="Times New Roman" w:hAnsi="Times New Roman" w:cs="Times New Roman"/>
          <w:sz w:val="24"/>
          <w:szCs w:val="24"/>
        </w:rPr>
      </w:pPr>
      <w:r>
        <w:rPr>
          <w:rFonts w:ascii="Times New Roman" w:hAnsi="Times New Roman" w:cs="Times New Roman"/>
          <w:sz w:val="24"/>
          <w:szCs w:val="24"/>
        </w:rPr>
        <w:t>Так, например, федеральной службой по экологическому, технологическому и атомному надзору (Ростехнадзор) была дана отрицательная оценка намерению инвесторов создать промышленную зону в Городищенском районе, а именно: разместить завод по производству магния ООО «Русал Бишофит».</w:t>
      </w:r>
    </w:p>
    <w:p w:rsidR="008443E1" w:rsidRPr="008443E1" w:rsidRDefault="008443E1" w:rsidP="00AE3C40">
      <w:pPr>
        <w:pStyle w:val="20"/>
        <w:ind w:left="0"/>
        <w:rPr>
          <w:rFonts w:ascii="Times New Roman" w:hAnsi="Times New Roman" w:cs="Times New Roman"/>
          <w:sz w:val="24"/>
          <w:szCs w:val="24"/>
        </w:rPr>
      </w:pPr>
      <w:r>
        <w:rPr>
          <w:rFonts w:ascii="Times New Roman" w:hAnsi="Times New Roman" w:cs="Times New Roman"/>
          <w:sz w:val="24"/>
          <w:szCs w:val="24"/>
        </w:rPr>
        <w:t>Учитывая, что Г</w:t>
      </w:r>
      <w:r w:rsidRPr="000A7ACA">
        <w:rPr>
          <w:rFonts w:ascii="Times New Roman" w:hAnsi="Times New Roman" w:cs="Times New Roman"/>
          <w:sz w:val="24"/>
          <w:szCs w:val="24"/>
        </w:rPr>
        <w:t>ородищенск</w:t>
      </w:r>
      <w:r>
        <w:rPr>
          <w:rFonts w:ascii="Times New Roman" w:hAnsi="Times New Roman" w:cs="Times New Roman"/>
          <w:sz w:val="24"/>
          <w:szCs w:val="24"/>
        </w:rPr>
        <w:t>ий</w:t>
      </w:r>
      <w:r w:rsidRPr="000A7ACA">
        <w:rPr>
          <w:rFonts w:ascii="Times New Roman" w:hAnsi="Times New Roman" w:cs="Times New Roman"/>
          <w:sz w:val="24"/>
          <w:szCs w:val="24"/>
        </w:rPr>
        <w:t xml:space="preserve"> район</w:t>
      </w:r>
      <w:r>
        <w:rPr>
          <w:rFonts w:ascii="Times New Roman" w:hAnsi="Times New Roman" w:cs="Times New Roman"/>
          <w:sz w:val="24"/>
          <w:szCs w:val="24"/>
        </w:rPr>
        <w:t xml:space="preserve"> является</w:t>
      </w:r>
      <w:r w:rsidRPr="000A7ACA">
        <w:rPr>
          <w:rFonts w:ascii="Times New Roman" w:hAnsi="Times New Roman" w:cs="Times New Roman"/>
          <w:sz w:val="24"/>
          <w:szCs w:val="24"/>
        </w:rPr>
        <w:t xml:space="preserve"> районом преимущественно сельскохозяйственного назначения, </w:t>
      </w:r>
      <w:r>
        <w:rPr>
          <w:rFonts w:ascii="Times New Roman" w:hAnsi="Times New Roman" w:cs="Times New Roman"/>
          <w:sz w:val="24"/>
          <w:szCs w:val="24"/>
        </w:rPr>
        <w:t>приоритетным должно стать</w:t>
      </w:r>
      <w:r w:rsidRPr="000A7ACA">
        <w:rPr>
          <w:rFonts w:ascii="Times New Roman" w:hAnsi="Times New Roman" w:cs="Times New Roman"/>
          <w:sz w:val="24"/>
          <w:szCs w:val="24"/>
        </w:rPr>
        <w:t xml:space="preserve"> размещение объектов перерабатывающей</w:t>
      </w:r>
      <w:r w:rsidR="00AE3C40">
        <w:rPr>
          <w:rFonts w:ascii="Times New Roman" w:hAnsi="Times New Roman" w:cs="Times New Roman"/>
          <w:sz w:val="24"/>
          <w:szCs w:val="24"/>
        </w:rPr>
        <w:t xml:space="preserve"> и строительной промышленности, а так же реконструкция существующих сельскохозяйственных производств.</w:t>
      </w:r>
    </w:p>
    <w:p w:rsidR="00AE3C40" w:rsidRDefault="00AE3C40"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По данным комитета экономики администрации Волгоградской области на территории Городищенского района планируется размещение:</w:t>
      </w:r>
    </w:p>
    <w:p w:rsidR="00A92AC7" w:rsidRDefault="00AE3C40"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свинокомплекса</w:t>
      </w:r>
      <w:r w:rsidR="00A92AC7">
        <w:rPr>
          <w:rFonts w:ascii="Times New Roman" w:hAnsi="Times New Roman" w:cs="Times New Roman"/>
          <w:sz w:val="24"/>
          <w:szCs w:val="24"/>
        </w:rPr>
        <w:t xml:space="preserve"> на 25 тыс.голов (Самофаловское поселение)</w:t>
      </w:r>
    </w:p>
    <w:p w:rsidR="008443E1" w:rsidRDefault="00A92AC7"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восстановление и коренная реконструкция птицефабрики по производству мяса бройлеров</w:t>
      </w:r>
      <w:r w:rsidR="00AE3C40">
        <w:rPr>
          <w:rFonts w:ascii="Times New Roman" w:hAnsi="Times New Roman" w:cs="Times New Roman"/>
          <w:sz w:val="24"/>
          <w:szCs w:val="24"/>
        </w:rPr>
        <w:t xml:space="preserve"> </w:t>
      </w:r>
      <w:r>
        <w:rPr>
          <w:rFonts w:ascii="Times New Roman" w:hAnsi="Times New Roman" w:cs="Times New Roman"/>
          <w:sz w:val="24"/>
          <w:szCs w:val="24"/>
        </w:rPr>
        <w:t>на 10 тыс.тонн мяса в год (Новорогачинское поселение)</w:t>
      </w:r>
    </w:p>
    <w:p w:rsidR="00A92AC7" w:rsidRDefault="00A92AC7"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производства по выращиванию цветов</w:t>
      </w:r>
    </w:p>
    <w:p w:rsidR="00A92AC7" w:rsidRDefault="00A92AC7"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завода по изготовлению стеклянной тары (г.п.</w:t>
      </w:r>
      <w:r w:rsidR="00B977CE">
        <w:rPr>
          <w:rFonts w:ascii="Times New Roman" w:hAnsi="Times New Roman" w:cs="Times New Roman"/>
          <w:sz w:val="24"/>
          <w:szCs w:val="24"/>
        </w:rPr>
        <w:t xml:space="preserve"> </w:t>
      </w:r>
      <w:r>
        <w:rPr>
          <w:rFonts w:ascii="Times New Roman" w:hAnsi="Times New Roman" w:cs="Times New Roman"/>
          <w:sz w:val="24"/>
          <w:szCs w:val="24"/>
        </w:rPr>
        <w:t>Городище)</w:t>
      </w:r>
    </w:p>
    <w:p w:rsidR="00A92AC7" w:rsidRPr="008443E1" w:rsidRDefault="00A92AC7" w:rsidP="00A92AC7">
      <w:pPr>
        <w:pStyle w:val="20"/>
        <w:ind w:left="0" w:firstLine="1069"/>
        <w:rPr>
          <w:rFonts w:ascii="Times New Roman" w:hAnsi="Times New Roman" w:cs="Times New Roman"/>
          <w:sz w:val="24"/>
          <w:szCs w:val="24"/>
        </w:rPr>
      </w:pPr>
      <w:r>
        <w:rPr>
          <w:rFonts w:ascii="Times New Roman" w:hAnsi="Times New Roman" w:cs="Times New Roman"/>
          <w:sz w:val="24"/>
          <w:szCs w:val="24"/>
        </w:rPr>
        <w:t>- цеха по производству лакокрасочных материалов (Орловское поселение)</w:t>
      </w:r>
    </w:p>
    <w:p w:rsidR="00A92AC7" w:rsidRDefault="00A92AC7"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цеха по производству пельменей (г.п.Городище)</w:t>
      </w:r>
    </w:p>
    <w:p w:rsidR="00A92AC7" w:rsidRPr="008443E1" w:rsidRDefault="00A92AC7" w:rsidP="00AE3C40">
      <w:pPr>
        <w:pStyle w:val="20"/>
        <w:ind w:left="0" w:firstLine="1069"/>
        <w:rPr>
          <w:rFonts w:ascii="Times New Roman" w:hAnsi="Times New Roman" w:cs="Times New Roman"/>
          <w:sz w:val="24"/>
          <w:szCs w:val="24"/>
        </w:rPr>
      </w:pPr>
      <w:r>
        <w:rPr>
          <w:rFonts w:ascii="Times New Roman" w:hAnsi="Times New Roman" w:cs="Times New Roman"/>
          <w:sz w:val="24"/>
          <w:szCs w:val="24"/>
        </w:rPr>
        <w:t>- мусороперерабатывающего завода и полигона по захоронению ТБО (Орловское поселение)</w:t>
      </w:r>
    </w:p>
    <w:p w:rsidR="008443E1" w:rsidRPr="008443E1" w:rsidRDefault="008443E1" w:rsidP="00A701D3">
      <w:pPr>
        <w:pStyle w:val="20"/>
        <w:rPr>
          <w:rFonts w:ascii="Times New Roman" w:hAnsi="Times New Roman" w:cs="Times New Roman"/>
          <w:sz w:val="24"/>
          <w:szCs w:val="24"/>
        </w:rPr>
      </w:pPr>
    </w:p>
    <w:p w:rsidR="008443E1" w:rsidRDefault="008443E1" w:rsidP="00A701D3">
      <w:pPr>
        <w:pStyle w:val="20"/>
        <w:rPr>
          <w:rFonts w:ascii="Times New Roman" w:hAnsi="Times New Roman" w:cs="Times New Roman"/>
          <w:b/>
          <w:sz w:val="24"/>
          <w:szCs w:val="24"/>
        </w:rPr>
      </w:pPr>
    </w:p>
    <w:p w:rsidR="00A701D3" w:rsidRPr="00C56708" w:rsidRDefault="00C56708" w:rsidP="00A701D3">
      <w:pPr>
        <w:pStyle w:val="20"/>
        <w:rPr>
          <w:rFonts w:ascii="Times New Roman" w:hAnsi="Times New Roman" w:cs="Times New Roman"/>
          <w:b/>
          <w:sz w:val="24"/>
          <w:szCs w:val="24"/>
        </w:rPr>
      </w:pPr>
      <w:r w:rsidRPr="00C56708">
        <w:rPr>
          <w:rFonts w:ascii="Times New Roman" w:hAnsi="Times New Roman" w:cs="Times New Roman"/>
          <w:b/>
          <w:sz w:val="24"/>
          <w:szCs w:val="24"/>
        </w:rPr>
        <w:t>III.2.3. Жилая функция и обоснование градостроительных предложений по комплексному освоению территории в целях жилищного строительства</w:t>
      </w:r>
    </w:p>
    <w:p w:rsidR="00A701D3" w:rsidRPr="00C56708" w:rsidRDefault="00A701D3" w:rsidP="00A701D3">
      <w:pPr>
        <w:ind w:left="1560" w:right="567"/>
        <w:rPr>
          <w:rFonts w:ascii="Times New Roman" w:hAnsi="Times New Roman"/>
          <w:b/>
          <w:sz w:val="24"/>
        </w:rPr>
      </w:pPr>
    </w:p>
    <w:p w:rsidR="00A701D3" w:rsidRPr="00B46EF9" w:rsidRDefault="00A701D3" w:rsidP="00A701D3">
      <w:pPr>
        <w:ind w:left="2640"/>
        <w:rPr>
          <w:rFonts w:ascii="Times New Roman" w:hAnsi="Times New Roman"/>
          <w:sz w:val="24"/>
        </w:rPr>
      </w:pPr>
    </w:p>
    <w:p w:rsidR="00A701D3" w:rsidRPr="00B46EF9" w:rsidRDefault="00A701D3" w:rsidP="00EF70DB">
      <w:pPr>
        <w:ind w:firstLine="708"/>
        <w:jc w:val="both"/>
        <w:rPr>
          <w:rFonts w:ascii="Times New Roman" w:hAnsi="Times New Roman"/>
          <w:sz w:val="24"/>
        </w:rPr>
      </w:pPr>
      <w:r w:rsidRPr="00B46EF9">
        <w:rPr>
          <w:rFonts w:ascii="Times New Roman" w:hAnsi="Times New Roman"/>
          <w:sz w:val="24"/>
        </w:rPr>
        <w:t>Основным направлением территориального  развития городских поселений, соответствующим требованию улучшения городской среды, является повышение интенсивности использования территории за счет полного и рационального использования уже имеющихся и вновь осваиваемых городских территорий</w:t>
      </w:r>
      <w:r w:rsidR="00EF70DB">
        <w:rPr>
          <w:rFonts w:ascii="Times New Roman" w:hAnsi="Times New Roman"/>
          <w:sz w:val="24"/>
        </w:rPr>
        <w:t>.</w:t>
      </w:r>
      <w:r w:rsidRPr="00B46EF9">
        <w:rPr>
          <w:rFonts w:ascii="Times New Roman" w:hAnsi="Times New Roman"/>
          <w:sz w:val="24"/>
        </w:rPr>
        <w:t xml:space="preserve"> </w:t>
      </w:r>
    </w:p>
    <w:p w:rsidR="00A701D3" w:rsidRPr="00B46EF9" w:rsidRDefault="00A701D3" w:rsidP="00F81145">
      <w:pPr>
        <w:jc w:val="both"/>
        <w:rPr>
          <w:rFonts w:ascii="Times New Roman" w:hAnsi="Times New Roman"/>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Выбор путей интенсификации использования городской территории должен производиться в соответствии с расчетами комплексной экономической градостроительной оценки эффективности.</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На величину строительных и эксплуатационных затрат по городскому строительству влияют:</w:t>
      </w:r>
    </w:p>
    <w:p w:rsidR="00A701D3" w:rsidRPr="00B46EF9" w:rsidRDefault="00A701D3" w:rsidP="00A701D3">
      <w:pPr>
        <w:numPr>
          <w:ilvl w:val="0"/>
          <w:numId w:val="27"/>
        </w:numPr>
        <w:jc w:val="both"/>
        <w:rPr>
          <w:rFonts w:ascii="Times New Roman" w:hAnsi="Times New Roman"/>
          <w:sz w:val="24"/>
        </w:rPr>
      </w:pPr>
      <w:r w:rsidRPr="00B46EF9">
        <w:rPr>
          <w:rFonts w:ascii="Times New Roman" w:hAnsi="Times New Roman"/>
          <w:sz w:val="24"/>
        </w:rPr>
        <w:t>характер рельефа, гидрологические, геологические и почвенные условия, условия водоснабжения, очистки и спуска сточных вод, наличие зеленых массивов;</w:t>
      </w:r>
    </w:p>
    <w:p w:rsidR="00A701D3" w:rsidRPr="00B46EF9" w:rsidRDefault="00A701D3" w:rsidP="00A701D3">
      <w:pPr>
        <w:numPr>
          <w:ilvl w:val="0"/>
          <w:numId w:val="27"/>
        </w:numPr>
        <w:jc w:val="both"/>
        <w:rPr>
          <w:rFonts w:ascii="Times New Roman" w:hAnsi="Times New Roman"/>
          <w:sz w:val="24"/>
        </w:rPr>
      </w:pPr>
      <w:r w:rsidRPr="00B46EF9">
        <w:rPr>
          <w:rFonts w:ascii="Times New Roman" w:hAnsi="Times New Roman"/>
          <w:sz w:val="24"/>
        </w:rPr>
        <w:t>компактность территории, ее форма и размер;</w:t>
      </w:r>
    </w:p>
    <w:p w:rsidR="00A701D3" w:rsidRPr="00B46EF9" w:rsidRDefault="00A701D3" w:rsidP="00A701D3">
      <w:pPr>
        <w:numPr>
          <w:ilvl w:val="0"/>
          <w:numId w:val="27"/>
        </w:numPr>
        <w:jc w:val="both"/>
        <w:rPr>
          <w:rFonts w:ascii="Times New Roman" w:hAnsi="Times New Roman"/>
          <w:sz w:val="24"/>
        </w:rPr>
      </w:pPr>
      <w:r w:rsidRPr="00B46EF9">
        <w:rPr>
          <w:rFonts w:ascii="Times New Roman" w:hAnsi="Times New Roman"/>
          <w:sz w:val="24"/>
        </w:rPr>
        <w:t>условия и уровень развития строительной базы;</w:t>
      </w:r>
    </w:p>
    <w:p w:rsidR="00A701D3" w:rsidRPr="00B46EF9" w:rsidRDefault="00A701D3" w:rsidP="00A701D3">
      <w:pPr>
        <w:numPr>
          <w:ilvl w:val="0"/>
          <w:numId w:val="27"/>
        </w:numPr>
        <w:jc w:val="both"/>
        <w:rPr>
          <w:rFonts w:ascii="Times New Roman" w:hAnsi="Times New Roman"/>
          <w:sz w:val="24"/>
        </w:rPr>
      </w:pPr>
      <w:r w:rsidRPr="00B46EF9">
        <w:rPr>
          <w:rFonts w:ascii="Times New Roman" w:hAnsi="Times New Roman"/>
          <w:sz w:val="24"/>
        </w:rPr>
        <w:t>связь с железнодорожным, водным и другими видами внешнего транспорта;</w:t>
      </w:r>
    </w:p>
    <w:p w:rsidR="00A701D3" w:rsidRPr="00B46EF9" w:rsidRDefault="00A701D3" w:rsidP="00A701D3">
      <w:pPr>
        <w:numPr>
          <w:ilvl w:val="0"/>
          <w:numId w:val="27"/>
        </w:numPr>
        <w:jc w:val="both"/>
        <w:rPr>
          <w:rFonts w:ascii="Times New Roman" w:hAnsi="Times New Roman"/>
          <w:sz w:val="24"/>
        </w:rPr>
      </w:pPr>
      <w:r w:rsidRPr="00B46EF9">
        <w:rPr>
          <w:rFonts w:ascii="Times New Roman" w:hAnsi="Times New Roman"/>
          <w:sz w:val="24"/>
        </w:rPr>
        <w:t xml:space="preserve">расположение селитебной территории относительно мест приложения труда и другие факторы. </w:t>
      </w:r>
    </w:p>
    <w:p w:rsidR="00A701D3" w:rsidRPr="00B46EF9" w:rsidRDefault="00A701D3" w:rsidP="00A701D3">
      <w:pPr>
        <w:shd w:val="clear" w:color="auto" w:fill="FFFFFF"/>
        <w:ind w:firstLine="675"/>
        <w:jc w:val="both"/>
        <w:rPr>
          <w:rFonts w:ascii="Times New Roman" w:hAnsi="Times New Roman"/>
          <w:sz w:val="24"/>
        </w:rPr>
      </w:pPr>
      <w:r w:rsidRPr="00B46EF9">
        <w:rPr>
          <w:rFonts w:ascii="Times New Roman" w:hAnsi="Times New Roman"/>
          <w:sz w:val="24"/>
        </w:rPr>
        <w:t>В большинстве городов и населенных пунктов Городищенского района,  около 15 – 20% наиболее сложных в освоении неудобных земель, расположенных за границами населенных пунктов, могут быть культивированы и преобразованы в территории, предназначенные для комплексного освоения в целях жилищного строительства.</w:t>
      </w:r>
    </w:p>
    <w:p w:rsidR="00EF70DB" w:rsidRDefault="00B977CE" w:rsidP="00A701D3">
      <w:pPr>
        <w:shd w:val="clear" w:color="auto" w:fill="FFFFFF"/>
        <w:ind w:firstLine="675"/>
        <w:jc w:val="both"/>
        <w:rPr>
          <w:rFonts w:ascii="Times New Roman" w:hAnsi="Times New Roman"/>
          <w:sz w:val="24"/>
        </w:rPr>
      </w:pPr>
      <w:r>
        <w:rPr>
          <w:rFonts w:ascii="Times New Roman" w:hAnsi="Times New Roman"/>
          <w:sz w:val="24"/>
        </w:rPr>
        <w:t>Возможно также</w:t>
      </w:r>
      <w:r w:rsidR="00A701D3" w:rsidRPr="00B46EF9">
        <w:rPr>
          <w:rFonts w:ascii="Times New Roman" w:hAnsi="Times New Roman"/>
          <w:sz w:val="24"/>
        </w:rPr>
        <w:t xml:space="preserve"> использование территорий, расположенных внутри  структурных элементов селитебной зоны (районов, микрорайонов) со сложившейся застройкой</w:t>
      </w:r>
      <w:r w:rsidR="008241BD">
        <w:rPr>
          <w:rFonts w:ascii="Times New Roman" w:hAnsi="Times New Roman"/>
          <w:sz w:val="24"/>
        </w:rPr>
        <w:t>,</w:t>
      </w:r>
      <w:r w:rsidR="00A701D3" w:rsidRPr="00B46EF9">
        <w:rPr>
          <w:rFonts w:ascii="Times New Roman" w:hAnsi="Times New Roman"/>
          <w:sz w:val="24"/>
        </w:rPr>
        <w:t xml:space="preserve"> после проведения тщательного анализа технико-экономических и планировочных показателей различных функциональных зон. </w:t>
      </w:r>
    </w:p>
    <w:p w:rsidR="00BB02E6" w:rsidRDefault="00BB02E6" w:rsidP="00A701D3">
      <w:pPr>
        <w:shd w:val="clear" w:color="auto" w:fill="FFFFFF"/>
        <w:ind w:firstLine="675"/>
        <w:jc w:val="both"/>
        <w:rPr>
          <w:rFonts w:ascii="Times New Roman" w:hAnsi="Times New Roman"/>
          <w:sz w:val="24"/>
        </w:rPr>
      </w:pPr>
      <w:r>
        <w:rPr>
          <w:rFonts w:ascii="Times New Roman" w:hAnsi="Times New Roman"/>
          <w:sz w:val="24"/>
        </w:rPr>
        <w:t>Предполагается увеличение показателя обеспеченности</w:t>
      </w:r>
      <w:r w:rsidR="00A60E1D">
        <w:rPr>
          <w:rFonts w:ascii="Times New Roman" w:hAnsi="Times New Roman"/>
          <w:sz w:val="24"/>
        </w:rPr>
        <w:t xml:space="preserve"> населения </w:t>
      </w:r>
      <w:r>
        <w:rPr>
          <w:rFonts w:ascii="Times New Roman" w:hAnsi="Times New Roman"/>
          <w:sz w:val="24"/>
        </w:rPr>
        <w:t xml:space="preserve"> жильем с 21,01 кв.м / чел. </w:t>
      </w:r>
      <w:r w:rsidR="00A60E1D" w:rsidRPr="00A60E1D">
        <w:rPr>
          <w:rFonts w:ascii="Times New Roman" w:hAnsi="Times New Roman"/>
          <w:sz w:val="24"/>
        </w:rPr>
        <w:t>до</w:t>
      </w:r>
      <w:r w:rsidRPr="00A60E1D">
        <w:rPr>
          <w:rFonts w:ascii="Times New Roman" w:hAnsi="Times New Roman"/>
          <w:sz w:val="24"/>
        </w:rPr>
        <w:t xml:space="preserve"> </w:t>
      </w:r>
      <w:r w:rsidR="002F6AA1" w:rsidRPr="00A60E1D">
        <w:rPr>
          <w:rFonts w:ascii="Times New Roman" w:hAnsi="Times New Roman"/>
          <w:sz w:val="24"/>
        </w:rPr>
        <w:t>25 кв.</w:t>
      </w:r>
      <w:r w:rsidR="002F6AA1">
        <w:rPr>
          <w:rFonts w:ascii="Times New Roman" w:hAnsi="Times New Roman"/>
          <w:sz w:val="24"/>
        </w:rPr>
        <w:t>м / чел.</w:t>
      </w:r>
      <w:r w:rsidR="00A60E1D">
        <w:rPr>
          <w:rFonts w:ascii="Times New Roman" w:hAnsi="Times New Roman"/>
          <w:sz w:val="24"/>
        </w:rPr>
        <w:t xml:space="preserve"> в 2025 году.</w:t>
      </w:r>
    </w:p>
    <w:p w:rsidR="00A701D3" w:rsidRPr="00B46EF9" w:rsidRDefault="00A701D3" w:rsidP="00A701D3">
      <w:pPr>
        <w:shd w:val="clear" w:color="auto" w:fill="FFFFFF"/>
        <w:ind w:firstLine="675"/>
        <w:jc w:val="both"/>
        <w:rPr>
          <w:rFonts w:ascii="Times New Roman" w:hAnsi="Times New Roman"/>
          <w:sz w:val="24"/>
        </w:rPr>
      </w:pPr>
      <w:r w:rsidRPr="00B46EF9">
        <w:rPr>
          <w:rFonts w:ascii="Times New Roman" w:hAnsi="Times New Roman"/>
          <w:sz w:val="24"/>
        </w:rPr>
        <w:t xml:space="preserve">                                    </w:t>
      </w:r>
      <w:r w:rsidR="002F6AA1">
        <w:rPr>
          <w:rFonts w:ascii="Times New Roman" w:hAnsi="Times New Roman"/>
          <w:sz w:val="24"/>
        </w:rPr>
        <w:t xml:space="preserve">                          </w:t>
      </w:r>
      <w:r w:rsidRPr="00B46EF9">
        <w:rPr>
          <w:rFonts w:ascii="Times New Roman" w:hAnsi="Times New Roman"/>
          <w:sz w:val="24"/>
        </w:rPr>
        <w:t xml:space="preserve">                                                                                                                                                                                                                                                                                                                                                                                                                                                                                                                                                                                                                                                                                                                                                                                                                                                                                                                                                                                                                                                                                                                                                                                                                                                                                                                                                                                                                                                                                                                                                                                                                                                                                                                                                                                                                                           </w:t>
      </w:r>
    </w:p>
    <w:p w:rsidR="00A92EF2" w:rsidRDefault="00A92EF2" w:rsidP="002F6AA1">
      <w:pPr>
        <w:pStyle w:val="a6"/>
        <w:ind w:right="0"/>
        <w:jc w:val="both"/>
        <w:rPr>
          <w:rFonts w:ascii="Times New Roman" w:hAnsi="Times New Roman"/>
          <w:sz w:val="24"/>
          <w:szCs w:val="24"/>
        </w:rPr>
      </w:pPr>
      <w:r w:rsidRPr="00A92EF2">
        <w:rPr>
          <w:rFonts w:ascii="Times New Roman" w:hAnsi="Times New Roman"/>
          <w:sz w:val="24"/>
          <w:szCs w:val="24"/>
        </w:rPr>
        <w:t>Администрацией Городищенского района определены земельные участки для выделения под инвестиционные площадки (жилищное и другое строительство):</w:t>
      </w:r>
    </w:p>
    <w:p w:rsidR="00EF70DB" w:rsidRPr="00A92EF2" w:rsidRDefault="00EF70DB" w:rsidP="002F6AA1">
      <w:pPr>
        <w:pStyle w:val="a6"/>
        <w:ind w:right="0"/>
        <w:jc w:val="both"/>
        <w:rPr>
          <w:rFonts w:ascii="Times New Roman" w:hAnsi="Times New Roman"/>
          <w:sz w:val="24"/>
          <w:szCs w:val="24"/>
        </w:rPr>
      </w:pPr>
    </w:p>
    <w:p w:rsidR="00A92EF2" w:rsidRPr="00A92EF2" w:rsidRDefault="00A92EF2" w:rsidP="00A92EF2">
      <w:pPr>
        <w:jc w:val="both"/>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4297"/>
        <w:gridCol w:w="2700"/>
        <w:gridCol w:w="2160"/>
      </w:tblGrid>
      <w:tr w:rsidR="00A92EF2" w:rsidRPr="00D11AE9" w:rsidTr="00D11AE9">
        <w:tc>
          <w:tcPr>
            <w:tcW w:w="671"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w:t>
            </w:r>
          </w:p>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п/п</w:t>
            </w:r>
          </w:p>
          <w:p w:rsidR="00A92EF2" w:rsidRPr="00D11AE9" w:rsidRDefault="00A92EF2" w:rsidP="00D11AE9">
            <w:pPr>
              <w:jc w:val="center"/>
              <w:rPr>
                <w:rFonts w:ascii="Times New Roman" w:hAnsi="Times New Roman"/>
                <w:sz w:val="20"/>
                <w:szCs w:val="20"/>
              </w:rPr>
            </w:pPr>
          </w:p>
        </w:tc>
        <w:tc>
          <w:tcPr>
            <w:tcW w:w="4297" w:type="dxa"/>
            <w:vAlign w:val="center"/>
          </w:tcPr>
          <w:p w:rsidR="00A92EF2" w:rsidRPr="00D11AE9" w:rsidRDefault="00A92EF2" w:rsidP="00D11AE9">
            <w:pPr>
              <w:jc w:val="center"/>
              <w:rPr>
                <w:rFonts w:ascii="Times New Roman" w:hAnsi="Times New Roman"/>
                <w:sz w:val="20"/>
                <w:szCs w:val="20"/>
              </w:rPr>
            </w:pPr>
          </w:p>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Название</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 xml:space="preserve">Заказчик </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Период реал</w:t>
            </w:r>
            <w:r w:rsidRPr="00D11AE9">
              <w:rPr>
                <w:rFonts w:ascii="Times New Roman" w:hAnsi="Times New Roman"/>
                <w:sz w:val="20"/>
                <w:szCs w:val="20"/>
              </w:rPr>
              <w:t>и</w:t>
            </w:r>
            <w:r w:rsidRPr="00D11AE9">
              <w:rPr>
                <w:rFonts w:ascii="Times New Roman" w:hAnsi="Times New Roman"/>
                <w:sz w:val="20"/>
                <w:szCs w:val="20"/>
              </w:rPr>
              <w:t>зации</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1</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Комплексная застройка жилыми домами г.п. Ерзовка</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ООО «Инвестиционная строительная компания «Волгопромстрой»</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 xml:space="preserve">4 кв. </w:t>
            </w:r>
            <w:smartTag w:uri="urn:schemas-microsoft-com:office:smarttags" w:element="metricconverter">
              <w:smartTagPr>
                <w:attr w:name="ProductID" w:val="2013 г"/>
              </w:smartTagPr>
              <w:r w:rsidRPr="00D11AE9">
                <w:rPr>
                  <w:rFonts w:ascii="Times New Roman" w:hAnsi="Times New Roman"/>
                  <w:sz w:val="20"/>
                  <w:szCs w:val="20"/>
                </w:rPr>
                <w:t>2013 г</w:t>
              </w:r>
            </w:smartTag>
            <w:r w:rsidRPr="00D11AE9">
              <w:rPr>
                <w:rFonts w:ascii="Times New Roman" w:hAnsi="Times New Roman"/>
                <w:sz w:val="20"/>
                <w:szCs w:val="20"/>
              </w:rPr>
              <w:t>.</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2</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Жилая застройка п.Степной</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ООО «Волгоградтрансгаз»</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3</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Малоэта</w:t>
            </w:r>
            <w:r w:rsidR="00BB02E6" w:rsidRPr="00D11AE9">
              <w:rPr>
                <w:rFonts w:ascii="Times New Roman" w:hAnsi="Times New Roman"/>
                <w:sz w:val="20"/>
                <w:szCs w:val="20"/>
              </w:rPr>
              <w:t>жная застройка с.п.Ца</w:t>
            </w:r>
            <w:r w:rsidRPr="00D11AE9">
              <w:rPr>
                <w:rFonts w:ascii="Times New Roman" w:hAnsi="Times New Roman"/>
                <w:sz w:val="20"/>
                <w:szCs w:val="20"/>
              </w:rPr>
              <w:t>рицынское</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ООО «Новоград»</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4 кв.2010 г.</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4</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Комплексная застройка жилыми домами г.п.Городище</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ОАО «Городищенская строительная индустрия»</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 xml:space="preserve">4 кв. </w:t>
            </w:r>
            <w:smartTag w:uri="urn:schemas-microsoft-com:office:smarttags" w:element="metricconverter">
              <w:smartTagPr>
                <w:attr w:name="ProductID" w:val="2011 г"/>
              </w:smartTagPr>
              <w:r w:rsidRPr="00D11AE9">
                <w:rPr>
                  <w:rFonts w:ascii="Times New Roman" w:hAnsi="Times New Roman"/>
                  <w:sz w:val="20"/>
                  <w:szCs w:val="20"/>
                </w:rPr>
                <w:t>2011 г</w:t>
              </w:r>
            </w:smartTag>
            <w:r w:rsidRPr="00D11AE9">
              <w:rPr>
                <w:rFonts w:ascii="Times New Roman" w:hAnsi="Times New Roman"/>
                <w:sz w:val="20"/>
                <w:szCs w:val="20"/>
              </w:rPr>
              <w:t>.</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5</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Малоэтажная</w:t>
            </w:r>
            <w:r w:rsidR="00BB02E6" w:rsidRPr="00D11AE9">
              <w:rPr>
                <w:rFonts w:ascii="Times New Roman" w:hAnsi="Times New Roman"/>
                <w:sz w:val="20"/>
                <w:szCs w:val="20"/>
              </w:rPr>
              <w:t xml:space="preserve"> индивидуальная застройка с.п.Ца</w:t>
            </w:r>
            <w:r w:rsidRPr="00D11AE9">
              <w:rPr>
                <w:rFonts w:ascii="Times New Roman" w:hAnsi="Times New Roman"/>
                <w:sz w:val="20"/>
                <w:szCs w:val="20"/>
              </w:rPr>
              <w:t>рицынское</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ООО «Дом»</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w:t>
            </w:r>
          </w:p>
        </w:tc>
      </w:tr>
      <w:tr w:rsidR="00A92EF2" w:rsidRPr="00D11AE9" w:rsidTr="00D11AE9">
        <w:tc>
          <w:tcPr>
            <w:tcW w:w="671" w:type="dxa"/>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6</w:t>
            </w:r>
          </w:p>
        </w:tc>
        <w:tc>
          <w:tcPr>
            <w:tcW w:w="4297" w:type="dxa"/>
            <w:vAlign w:val="center"/>
          </w:tcPr>
          <w:p w:rsidR="00A92EF2" w:rsidRPr="00D11AE9" w:rsidRDefault="00A92EF2" w:rsidP="00DC047C">
            <w:pPr>
              <w:rPr>
                <w:rFonts w:ascii="Times New Roman" w:hAnsi="Times New Roman"/>
                <w:sz w:val="20"/>
                <w:szCs w:val="20"/>
              </w:rPr>
            </w:pPr>
            <w:r w:rsidRPr="00D11AE9">
              <w:rPr>
                <w:rFonts w:ascii="Times New Roman" w:hAnsi="Times New Roman"/>
                <w:sz w:val="20"/>
                <w:szCs w:val="20"/>
              </w:rPr>
              <w:t>Жилая застройка п.Степной</w:t>
            </w:r>
          </w:p>
        </w:tc>
        <w:tc>
          <w:tcPr>
            <w:tcW w:w="270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ЗАО «Заприкаспий-геофизика»</w:t>
            </w:r>
          </w:p>
        </w:tc>
        <w:tc>
          <w:tcPr>
            <w:tcW w:w="2160" w:type="dxa"/>
            <w:vAlign w:val="center"/>
          </w:tcPr>
          <w:p w:rsidR="00A92EF2" w:rsidRPr="00D11AE9" w:rsidRDefault="00A92EF2" w:rsidP="00D11AE9">
            <w:pPr>
              <w:jc w:val="center"/>
              <w:rPr>
                <w:rFonts w:ascii="Times New Roman" w:hAnsi="Times New Roman"/>
                <w:sz w:val="20"/>
                <w:szCs w:val="20"/>
              </w:rPr>
            </w:pPr>
            <w:r w:rsidRPr="00D11AE9">
              <w:rPr>
                <w:rFonts w:ascii="Times New Roman" w:hAnsi="Times New Roman"/>
                <w:sz w:val="20"/>
                <w:szCs w:val="20"/>
              </w:rPr>
              <w:t xml:space="preserve">3 кв. </w:t>
            </w:r>
            <w:smartTag w:uri="urn:schemas-microsoft-com:office:smarttags" w:element="metricconverter">
              <w:smartTagPr>
                <w:attr w:name="ProductID" w:val="2010 г"/>
              </w:smartTagPr>
              <w:r w:rsidRPr="00D11AE9">
                <w:rPr>
                  <w:rFonts w:ascii="Times New Roman" w:hAnsi="Times New Roman"/>
                  <w:sz w:val="20"/>
                  <w:szCs w:val="20"/>
                </w:rPr>
                <w:t>2010 г</w:t>
              </w:r>
            </w:smartTag>
            <w:r w:rsidRPr="00D11AE9">
              <w:rPr>
                <w:rFonts w:ascii="Times New Roman" w:hAnsi="Times New Roman"/>
                <w:sz w:val="20"/>
                <w:szCs w:val="20"/>
              </w:rPr>
              <w:t>.</w:t>
            </w:r>
          </w:p>
        </w:tc>
      </w:tr>
    </w:tbl>
    <w:p w:rsidR="008241BD" w:rsidRDefault="008241BD" w:rsidP="00A701D3">
      <w:pPr>
        <w:ind w:firstLine="675"/>
        <w:jc w:val="both"/>
        <w:rPr>
          <w:rFonts w:ascii="Times New Roman" w:hAnsi="Times New Roman"/>
          <w:sz w:val="24"/>
        </w:rPr>
      </w:pPr>
    </w:p>
    <w:p w:rsidR="00A701D3" w:rsidRPr="00B46EF9" w:rsidRDefault="00A701D3" w:rsidP="00A701D3">
      <w:pPr>
        <w:ind w:firstLine="675"/>
        <w:jc w:val="both"/>
        <w:rPr>
          <w:rFonts w:ascii="Times New Roman" w:hAnsi="Times New Roman"/>
          <w:sz w:val="24"/>
        </w:rPr>
      </w:pPr>
      <w:r w:rsidRPr="00B46EF9">
        <w:rPr>
          <w:rFonts w:ascii="Times New Roman" w:hAnsi="Times New Roman"/>
          <w:sz w:val="24"/>
        </w:rPr>
        <w:t>В последующие годы продолжится работа по следующим направлениям, определенным Ко</w:t>
      </w:r>
      <w:r w:rsidRPr="00B46EF9">
        <w:rPr>
          <w:rFonts w:ascii="Times New Roman" w:hAnsi="Times New Roman"/>
          <w:sz w:val="24"/>
        </w:rPr>
        <w:t>н</w:t>
      </w:r>
      <w:r w:rsidRPr="00B46EF9">
        <w:rPr>
          <w:rFonts w:ascii="Times New Roman" w:hAnsi="Times New Roman"/>
          <w:sz w:val="24"/>
        </w:rPr>
        <w:t>цепцией реформирования жилищно-коммунального хозяйства, утвержденной Указом През</w:t>
      </w:r>
      <w:r w:rsidRPr="00B46EF9">
        <w:rPr>
          <w:rFonts w:ascii="Times New Roman" w:hAnsi="Times New Roman"/>
          <w:sz w:val="24"/>
        </w:rPr>
        <w:t>и</w:t>
      </w:r>
      <w:r w:rsidRPr="00B46EF9">
        <w:rPr>
          <w:rFonts w:ascii="Times New Roman" w:hAnsi="Times New Roman"/>
          <w:sz w:val="24"/>
        </w:rPr>
        <w:t>дента Российской Федерации от 28 апреля 1997 года  № 425 «О реформе  жилищно-коммунального хозяйства в Российской Ф</w:t>
      </w:r>
      <w:r w:rsidRPr="00B46EF9">
        <w:rPr>
          <w:rFonts w:ascii="Times New Roman" w:hAnsi="Times New Roman"/>
          <w:sz w:val="24"/>
        </w:rPr>
        <w:t>е</w:t>
      </w:r>
      <w:r w:rsidRPr="00B46EF9">
        <w:rPr>
          <w:rFonts w:ascii="Times New Roman" w:hAnsi="Times New Roman"/>
          <w:sz w:val="24"/>
        </w:rPr>
        <w:t>дерации»:</w:t>
      </w:r>
    </w:p>
    <w:p w:rsidR="00A701D3" w:rsidRPr="00B46EF9" w:rsidRDefault="00A701D3" w:rsidP="00BA79CB">
      <w:pPr>
        <w:numPr>
          <w:ilvl w:val="0"/>
          <w:numId w:val="13"/>
        </w:numPr>
        <w:tabs>
          <w:tab w:val="clear" w:pos="1200"/>
          <w:tab w:val="num" w:pos="720"/>
        </w:tabs>
        <w:ind w:left="720"/>
        <w:jc w:val="both"/>
        <w:rPr>
          <w:rFonts w:ascii="Times New Roman" w:hAnsi="Times New Roman"/>
          <w:sz w:val="24"/>
        </w:rPr>
      </w:pPr>
      <w:r w:rsidRPr="00B46EF9">
        <w:rPr>
          <w:rFonts w:ascii="Times New Roman" w:hAnsi="Times New Roman"/>
          <w:sz w:val="24"/>
        </w:rPr>
        <w:t>совершенствование отношений собственности и развитие договорных отнош</w:t>
      </w:r>
      <w:r w:rsidRPr="00B46EF9">
        <w:rPr>
          <w:rFonts w:ascii="Times New Roman" w:hAnsi="Times New Roman"/>
          <w:sz w:val="24"/>
        </w:rPr>
        <w:t>е</w:t>
      </w:r>
      <w:r w:rsidRPr="00B46EF9">
        <w:rPr>
          <w:rFonts w:ascii="Times New Roman" w:hAnsi="Times New Roman"/>
          <w:sz w:val="24"/>
        </w:rPr>
        <w:t>ний;</w:t>
      </w:r>
    </w:p>
    <w:p w:rsidR="00A701D3" w:rsidRPr="00B46EF9" w:rsidRDefault="00A701D3" w:rsidP="00BA79CB">
      <w:pPr>
        <w:numPr>
          <w:ilvl w:val="0"/>
          <w:numId w:val="13"/>
        </w:numPr>
        <w:tabs>
          <w:tab w:val="clear" w:pos="1200"/>
          <w:tab w:val="num" w:pos="720"/>
        </w:tabs>
        <w:ind w:left="720"/>
        <w:jc w:val="both"/>
        <w:rPr>
          <w:rFonts w:ascii="Times New Roman" w:hAnsi="Times New Roman"/>
          <w:sz w:val="24"/>
        </w:rPr>
      </w:pPr>
      <w:r w:rsidRPr="00B46EF9">
        <w:rPr>
          <w:rFonts w:ascii="Times New Roman" w:hAnsi="Times New Roman"/>
          <w:sz w:val="24"/>
        </w:rPr>
        <w:t>формирование оптимальной структуры управления отра</w:t>
      </w:r>
      <w:r w:rsidRPr="00B46EF9">
        <w:rPr>
          <w:rFonts w:ascii="Times New Roman" w:hAnsi="Times New Roman"/>
          <w:sz w:val="24"/>
        </w:rPr>
        <w:t>с</w:t>
      </w:r>
      <w:r w:rsidRPr="00B46EF9">
        <w:rPr>
          <w:rFonts w:ascii="Times New Roman" w:hAnsi="Times New Roman"/>
          <w:sz w:val="24"/>
        </w:rPr>
        <w:t>лью;</w:t>
      </w:r>
    </w:p>
    <w:p w:rsidR="00A701D3" w:rsidRPr="00B46EF9" w:rsidRDefault="00A701D3" w:rsidP="00BA79CB">
      <w:pPr>
        <w:numPr>
          <w:ilvl w:val="0"/>
          <w:numId w:val="13"/>
        </w:numPr>
        <w:tabs>
          <w:tab w:val="clear" w:pos="1200"/>
          <w:tab w:val="num" w:pos="720"/>
        </w:tabs>
        <w:ind w:left="720"/>
        <w:jc w:val="both"/>
        <w:rPr>
          <w:rFonts w:ascii="Times New Roman" w:hAnsi="Times New Roman"/>
          <w:sz w:val="24"/>
        </w:rPr>
      </w:pPr>
      <w:r w:rsidRPr="00B46EF9">
        <w:rPr>
          <w:rFonts w:ascii="Times New Roman" w:hAnsi="Times New Roman"/>
          <w:sz w:val="24"/>
        </w:rPr>
        <w:t>повышение качества предоставления услуг при одновременном снижении и</w:t>
      </w:r>
      <w:r w:rsidRPr="00B46EF9">
        <w:rPr>
          <w:rFonts w:ascii="Times New Roman" w:hAnsi="Times New Roman"/>
          <w:sz w:val="24"/>
        </w:rPr>
        <w:t>з</w:t>
      </w:r>
      <w:r w:rsidRPr="00B46EF9">
        <w:rPr>
          <w:rFonts w:ascii="Times New Roman" w:hAnsi="Times New Roman"/>
          <w:sz w:val="24"/>
        </w:rPr>
        <w:t>держек производства.</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А также продолжится реализация областных и федеральных целевых программ, в том числе:</w:t>
      </w:r>
    </w:p>
    <w:p w:rsidR="00A701D3" w:rsidRPr="00B46EF9" w:rsidRDefault="00A701D3" w:rsidP="00BA79CB">
      <w:pPr>
        <w:pStyle w:val="ConsNormal"/>
        <w:widowControl/>
        <w:numPr>
          <w:ilvl w:val="0"/>
          <w:numId w:val="13"/>
        </w:numPr>
        <w:tabs>
          <w:tab w:val="clear" w:pos="1200"/>
          <w:tab w:val="num" w:pos="360"/>
        </w:tabs>
        <w:ind w:left="360" w:firstLine="0"/>
        <w:jc w:val="both"/>
        <w:rPr>
          <w:sz w:val="24"/>
          <w:szCs w:val="24"/>
        </w:rPr>
      </w:pPr>
      <w:r w:rsidRPr="00B46EF9">
        <w:rPr>
          <w:sz w:val="24"/>
          <w:szCs w:val="24"/>
        </w:rPr>
        <w:t>подпрограмма «Реформирование и модернизация жилищно-коммунального комплекса Российской Федерации» ФЦП «Жилище» на 2002-2010 годы;</w:t>
      </w:r>
    </w:p>
    <w:p w:rsidR="00A701D3" w:rsidRPr="00B46EF9" w:rsidRDefault="00A701D3" w:rsidP="00BA79CB">
      <w:pPr>
        <w:numPr>
          <w:ilvl w:val="0"/>
          <w:numId w:val="13"/>
        </w:numPr>
        <w:tabs>
          <w:tab w:val="clear" w:pos="1200"/>
          <w:tab w:val="num" w:pos="360"/>
        </w:tabs>
        <w:ind w:left="360" w:firstLine="0"/>
        <w:jc w:val="both"/>
        <w:rPr>
          <w:rFonts w:ascii="Times New Roman" w:hAnsi="Times New Roman"/>
          <w:sz w:val="24"/>
        </w:rPr>
      </w:pPr>
      <w:r w:rsidRPr="00B46EF9">
        <w:rPr>
          <w:rFonts w:ascii="Times New Roman" w:hAnsi="Times New Roman"/>
          <w:sz w:val="24"/>
        </w:rPr>
        <w:t>«Обеспечение земельных участков коммунальной инфраструктурой в целях жилищного строительства»;</w:t>
      </w:r>
    </w:p>
    <w:p w:rsidR="00A701D3" w:rsidRPr="00B46EF9" w:rsidRDefault="00A701D3" w:rsidP="00BA79CB">
      <w:pPr>
        <w:numPr>
          <w:ilvl w:val="0"/>
          <w:numId w:val="13"/>
        </w:numPr>
        <w:tabs>
          <w:tab w:val="clear" w:pos="1200"/>
          <w:tab w:val="num" w:pos="360"/>
        </w:tabs>
        <w:ind w:left="360" w:firstLine="0"/>
        <w:jc w:val="both"/>
        <w:rPr>
          <w:rFonts w:ascii="Times New Roman" w:hAnsi="Times New Roman"/>
          <w:sz w:val="24"/>
        </w:rPr>
      </w:pPr>
      <w:r w:rsidRPr="00B46EF9">
        <w:rPr>
          <w:rFonts w:ascii="Times New Roman" w:hAnsi="Times New Roman"/>
          <w:sz w:val="24"/>
        </w:rPr>
        <w:t xml:space="preserve"> «Модернизация объектов коммунальной инфраструктуры»</w:t>
      </w:r>
    </w:p>
    <w:p w:rsidR="00A701D3" w:rsidRPr="00B46EF9" w:rsidRDefault="00A701D3" w:rsidP="00BA79CB">
      <w:pPr>
        <w:numPr>
          <w:ilvl w:val="0"/>
          <w:numId w:val="13"/>
        </w:numPr>
        <w:tabs>
          <w:tab w:val="clear" w:pos="1200"/>
          <w:tab w:val="num" w:pos="360"/>
        </w:tabs>
        <w:ind w:left="360" w:firstLine="0"/>
        <w:jc w:val="both"/>
        <w:rPr>
          <w:rFonts w:ascii="Times New Roman" w:hAnsi="Times New Roman"/>
          <w:sz w:val="24"/>
        </w:rPr>
      </w:pPr>
      <w:r w:rsidRPr="00B46EF9">
        <w:rPr>
          <w:rFonts w:ascii="Times New Roman" w:hAnsi="Times New Roman"/>
          <w:sz w:val="24"/>
        </w:rPr>
        <w:t>«Переселение граждан РФ из ветхого и аварийного жилищного фонда» ФЦП «Жилище».</w:t>
      </w:r>
    </w:p>
    <w:p w:rsidR="00A701D3" w:rsidRPr="00B46EF9" w:rsidRDefault="00A701D3" w:rsidP="00A701D3">
      <w:pPr>
        <w:shd w:val="clear" w:color="auto" w:fill="FFFFFF"/>
        <w:ind w:firstLine="720"/>
        <w:jc w:val="both"/>
        <w:rPr>
          <w:rFonts w:ascii="Times New Roman" w:hAnsi="Times New Roman"/>
          <w:sz w:val="24"/>
        </w:rPr>
      </w:pPr>
      <w:r w:rsidRPr="00B46EF9">
        <w:rPr>
          <w:rFonts w:ascii="Times New Roman" w:hAnsi="Times New Roman"/>
          <w:sz w:val="24"/>
        </w:rPr>
        <w:t xml:space="preserve">Планируется провести  мероприятия по реконструкции объектов ЖКХ  за счет средств районного бюджета: </w:t>
      </w:r>
    </w:p>
    <w:p w:rsidR="00A701D3" w:rsidRPr="00B46EF9" w:rsidRDefault="00A701D3" w:rsidP="00A701D3">
      <w:pPr>
        <w:numPr>
          <w:ilvl w:val="0"/>
          <w:numId w:val="14"/>
        </w:numPr>
        <w:rPr>
          <w:rFonts w:ascii="Times New Roman" w:hAnsi="Times New Roman"/>
          <w:sz w:val="24"/>
        </w:rPr>
      </w:pPr>
      <w:r w:rsidRPr="00B46EF9">
        <w:rPr>
          <w:rFonts w:ascii="Times New Roman" w:hAnsi="Times New Roman"/>
          <w:sz w:val="24"/>
        </w:rPr>
        <w:t>мероприятия по энергоресурсосбережению;</w:t>
      </w:r>
    </w:p>
    <w:p w:rsidR="00A701D3" w:rsidRPr="00B46EF9" w:rsidRDefault="00A701D3" w:rsidP="00A701D3">
      <w:pPr>
        <w:numPr>
          <w:ilvl w:val="0"/>
          <w:numId w:val="14"/>
        </w:numPr>
        <w:shd w:val="clear" w:color="auto" w:fill="FFFFFF"/>
        <w:jc w:val="both"/>
        <w:rPr>
          <w:rFonts w:ascii="Times New Roman" w:hAnsi="Times New Roman"/>
          <w:sz w:val="24"/>
        </w:rPr>
      </w:pPr>
      <w:r w:rsidRPr="00B46EF9">
        <w:rPr>
          <w:rFonts w:ascii="Times New Roman" w:hAnsi="Times New Roman"/>
          <w:sz w:val="24"/>
        </w:rPr>
        <w:t>капитальный ремонт котлов;</w:t>
      </w:r>
    </w:p>
    <w:p w:rsidR="00A701D3" w:rsidRPr="00B46EF9" w:rsidRDefault="00A701D3" w:rsidP="00A701D3">
      <w:pPr>
        <w:numPr>
          <w:ilvl w:val="0"/>
          <w:numId w:val="14"/>
        </w:numPr>
        <w:shd w:val="clear" w:color="auto" w:fill="FFFFFF"/>
        <w:jc w:val="both"/>
        <w:rPr>
          <w:rFonts w:ascii="Times New Roman" w:hAnsi="Times New Roman"/>
          <w:sz w:val="24"/>
        </w:rPr>
      </w:pPr>
      <w:r w:rsidRPr="00B46EF9">
        <w:rPr>
          <w:rFonts w:ascii="Times New Roman" w:hAnsi="Times New Roman"/>
          <w:sz w:val="24"/>
        </w:rPr>
        <w:t>внедрение автономных систем теплоснабжения;</w:t>
      </w:r>
    </w:p>
    <w:p w:rsidR="00A701D3" w:rsidRPr="00B46EF9" w:rsidRDefault="00A701D3" w:rsidP="00A701D3">
      <w:pPr>
        <w:numPr>
          <w:ilvl w:val="0"/>
          <w:numId w:val="14"/>
        </w:numPr>
        <w:shd w:val="clear" w:color="auto" w:fill="FFFFFF"/>
        <w:jc w:val="both"/>
        <w:rPr>
          <w:rFonts w:ascii="Times New Roman" w:hAnsi="Times New Roman"/>
          <w:sz w:val="24"/>
        </w:rPr>
      </w:pPr>
      <w:r w:rsidRPr="00B46EF9">
        <w:rPr>
          <w:rFonts w:ascii="Times New Roman" w:hAnsi="Times New Roman"/>
          <w:sz w:val="24"/>
        </w:rPr>
        <w:t>установка приборов учета расхода газа с автоматической корректировкой по темпер</w:t>
      </w:r>
      <w:r w:rsidRPr="00B46EF9">
        <w:rPr>
          <w:rFonts w:ascii="Times New Roman" w:hAnsi="Times New Roman"/>
          <w:sz w:val="24"/>
        </w:rPr>
        <w:t>а</w:t>
      </w:r>
      <w:r w:rsidRPr="00B46EF9">
        <w:rPr>
          <w:rFonts w:ascii="Times New Roman" w:hAnsi="Times New Roman"/>
          <w:sz w:val="24"/>
        </w:rPr>
        <w:t>туре и давлению;</w:t>
      </w:r>
    </w:p>
    <w:p w:rsidR="00A701D3" w:rsidRPr="00B46EF9" w:rsidRDefault="00A701D3" w:rsidP="00A701D3">
      <w:pPr>
        <w:numPr>
          <w:ilvl w:val="0"/>
          <w:numId w:val="14"/>
        </w:numPr>
        <w:shd w:val="clear" w:color="auto" w:fill="FFFFFF"/>
        <w:jc w:val="both"/>
        <w:rPr>
          <w:rFonts w:ascii="Times New Roman" w:hAnsi="Times New Roman"/>
          <w:sz w:val="24"/>
        </w:rPr>
      </w:pPr>
      <w:r w:rsidRPr="00B46EF9">
        <w:rPr>
          <w:rFonts w:ascii="Times New Roman" w:hAnsi="Times New Roman"/>
          <w:sz w:val="24"/>
        </w:rPr>
        <w:t>реконструкция  водопроводно –канализационного хозяйства;</w:t>
      </w:r>
    </w:p>
    <w:p w:rsidR="00A701D3" w:rsidRPr="00B46EF9" w:rsidRDefault="00A701D3" w:rsidP="00A701D3">
      <w:pPr>
        <w:numPr>
          <w:ilvl w:val="0"/>
          <w:numId w:val="14"/>
        </w:numPr>
        <w:shd w:val="clear" w:color="auto" w:fill="FFFFFF"/>
        <w:jc w:val="both"/>
        <w:rPr>
          <w:rFonts w:ascii="Times New Roman" w:hAnsi="Times New Roman"/>
          <w:sz w:val="24"/>
        </w:rPr>
      </w:pPr>
      <w:r w:rsidRPr="00B46EF9">
        <w:rPr>
          <w:rFonts w:ascii="Times New Roman" w:hAnsi="Times New Roman"/>
          <w:sz w:val="24"/>
        </w:rPr>
        <w:t>ремонт ветхого и аварийного жилья.</w:t>
      </w:r>
    </w:p>
    <w:p w:rsidR="00A701D3" w:rsidRPr="00C56708" w:rsidRDefault="00A701D3" w:rsidP="00C56708">
      <w:pPr>
        <w:jc w:val="both"/>
        <w:rPr>
          <w:rFonts w:ascii="Times New Roman" w:hAnsi="Times New Roman"/>
          <w:sz w:val="24"/>
        </w:rPr>
      </w:pPr>
      <w:r w:rsidRPr="00B46EF9">
        <w:rPr>
          <w:rFonts w:ascii="Times New Roman" w:hAnsi="Times New Roman"/>
          <w:sz w:val="24"/>
        </w:rPr>
        <w:tab/>
        <w:t xml:space="preserve">Согласно постановления Главы Администрации Волгоградской области от 18 августа </w:t>
      </w:r>
      <w:smartTag w:uri="urn:schemas-microsoft-com:office:smarttags" w:element="metricconverter">
        <w:smartTagPr>
          <w:attr w:name="ProductID" w:val="2006 г"/>
        </w:smartTagPr>
        <w:r w:rsidRPr="00B46EF9">
          <w:rPr>
            <w:rFonts w:ascii="Times New Roman" w:hAnsi="Times New Roman"/>
            <w:sz w:val="24"/>
          </w:rPr>
          <w:t>2006 г</w:t>
        </w:r>
      </w:smartTag>
      <w:r w:rsidRPr="00B46EF9">
        <w:rPr>
          <w:rFonts w:ascii="Times New Roman" w:hAnsi="Times New Roman"/>
          <w:sz w:val="24"/>
        </w:rPr>
        <w:t>. № 1022 «О форме и порядке реализации мер социальной поддержки по обеспечению жильем ветеранов, инвалидов и семей, имеющих детей инвалидов, за счет субвенций, пост</w:t>
      </w:r>
      <w:r w:rsidRPr="00B46EF9">
        <w:rPr>
          <w:rFonts w:ascii="Times New Roman" w:hAnsi="Times New Roman"/>
          <w:sz w:val="24"/>
        </w:rPr>
        <w:t>у</w:t>
      </w:r>
      <w:r w:rsidRPr="00B46EF9">
        <w:rPr>
          <w:rFonts w:ascii="Times New Roman" w:hAnsi="Times New Roman"/>
          <w:sz w:val="24"/>
        </w:rPr>
        <w:t>пающих из федерального бюджета в бюджет Волгоградской области» данная категория ну</w:t>
      </w:r>
      <w:r w:rsidRPr="00B46EF9">
        <w:rPr>
          <w:rFonts w:ascii="Times New Roman" w:hAnsi="Times New Roman"/>
          <w:sz w:val="24"/>
        </w:rPr>
        <w:t>ж</w:t>
      </w:r>
      <w:r w:rsidRPr="00B46EF9">
        <w:rPr>
          <w:rFonts w:ascii="Times New Roman" w:hAnsi="Times New Roman"/>
          <w:sz w:val="24"/>
        </w:rPr>
        <w:t>дающихся в улучшении жилищных условий будет получать субсидии из федерального бю</w:t>
      </w:r>
      <w:r w:rsidRPr="00B46EF9">
        <w:rPr>
          <w:rFonts w:ascii="Times New Roman" w:hAnsi="Times New Roman"/>
          <w:sz w:val="24"/>
        </w:rPr>
        <w:t>д</w:t>
      </w:r>
      <w:r w:rsidRPr="00B46EF9">
        <w:rPr>
          <w:rFonts w:ascii="Times New Roman" w:hAnsi="Times New Roman"/>
          <w:sz w:val="24"/>
        </w:rPr>
        <w:t>жета на приобретение жилья.</w:t>
      </w:r>
    </w:p>
    <w:p w:rsidR="008241BD" w:rsidRDefault="008241BD" w:rsidP="00A701D3">
      <w:pPr>
        <w:ind w:left="1560" w:right="567"/>
        <w:rPr>
          <w:rFonts w:ascii="Times New Roman" w:hAnsi="Times New Roman"/>
          <w:b/>
          <w:sz w:val="24"/>
        </w:rPr>
      </w:pPr>
    </w:p>
    <w:p w:rsidR="00F1601C" w:rsidRDefault="00F1601C" w:rsidP="00A701D3">
      <w:pPr>
        <w:ind w:left="1560" w:right="567"/>
        <w:rPr>
          <w:rFonts w:ascii="Times New Roman" w:hAnsi="Times New Roman"/>
          <w:b/>
          <w:sz w:val="24"/>
        </w:rPr>
      </w:pPr>
    </w:p>
    <w:p w:rsidR="00F1601C" w:rsidRDefault="00F1601C" w:rsidP="00A701D3">
      <w:pPr>
        <w:ind w:left="1560" w:right="567"/>
        <w:rPr>
          <w:rFonts w:ascii="Times New Roman" w:hAnsi="Times New Roman"/>
          <w:b/>
          <w:sz w:val="24"/>
        </w:rPr>
      </w:pPr>
    </w:p>
    <w:p w:rsidR="00A701D3" w:rsidRPr="00B46EF9" w:rsidRDefault="00A701D3" w:rsidP="00A701D3">
      <w:pPr>
        <w:ind w:left="1560" w:right="567"/>
        <w:rPr>
          <w:rFonts w:ascii="Times New Roman" w:hAnsi="Times New Roman"/>
          <w:b/>
          <w:sz w:val="24"/>
        </w:rPr>
      </w:pPr>
      <w:r w:rsidRPr="00B46EF9">
        <w:rPr>
          <w:rFonts w:ascii="Times New Roman" w:hAnsi="Times New Roman"/>
          <w:b/>
          <w:sz w:val="24"/>
          <w:lang w:val="en-US"/>
        </w:rPr>
        <w:t>III</w:t>
      </w:r>
      <w:r w:rsidRPr="00B46EF9">
        <w:rPr>
          <w:rFonts w:ascii="Times New Roman" w:hAnsi="Times New Roman"/>
          <w:b/>
          <w:sz w:val="24"/>
        </w:rPr>
        <w:t>.2.4. Логистика и обоснование градостроительных предложений по развитию складского хозяйства</w:t>
      </w:r>
    </w:p>
    <w:p w:rsidR="00A701D3" w:rsidRPr="00B46EF9" w:rsidRDefault="00A701D3" w:rsidP="00A701D3">
      <w:pPr>
        <w:ind w:left="1560" w:right="567"/>
        <w:rPr>
          <w:rFonts w:ascii="Times New Roman" w:hAnsi="Times New Roman"/>
          <w:b/>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Логистические центры с их транспортным хозяйством, как правило, следует размещать вне селитебной зоны</w:t>
      </w:r>
      <w:r w:rsidR="00EF70DB">
        <w:rPr>
          <w:rFonts w:ascii="Times New Roman" w:hAnsi="Times New Roman"/>
          <w:sz w:val="24"/>
        </w:rPr>
        <w:t>,</w:t>
      </w:r>
      <w:r w:rsidRPr="00B46EF9">
        <w:rPr>
          <w:rFonts w:ascii="Times New Roman" w:hAnsi="Times New Roman"/>
          <w:sz w:val="24"/>
        </w:rPr>
        <w:t xml:space="preserve"> на территории коммунально-складской зоны</w:t>
      </w:r>
      <w:r w:rsidR="00EF70DB">
        <w:rPr>
          <w:rFonts w:ascii="Times New Roman" w:hAnsi="Times New Roman"/>
          <w:sz w:val="24"/>
        </w:rPr>
        <w:t xml:space="preserve"> населенного пункта</w:t>
      </w:r>
      <w:r w:rsidRPr="00B46EF9">
        <w:rPr>
          <w:rFonts w:ascii="Times New Roman" w:hAnsi="Times New Roman"/>
          <w:sz w:val="24"/>
        </w:rPr>
        <w:t>, в специальных складских или коммунально-складских районах, организуемых с учетом технологических, санитарно-гигиенических и планировочных требований.</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При определении района строительства логистических центров исходят из требований: размещение складов в местах сосредоточения основных потребителей материальных ресурсов; первоочередного развития и реконструкции действующих, состояния транспортной сети и перспектив ее развития.</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Склады государственных резервов, склады нефти и нефтепродуктов первой группы, перевалочные базы нефти и нефтепродуктов, склады сжиженных газов, склады взрывоопасных материалов и базисные склады сильнодействующих ядовитых веществ; базисные склады продовольствия, фуража и промышленного сырья; лесоперевалочные базы, базисные склады лесных и строительных материалов следует размещать рассредоточено, за пределами городов и зеленого пояса, в обособленных складских районах пригородной зоны с соблюдением санитарных,  и противопожарных норм. </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При организации указанных районов предусматривается устройство подъездных автомобильных дорог, а при необходимости –железнодорожных путей.</w:t>
      </w:r>
    </w:p>
    <w:p w:rsidR="00DF7AA8" w:rsidRDefault="00A701D3" w:rsidP="00D3075A">
      <w:pPr>
        <w:ind w:firstLine="709"/>
        <w:jc w:val="both"/>
        <w:rPr>
          <w:rFonts w:ascii="Times New Roman" w:hAnsi="Times New Roman"/>
          <w:sz w:val="24"/>
        </w:rPr>
      </w:pPr>
      <w:r w:rsidRPr="00D3075A">
        <w:rPr>
          <w:rFonts w:ascii="Times New Roman" w:hAnsi="Times New Roman"/>
          <w:sz w:val="24"/>
        </w:rPr>
        <w:t>Размеры земельных участков складов общетоварных, специализированных, для хранения овощей, картофеля, фруктов, строительных материалов  приняты по   справочнику проектировщика «Градостроительство», раздел Промышленные и складские района города и даны в таблице.</w:t>
      </w:r>
    </w:p>
    <w:p w:rsidR="00A14CCE" w:rsidRDefault="00A14CCE" w:rsidP="00D3075A">
      <w:pPr>
        <w:ind w:firstLine="709"/>
        <w:jc w:val="both"/>
        <w:rPr>
          <w:rFonts w:ascii="Times New Roman" w:hAnsi="Times New Roman"/>
          <w:sz w:val="24"/>
        </w:rPr>
      </w:pPr>
    </w:p>
    <w:p w:rsidR="00A14CCE" w:rsidRPr="00D3075A" w:rsidRDefault="00A14CCE" w:rsidP="00D3075A">
      <w:pPr>
        <w:ind w:firstLine="709"/>
        <w:jc w:val="both"/>
        <w:rPr>
          <w:rFonts w:ascii="Times New Roman" w:hAnsi="Times New Roman"/>
          <w:sz w:val="24"/>
        </w:rPr>
      </w:pPr>
    </w:p>
    <w:p w:rsidR="00A701D3" w:rsidRDefault="00A701D3" w:rsidP="00A14CCE">
      <w:pPr>
        <w:pStyle w:val="20"/>
        <w:ind w:left="0" w:firstLine="0"/>
        <w:jc w:val="center"/>
        <w:rPr>
          <w:rFonts w:ascii="Times New Roman" w:hAnsi="Times New Roman" w:cs="Times New Roman"/>
          <w:b/>
          <w:sz w:val="24"/>
          <w:szCs w:val="24"/>
        </w:rPr>
      </w:pPr>
      <w:r w:rsidRPr="00B46EF9">
        <w:rPr>
          <w:rFonts w:ascii="Times New Roman" w:hAnsi="Times New Roman" w:cs="Times New Roman"/>
          <w:b/>
          <w:sz w:val="24"/>
          <w:szCs w:val="24"/>
        </w:rPr>
        <w:t>Размеры земельных участков общетоварных складов</w:t>
      </w:r>
    </w:p>
    <w:p w:rsidR="00A701D3" w:rsidRPr="00B46EF9" w:rsidRDefault="00A701D3" w:rsidP="00A701D3">
      <w:pPr>
        <w:pStyle w:val="20"/>
        <w:ind w:left="0" w:firstLine="709"/>
        <w:rPr>
          <w:rFonts w:ascii="Times New Roman" w:hAnsi="Times New Roman" w:cs="Times New Roman"/>
          <w:b/>
          <w:sz w:val="24"/>
          <w:szCs w:val="24"/>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260"/>
        <w:gridCol w:w="1260"/>
        <w:gridCol w:w="1080"/>
        <w:gridCol w:w="1080"/>
        <w:gridCol w:w="1215"/>
        <w:gridCol w:w="1125"/>
      </w:tblGrid>
      <w:tr w:rsidR="00A701D3" w:rsidRPr="00D11AE9" w:rsidTr="00D11AE9">
        <w:trPr>
          <w:trHeight w:val="525"/>
        </w:trPr>
        <w:tc>
          <w:tcPr>
            <w:tcW w:w="3240" w:type="dxa"/>
            <w:vMerge w:val="restart"/>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Наименование складов</w:t>
            </w:r>
          </w:p>
        </w:tc>
        <w:tc>
          <w:tcPr>
            <w:tcW w:w="2520" w:type="dxa"/>
            <w:gridSpan w:val="2"/>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Площадь зем.участка, кв.м.</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2010 год</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2015 год</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2020 год</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2025 год</w:t>
            </w:r>
          </w:p>
        </w:tc>
      </w:tr>
      <w:tr w:rsidR="00A701D3" w:rsidRPr="00D11AE9" w:rsidTr="00D11AE9">
        <w:trPr>
          <w:trHeight w:val="330"/>
        </w:trPr>
        <w:tc>
          <w:tcPr>
            <w:tcW w:w="3240" w:type="dxa"/>
            <w:vMerge/>
          </w:tcPr>
          <w:p w:rsidR="00A701D3" w:rsidRPr="00D11AE9" w:rsidRDefault="00A701D3" w:rsidP="00D11AE9">
            <w:pPr>
              <w:pStyle w:val="20"/>
              <w:ind w:left="0" w:firstLine="0"/>
              <w:rPr>
                <w:rFonts w:ascii="Times New Roman" w:hAnsi="Times New Roman" w:cs="Times New Roman"/>
                <w:sz w:val="20"/>
                <w:szCs w:val="20"/>
              </w:rPr>
            </w:pPr>
          </w:p>
        </w:tc>
        <w:tc>
          <w:tcPr>
            <w:tcW w:w="2520" w:type="dxa"/>
            <w:gridSpan w:val="2"/>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Для городов (на 1000 чел)</w:t>
            </w:r>
          </w:p>
        </w:tc>
        <w:tc>
          <w:tcPr>
            <w:tcW w:w="4500" w:type="dxa"/>
            <w:gridSpan w:val="4"/>
          </w:tcPr>
          <w:p w:rsidR="00A701D3" w:rsidRPr="00D11AE9" w:rsidRDefault="00A701D3" w:rsidP="00D11AE9">
            <w:pPr>
              <w:pStyle w:val="20"/>
              <w:ind w:left="0"/>
              <w:rPr>
                <w:rFonts w:ascii="Times New Roman" w:hAnsi="Times New Roman" w:cs="Times New Roman"/>
                <w:sz w:val="20"/>
                <w:szCs w:val="20"/>
              </w:rPr>
            </w:pPr>
            <w:r w:rsidRPr="00D11AE9">
              <w:rPr>
                <w:rFonts w:ascii="Times New Roman" w:hAnsi="Times New Roman" w:cs="Times New Roman"/>
                <w:sz w:val="20"/>
                <w:szCs w:val="20"/>
              </w:rPr>
              <w:t>Население (городское)</w:t>
            </w:r>
          </w:p>
        </w:tc>
      </w:tr>
      <w:tr w:rsidR="00A701D3" w:rsidRPr="00D11AE9" w:rsidTr="00D11AE9">
        <w:trPr>
          <w:trHeight w:val="270"/>
        </w:trPr>
        <w:tc>
          <w:tcPr>
            <w:tcW w:w="324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На 1 очередь</w:t>
            </w: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На расчетный срок</w:t>
            </w:r>
          </w:p>
        </w:tc>
        <w:tc>
          <w:tcPr>
            <w:tcW w:w="1080" w:type="dxa"/>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32857</w:t>
            </w:r>
          </w:p>
        </w:tc>
        <w:tc>
          <w:tcPr>
            <w:tcW w:w="1080" w:type="dxa"/>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34144</w:t>
            </w:r>
          </w:p>
        </w:tc>
        <w:tc>
          <w:tcPr>
            <w:tcW w:w="1215" w:type="dxa"/>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35482</w:t>
            </w:r>
          </w:p>
        </w:tc>
        <w:tc>
          <w:tcPr>
            <w:tcW w:w="1125" w:type="dxa"/>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36873</w:t>
            </w:r>
          </w:p>
        </w:tc>
      </w:tr>
      <w:tr w:rsidR="00A701D3" w:rsidRPr="00D11AE9" w:rsidTr="00D11AE9">
        <w:tc>
          <w:tcPr>
            <w:tcW w:w="3240" w:type="dxa"/>
            <w:vMerge w:val="restart"/>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Продовольственных товаров</w:t>
            </w: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2,4*</w:t>
            </w: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98,57</w:t>
            </w: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102,43</w:t>
            </w:r>
          </w:p>
        </w:tc>
        <w:tc>
          <w:tcPr>
            <w:tcW w:w="121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106,45</w:t>
            </w:r>
          </w:p>
        </w:tc>
        <w:tc>
          <w:tcPr>
            <w:tcW w:w="112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110,62</w:t>
            </w:r>
          </w:p>
        </w:tc>
      </w:tr>
      <w:tr w:rsidR="00A701D3" w:rsidRPr="00D11AE9" w:rsidTr="00D11AE9">
        <w:tc>
          <w:tcPr>
            <w:tcW w:w="324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98,57</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102,43</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106,45</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110,62</w:t>
            </w:r>
          </w:p>
        </w:tc>
      </w:tr>
      <w:tr w:rsidR="00A701D3" w:rsidRPr="00D11AE9" w:rsidTr="00D11AE9">
        <w:tc>
          <w:tcPr>
            <w:tcW w:w="3240" w:type="dxa"/>
            <w:vMerge w:val="restart"/>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Непродовольственных товаров</w:t>
            </w: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4*</w:t>
            </w: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131,43</w:t>
            </w: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136,58</w:t>
            </w:r>
          </w:p>
        </w:tc>
        <w:tc>
          <w:tcPr>
            <w:tcW w:w="121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141,93</w:t>
            </w:r>
          </w:p>
        </w:tc>
        <w:tc>
          <w:tcPr>
            <w:tcW w:w="112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147,49</w:t>
            </w:r>
          </w:p>
        </w:tc>
      </w:tr>
      <w:tr w:rsidR="00A701D3" w:rsidRPr="00D11AE9" w:rsidTr="00D11AE9">
        <w:tc>
          <w:tcPr>
            <w:tcW w:w="324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6*</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197,14</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204,86</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212,89</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221,24</w:t>
            </w:r>
          </w:p>
        </w:tc>
      </w:tr>
      <w:tr w:rsidR="00A701D3" w:rsidRPr="00D11AE9" w:rsidTr="00D11AE9">
        <w:tc>
          <w:tcPr>
            <w:tcW w:w="3240" w:type="dxa"/>
            <w:vMerge w:val="restart"/>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ИТОГО:</w:t>
            </w: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w:t>
            </w: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230,0</w:t>
            </w:r>
          </w:p>
        </w:tc>
        <w:tc>
          <w:tcPr>
            <w:tcW w:w="1080"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239,01</w:t>
            </w:r>
          </w:p>
        </w:tc>
        <w:tc>
          <w:tcPr>
            <w:tcW w:w="121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248,38</w:t>
            </w:r>
          </w:p>
        </w:tc>
        <w:tc>
          <w:tcPr>
            <w:tcW w:w="1125" w:type="dxa"/>
          </w:tcPr>
          <w:p w:rsidR="00A701D3" w:rsidRPr="00D11AE9" w:rsidRDefault="00A701D3" w:rsidP="00D11AE9">
            <w:pPr>
              <w:pStyle w:val="20"/>
              <w:ind w:left="0" w:firstLine="0"/>
              <w:rPr>
                <w:rFonts w:ascii="Times New Roman" w:hAnsi="Times New Roman" w:cs="Times New Roman"/>
                <w:b/>
                <w:sz w:val="20"/>
                <w:szCs w:val="20"/>
              </w:rPr>
            </w:pPr>
            <w:r w:rsidRPr="00D11AE9">
              <w:rPr>
                <w:rFonts w:ascii="Times New Roman" w:hAnsi="Times New Roman" w:cs="Times New Roman"/>
                <w:b/>
                <w:sz w:val="20"/>
                <w:szCs w:val="20"/>
              </w:rPr>
              <w:t>258,11</w:t>
            </w:r>
          </w:p>
        </w:tc>
      </w:tr>
      <w:tr w:rsidR="00A701D3" w:rsidRPr="00D11AE9" w:rsidTr="00D11AE9">
        <w:tc>
          <w:tcPr>
            <w:tcW w:w="324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295,71</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307,29</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319,34</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331,86</w:t>
            </w:r>
          </w:p>
        </w:tc>
      </w:tr>
    </w:tbl>
    <w:p w:rsidR="00A701D3" w:rsidRDefault="00A701D3" w:rsidP="00A701D3">
      <w:pPr>
        <w:pStyle w:val="20"/>
        <w:ind w:left="0" w:firstLine="709"/>
        <w:rPr>
          <w:rFonts w:ascii="Times New Roman" w:hAnsi="Times New Roman" w:cs="Times New Roman"/>
          <w:sz w:val="24"/>
          <w:szCs w:val="24"/>
        </w:rPr>
      </w:pPr>
    </w:p>
    <w:p w:rsidR="00A701D3" w:rsidRPr="00DF7AA8" w:rsidRDefault="00A701D3" w:rsidP="00A701D3">
      <w:pPr>
        <w:pStyle w:val="20"/>
        <w:ind w:left="0" w:firstLine="709"/>
        <w:rPr>
          <w:rFonts w:ascii="Times New Roman" w:hAnsi="Times New Roman" w:cs="Times New Roman"/>
          <w:sz w:val="24"/>
          <w:szCs w:val="24"/>
        </w:rPr>
      </w:pPr>
      <w:r w:rsidRPr="00B46EF9">
        <w:rPr>
          <w:rFonts w:ascii="Times New Roman" w:hAnsi="Times New Roman" w:cs="Times New Roman"/>
          <w:sz w:val="24"/>
          <w:szCs w:val="24"/>
        </w:rPr>
        <w:t xml:space="preserve">* - из расчета хранения товарных запасов, соответствующих розничной продаже товаров населению в среднем за один день (при средней высоте этажей  </w:t>
      </w:r>
      <w:smartTag w:uri="urn:schemas-microsoft-com:office:smarttags" w:element="metricconverter">
        <w:smartTagPr>
          <w:attr w:name="ProductID" w:val="6 м"/>
        </w:smartTagPr>
        <w:r w:rsidRPr="00B46EF9">
          <w:rPr>
            <w:rFonts w:ascii="Times New Roman" w:hAnsi="Times New Roman" w:cs="Times New Roman"/>
            <w:sz w:val="24"/>
            <w:szCs w:val="24"/>
          </w:rPr>
          <w:t>6 м</w:t>
        </w:r>
      </w:smartTag>
      <w:r w:rsidRPr="00B46EF9">
        <w:rPr>
          <w:rFonts w:ascii="Times New Roman" w:hAnsi="Times New Roman" w:cs="Times New Roman"/>
          <w:sz w:val="24"/>
          <w:szCs w:val="24"/>
        </w:rPr>
        <w:t>)</w:t>
      </w:r>
    </w:p>
    <w:p w:rsidR="00A701D3" w:rsidRDefault="00A701D3" w:rsidP="00A701D3">
      <w:pPr>
        <w:pStyle w:val="20"/>
        <w:ind w:left="0" w:firstLine="709"/>
        <w:rPr>
          <w:rFonts w:ascii="Times New Roman" w:hAnsi="Times New Roman" w:cs="Times New Roman"/>
          <w:b/>
          <w:sz w:val="24"/>
          <w:szCs w:val="24"/>
        </w:rPr>
      </w:pPr>
    </w:p>
    <w:p w:rsidR="00A701D3" w:rsidRPr="00B46EF9" w:rsidRDefault="00A701D3" w:rsidP="00A701D3">
      <w:pPr>
        <w:pStyle w:val="20"/>
        <w:ind w:left="0" w:firstLine="709"/>
        <w:rPr>
          <w:rFonts w:ascii="Times New Roman" w:hAnsi="Times New Roman" w:cs="Times New Roman"/>
          <w:b/>
          <w:sz w:val="24"/>
          <w:szCs w:val="24"/>
        </w:rPr>
      </w:pPr>
      <w:r w:rsidRPr="00B46EF9">
        <w:rPr>
          <w:rFonts w:ascii="Times New Roman" w:hAnsi="Times New Roman" w:cs="Times New Roman"/>
          <w:b/>
          <w:sz w:val="24"/>
          <w:szCs w:val="24"/>
        </w:rPr>
        <w:t>Размеры земельных участков  складов строительных материалов</w:t>
      </w:r>
    </w:p>
    <w:p w:rsidR="00A701D3" w:rsidRPr="00B46EF9" w:rsidRDefault="00A701D3" w:rsidP="00A701D3">
      <w:pPr>
        <w:pStyle w:val="20"/>
        <w:ind w:left="0" w:firstLine="709"/>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260"/>
        <w:gridCol w:w="1080"/>
        <w:gridCol w:w="1080"/>
        <w:gridCol w:w="1215"/>
        <w:gridCol w:w="1125"/>
      </w:tblGrid>
      <w:tr w:rsidR="00A701D3" w:rsidRPr="00D11AE9" w:rsidTr="00D11AE9">
        <w:trPr>
          <w:trHeight w:val="525"/>
        </w:trPr>
        <w:tc>
          <w:tcPr>
            <w:tcW w:w="2988" w:type="dxa"/>
            <w:vMerge w:val="restart"/>
            <w:vAlign w:val="center"/>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Наименование складов</w:t>
            </w:r>
          </w:p>
        </w:tc>
        <w:tc>
          <w:tcPr>
            <w:tcW w:w="2520" w:type="dxa"/>
            <w:gridSpan w:val="2"/>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Площадь зем.участка, кв.м.</w:t>
            </w: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(на 1000 чел)</w:t>
            </w: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2010 год</w:t>
            </w: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2015 год</w:t>
            </w:r>
          </w:p>
        </w:tc>
        <w:tc>
          <w:tcPr>
            <w:tcW w:w="1215"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2020 год</w:t>
            </w:r>
          </w:p>
        </w:tc>
        <w:tc>
          <w:tcPr>
            <w:tcW w:w="1125"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2025 год</w:t>
            </w:r>
          </w:p>
        </w:tc>
      </w:tr>
      <w:tr w:rsidR="00A701D3" w:rsidRPr="00D11AE9" w:rsidTr="00D11AE9">
        <w:trPr>
          <w:trHeight w:val="330"/>
        </w:trPr>
        <w:tc>
          <w:tcPr>
            <w:tcW w:w="2988" w:type="dxa"/>
            <w:vMerge/>
            <w:vAlign w:val="center"/>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vMerge w:val="restart"/>
            <w:textDirection w:val="btLr"/>
            <w:vAlign w:val="center"/>
          </w:tcPr>
          <w:p w:rsidR="00A701D3" w:rsidRPr="00D11AE9" w:rsidRDefault="00A701D3" w:rsidP="00D11AE9">
            <w:pPr>
              <w:pStyle w:val="20"/>
              <w:ind w:left="113" w:right="113"/>
              <w:jc w:val="center"/>
              <w:rPr>
                <w:rFonts w:ascii="Times New Roman" w:hAnsi="Times New Roman" w:cs="Times New Roman"/>
                <w:sz w:val="20"/>
                <w:szCs w:val="20"/>
              </w:rPr>
            </w:pPr>
            <w:r w:rsidRPr="00D11AE9">
              <w:rPr>
                <w:rFonts w:ascii="Times New Roman" w:hAnsi="Times New Roman" w:cs="Times New Roman"/>
                <w:sz w:val="20"/>
                <w:szCs w:val="20"/>
              </w:rPr>
              <w:t>на первую очередь</w:t>
            </w:r>
          </w:p>
        </w:tc>
        <w:tc>
          <w:tcPr>
            <w:tcW w:w="1260" w:type="dxa"/>
            <w:vMerge w:val="restart"/>
            <w:textDirection w:val="btLr"/>
            <w:vAlign w:val="center"/>
          </w:tcPr>
          <w:p w:rsidR="00A701D3" w:rsidRPr="00D11AE9" w:rsidRDefault="00A701D3" w:rsidP="00D11AE9">
            <w:pPr>
              <w:pStyle w:val="20"/>
              <w:ind w:left="113" w:right="113"/>
              <w:jc w:val="center"/>
              <w:rPr>
                <w:rFonts w:ascii="Times New Roman" w:hAnsi="Times New Roman" w:cs="Times New Roman"/>
                <w:sz w:val="20"/>
                <w:szCs w:val="20"/>
              </w:rPr>
            </w:pPr>
            <w:r w:rsidRPr="00D11AE9">
              <w:rPr>
                <w:rFonts w:ascii="Times New Roman" w:hAnsi="Times New Roman" w:cs="Times New Roman"/>
                <w:sz w:val="20"/>
                <w:szCs w:val="20"/>
              </w:rPr>
              <w:t>на расчетный срок</w:t>
            </w:r>
          </w:p>
        </w:tc>
        <w:tc>
          <w:tcPr>
            <w:tcW w:w="4500" w:type="dxa"/>
            <w:gridSpan w:val="4"/>
            <w:vAlign w:val="center"/>
          </w:tcPr>
          <w:p w:rsidR="00A701D3" w:rsidRPr="00D11AE9" w:rsidRDefault="00A701D3" w:rsidP="00D11AE9">
            <w:pPr>
              <w:pStyle w:val="20"/>
              <w:ind w:left="0"/>
              <w:jc w:val="center"/>
              <w:rPr>
                <w:rFonts w:ascii="Times New Roman" w:hAnsi="Times New Roman" w:cs="Times New Roman"/>
                <w:sz w:val="20"/>
                <w:szCs w:val="20"/>
              </w:rPr>
            </w:pPr>
          </w:p>
          <w:p w:rsidR="00A701D3" w:rsidRPr="00D11AE9" w:rsidRDefault="00A701D3" w:rsidP="00D11AE9">
            <w:pPr>
              <w:pStyle w:val="20"/>
              <w:ind w:left="0"/>
              <w:jc w:val="center"/>
              <w:rPr>
                <w:rFonts w:ascii="Times New Roman" w:hAnsi="Times New Roman" w:cs="Times New Roman"/>
                <w:sz w:val="20"/>
                <w:szCs w:val="20"/>
              </w:rPr>
            </w:pPr>
            <w:r w:rsidRPr="00D11AE9">
              <w:rPr>
                <w:rFonts w:ascii="Times New Roman" w:hAnsi="Times New Roman" w:cs="Times New Roman"/>
                <w:sz w:val="20"/>
                <w:szCs w:val="20"/>
              </w:rPr>
              <w:t>Население, всего</w:t>
            </w:r>
          </w:p>
        </w:tc>
      </w:tr>
      <w:tr w:rsidR="00A701D3" w:rsidRPr="00D11AE9" w:rsidTr="00D11AE9">
        <w:trPr>
          <w:cantSplit/>
          <w:trHeight w:val="1134"/>
        </w:trPr>
        <w:tc>
          <w:tcPr>
            <w:tcW w:w="2988" w:type="dxa"/>
            <w:vMerge/>
            <w:vAlign w:val="center"/>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vMerge/>
            <w:textDirection w:val="btLr"/>
            <w:vAlign w:val="center"/>
          </w:tcPr>
          <w:p w:rsidR="00A701D3" w:rsidRPr="00D11AE9" w:rsidRDefault="00A701D3" w:rsidP="00D11AE9">
            <w:pPr>
              <w:pStyle w:val="20"/>
              <w:ind w:left="113" w:right="113" w:firstLine="0"/>
              <w:jc w:val="center"/>
              <w:rPr>
                <w:rFonts w:ascii="Times New Roman" w:hAnsi="Times New Roman" w:cs="Times New Roman"/>
                <w:sz w:val="16"/>
                <w:szCs w:val="16"/>
              </w:rPr>
            </w:pPr>
          </w:p>
        </w:tc>
        <w:tc>
          <w:tcPr>
            <w:tcW w:w="1260" w:type="dxa"/>
            <w:vMerge/>
            <w:textDirection w:val="btLr"/>
            <w:vAlign w:val="center"/>
          </w:tcPr>
          <w:p w:rsidR="00A701D3" w:rsidRPr="00D11AE9" w:rsidRDefault="00A701D3" w:rsidP="00D11AE9">
            <w:pPr>
              <w:pStyle w:val="20"/>
              <w:ind w:left="113" w:right="113" w:firstLine="0"/>
              <w:jc w:val="center"/>
              <w:rPr>
                <w:rFonts w:ascii="Times New Roman" w:hAnsi="Times New Roman" w:cs="Times New Roman"/>
                <w:sz w:val="16"/>
                <w:szCs w:val="16"/>
              </w:rPr>
            </w:pP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44777</w:t>
            </w: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48310</w:t>
            </w:r>
          </w:p>
        </w:tc>
        <w:tc>
          <w:tcPr>
            <w:tcW w:w="1215"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52299</w:t>
            </w:r>
          </w:p>
        </w:tc>
        <w:tc>
          <w:tcPr>
            <w:tcW w:w="1125"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56829</w:t>
            </w:r>
          </w:p>
        </w:tc>
      </w:tr>
      <w:tr w:rsidR="00A701D3" w:rsidRPr="00D11AE9" w:rsidTr="00D11AE9">
        <w:trPr>
          <w:trHeight w:val="411"/>
        </w:trPr>
        <w:tc>
          <w:tcPr>
            <w:tcW w:w="2988" w:type="dxa"/>
            <w:vMerge w:val="restart"/>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Строительных материалов (потребительские) в населенных пунктах</w:t>
            </w:r>
          </w:p>
        </w:tc>
        <w:tc>
          <w:tcPr>
            <w:tcW w:w="1260" w:type="dxa"/>
            <w:vAlign w:val="center"/>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200</w:t>
            </w:r>
          </w:p>
        </w:tc>
        <w:tc>
          <w:tcPr>
            <w:tcW w:w="1260"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vAlign w:val="center"/>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8955,4</w:t>
            </w:r>
          </w:p>
        </w:tc>
        <w:tc>
          <w:tcPr>
            <w:tcW w:w="1080" w:type="dxa"/>
            <w:vAlign w:val="center"/>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9662,0</w:t>
            </w:r>
          </w:p>
        </w:tc>
        <w:tc>
          <w:tcPr>
            <w:tcW w:w="1215" w:type="dxa"/>
            <w:vAlign w:val="center"/>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10459,8</w:t>
            </w:r>
          </w:p>
        </w:tc>
        <w:tc>
          <w:tcPr>
            <w:tcW w:w="1125" w:type="dxa"/>
            <w:vAlign w:val="center"/>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11365,8</w:t>
            </w:r>
          </w:p>
        </w:tc>
      </w:tr>
      <w:tr w:rsidR="00A701D3" w:rsidRPr="00D11AE9" w:rsidTr="00D11AE9">
        <w:trPr>
          <w:trHeight w:val="309"/>
        </w:trPr>
        <w:tc>
          <w:tcPr>
            <w:tcW w:w="2988" w:type="dxa"/>
            <w:vMerge/>
            <w:vAlign w:val="center"/>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vAlign w:val="center"/>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300</w:t>
            </w: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13433,1</w:t>
            </w:r>
          </w:p>
        </w:tc>
        <w:tc>
          <w:tcPr>
            <w:tcW w:w="1080"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14493,0</w:t>
            </w:r>
          </w:p>
        </w:tc>
        <w:tc>
          <w:tcPr>
            <w:tcW w:w="1215"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15689,7</w:t>
            </w:r>
          </w:p>
        </w:tc>
        <w:tc>
          <w:tcPr>
            <w:tcW w:w="1125" w:type="dxa"/>
            <w:vAlign w:val="center"/>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17048,7</w:t>
            </w:r>
          </w:p>
        </w:tc>
      </w:tr>
    </w:tbl>
    <w:p w:rsidR="00A701D3" w:rsidRPr="00B46EF9" w:rsidRDefault="00A701D3" w:rsidP="00A701D3">
      <w:pPr>
        <w:pStyle w:val="20"/>
        <w:ind w:left="0" w:firstLine="0"/>
        <w:rPr>
          <w:rFonts w:ascii="Times New Roman" w:hAnsi="Times New Roman" w:cs="Times New Roman"/>
          <w:b/>
          <w:sz w:val="24"/>
          <w:szCs w:val="24"/>
        </w:rPr>
      </w:pPr>
    </w:p>
    <w:p w:rsidR="00A701D3" w:rsidRPr="00B46EF9" w:rsidRDefault="00A701D3" w:rsidP="00A701D3">
      <w:pPr>
        <w:pStyle w:val="20"/>
        <w:ind w:left="0" w:firstLine="709"/>
        <w:rPr>
          <w:rFonts w:ascii="Times New Roman" w:hAnsi="Times New Roman" w:cs="Times New Roman"/>
          <w:b/>
          <w:sz w:val="24"/>
          <w:szCs w:val="24"/>
        </w:rPr>
      </w:pPr>
    </w:p>
    <w:p w:rsidR="00A701D3" w:rsidRPr="00B46EF9" w:rsidRDefault="00A701D3" w:rsidP="00A701D3">
      <w:pPr>
        <w:pStyle w:val="20"/>
        <w:ind w:left="0" w:firstLine="709"/>
        <w:rPr>
          <w:rFonts w:ascii="Times New Roman" w:hAnsi="Times New Roman" w:cs="Times New Roman"/>
          <w:sz w:val="24"/>
          <w:szCs w:val="24"/>
        </w:rPr>
      </w:pPr>
      <w:r w:rsidRPr="00B46EF9">
        <w:rPr>
          <w:rFonts w:ascii="Times New Roman" w:hAnsi="Times New Roman" w:cs="Times New Roman"/>
          <w:sz w:val="24"/>
          <w:szCs w:val="24"/>
        </w:rPr>
        <w:t>Площадь участков складов и коммунальных объектов на территории коммунально-складского района должна занимать не менее 60% его территории.</w:t>
      </w:r>
    </w:p>
    <w:p w:rsidR="00A701D3" w:rsidRPr="00B46EF9" w:rsidRDefault="00A701D3" w:rsidP="00A701D3">
      <w:pPr>
        <w:pStyle w:val="20"/>
        <w:ind w:left="0" w:firstLine="709"/>
        <w:rPr>
          <w:rFonts w:ascii="Times New Roman" w:hAnsi="Times New Roman" w:cs="Times New Roman"/>
          <w:sz w:val="24"/>
          <w:szCs w:val="24"/>
        </w:rPr>
      </w:pPr>
      <w:r w:rsidRPr="00B46EF9">
        <w:rPr>
          <w:rFonts w:ascii="Times New Roman" w:hAnsi="Times New Roman" w:cs="Times New Roman"/>
          <w:sz w:val="24"/>
          <w:szCs w:val="24"/>
        </w:rPr>
        <w:t xml:space="preserve">Расстояния от складов первой группы для хранения нефти и нефтепродуктов до жилых и общественных зданий принимаем: </w:t>
      </w:r>
    </w:p>
    <w:p w:rsidR="00A701D3" w:rsidRPr="00B46EF9" w:rsidRDefault="00A701D3" w:rsidP="00A701D3">
      <w:pPr>
        <w:pStyle w:val="20"/>
        <w:ind w:left="0" w:firstLine="709"/>
        <w:rPr>
          <w:rFonts w:ascii="Times New Roman" w:hAnsi="Times New Roman" w:cs="Times New Roman"/>
          <w:sz w:val="24"/>
          <w:szCs w:val="24"/>
        </w:rPr>
      </w:pPr>
      <w:smartTag w:uri="urn:schemas-microsoft-com:office:smarttags" w:element="metricconverter">
        <w:smartTagPr>
          <w:attr w:name="ProductID" w:val="200 м"/>
        </w:smartTagPr>
        <w:r w:rsidRPr="00B46EF9">
          <w:rPr>
            <w:rFonts w:ascii="Times New Roman" w:hAnsi="Times New Roman" w:cs="Times New Roman"/>
            <w:sz w:val="24"/>
            <w:szCs w:val="24"/>
          </w:rPr>
          <w:t>200 м</w:t>
        </w:r>
      </w:smartTag>
      <w:r w:rsidRPr="00B46EF9">
        <w:rPr>
          <w:rFonts w:ascii="Times New Roman" w:hAnsi="Times New Roman" w:cs="Times New Roman"/>
          <w:sz w:val="24"/>
          <w:szCs w:val="24"/>
        </w:rPr>
        <w:t xml:space="preserve"> – при общей емкости склада более 50 тыс.куб.м.;</w:t>
      </w:r>
    </w:p>
    <w:p w:rsidR="00A701D3" w:rsidRPr="00B46EF9" w:rsidRDefault="00A701D3" w:rsidP="00A701D3">
      <w:pPr>
        <w:pStyle w:val="20"/>
        <w:ind w:left="0" w:firstLine="709"/>
        <w:rPr>
          <w:rFonts w:ascii="Times New Roman" w:hAnsi="Times New Roman" w:cs="Times New Roman"/>
          <w:sz w:val="24"/>
          <w:szCs w:val="24"/>
        </w:rPr>
      </w:pPr>
      <w:smartTag w:uri="urn:schemas-microsoft-com:office:smarttags" w:element="metricconverter">
        <w:smartTagPr>
          <w:attr w:name="ProductID" w:val="100 м"/>
        </w:smartTagPr>
        <w:r w:rsidRPr="00B46EF9">
          <w:rPr>
            <w:rFonts w:ascii="Times New Roman" w:hAnsi="Times New Roman" w:cs="Times New Roman"/>
            <w:sz w:val="24"/>
            <w:szCs w:val="24"/>
          </w:rPr>
          <w:t>100 м</w:t>
        </w:r>
      </w:smartTag>
      <w:r w:rsidRPr="00B46EF9">
        <w:rPr>
          <w:rFonts w:ascii="Times New Roman" w:hAnsi="Times New Roman" w:cs="Times New Roman"/>
          <w:sz w:val="24"/>
          <w:szCs w:val="24"/>
        </w:rPr>
        <w:t xml:space="preserve"> – до 50 тыс.куб.м (включительно). </w:t>
      </w:r>
    </w:p>
    <w:p w:rsidR="00A701D3" w:rsidRPr="00B46EF9" w:rsidRDefault="00A701D3" w:rsidP="00A701D3">
      <w:pPr>
        <w:pStyle w:val="20"/>
        <w:rPr>
          <w:rFonts w:ascii="Times New Roman" w:hAnsi="Times New Roman" w:cs="Times New Roman"/>
          <w:b/>
          <w:sz w:val="24"/>
          <w:szCs w:val="24"/>
        </w:rPr>
      </w:pPr>
    </w:p>
    <w:p w:rsidR="00A701D3" w:rsidRPr="00B46EF9" w:rsidRDefault="00A701D3" w:rsidP="00A701D3">
      <w:pPr>
        <w:pStyle w:val="20"/>
        <w:ind w:left="0" w:firstLine="709"/>
        <w:jc w:val="center"/>
        <w:rPr>
          <w:rFonts w:ascii="Times New Roman" w:hAnsi="Times New Roman" w:cs="Times New Roman"/>
          <w:b/>
          <w:sz w:val="24"/>
          <w:szCs w:val="24"/>
        </w:rPr>
      </w:pPr>
      <w:r w:rsidRPr="00B46EF9">
        <w:rPr>
          <w:rFonts w:ascii="Times New Roman" w:hAnsi="Times New Roman" w:cs="Times New Roman"/>
          <w:b/>
          <w:sz w:val="24"/>
          <w:szCs w:val="24"/>
        </w:rPr>
        <w:t xml:space="preserve">Размеры земельных участков специализированных складов </w:t>
      </w:r>
    </w:p>
    <w:p w:rsidR="00A701D3" w:rsidRPr="00B46EF9" w:rsidRDefault="00A701D3" w:rsidP="00A701D3">
      <w:pPr>
        <w:pStyle w:val="20"/>
        <w:ind w:left="0" w:firstLine="709"/>
        <w:jc w:val="cente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260"/>
        <w:gridCol w:w="1260"/>
        <w:gridCol w:w="1080"/>
        <w:gridCol w:w="1080"/>
        <w:gridCol w:w="1215"/>
        <w:gridCol w:w="1125"/>
      </w:tblGrid>
      <w:tr w:rsidR="00A701D3" w:rsidRPr="00D11AE9" w:rsidTr="00D11AE9">
        <w:trPr>
          <w:trHeight w:val="525"/>
        </w:trPr>
        <w:tc>
          <w:tcPr>
            <w:tcW w:w="2988" w:type="dxa"/>
            <w:vMerge w:val="restart"/>
          </w:tcPr>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Наименование складов</w:t>
            </w:r>
          </w:p>
        </w:tc>
        <w:tc>
          <w:tcPr>
            <w:tcW w:w="2520" w:type="dxa"/>
            <w:gridSpan w:val="2"/>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Площадь зем.участка, кв.м.</w:t>
            </w: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(на 1000 чел)</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2010 год</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2015 год</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2020 год</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2025 год</w:t>
            </w:r>
          </w:p>
        </w:tc>
      </w:tr>
      <w:tr w:rsidR="00A701D3" w:rsidRPr="00D11AE9" w:rsidTr="00D11AE9">
        <w:trPr>
          <w:trHeight w:val="330"/>
        </w:trPr>
        <w:tc>
          <w:tcPr>
            <w:tcW w:w="2988"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Для городов</w:t>
            </w:r>
          </w:p>
        </w:tc>
        <w:tc>
          <w:tcPr>
            <w:tcW w:w="126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Для сельских нас.пунктов</w:t>
            </w:r>
          </w:p>
        </w:tc>
        <w:tc>
          <w:tcPr>
            <w:tcW w:w="4500" w:type="dxa"/>
            <w:gridSpan w:val="4"/>
          </w:tcPr>
          <w:p w:rsidR="00A701D3" w:rsidRPr="00D11AE9" w:rsidRDefault="00A701D3" w:rsidP="00D11AE9">
            <w:pPr>
              <w:pStyle w:val="20"/>
              <w:ind w:left="0"/>
              <w:jc w:val="center"/>
              <w:rPr>
                <w:rFonts w:ascii="Times New Roman" w:hAnsi="Times New Roman" w:cs="Times New Roman"/>
                <w:sz w:val="20"/>
                <w:szCs w:val="20"/>
              </w:rPr>
            </w:pPr>
          </w:p>
          <w:p w:rsidR="00A701D3" w:rsidRPr="00D11AE9" w:rsidRDefault="00A701D3" w:rsidP="00D11AE9">
            <w:pPr>
              <w:pStyle w:val="20"/>
              <w:ind w:left="0"/>
              <w:jc w:val="center"/>
              <w:rPr>
                <w:rFonts w:ascii="Times New Roman" w:hAnsi="Times New Roman" w:cs="Times New Roman"/>
                <w:sz w:val="20"/>
                <w:szCs w:val="20"/>
              </w:rPr>
            </w:pPr>
            <w:r w:rsidRPr="00D11AE9">
              <w:rPr>
                <w:rFonts w:ascii="Times New Roman" w:hAnsi="Times New Roman" w:cs="Times New Roman"/>
                <w:sz w:val="20"/>
                <w:szCs w:val="20"/>
              </w:rPr>
              <w:t>Население, всего</w:t>
            </w:r>
          </w:p>
        </w:tc>
      </w:tr>
      <w:tr w:rsidR="00A701D3" w:rsidRPr="00D11AE9" w:rsidTr="00D11AE9">
        <w:trPr>
          <w:cantSplit/>
          <w:trHeight w:val="1134"/>
        </w:trPr>
        <w:tc>
          <w:tcPr>
            <w:tcW w:w="2988"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textDirection w:val="btLr"/>
          </w:tcPr>
          <w:p w:rsidR="00A701D3" w:rsidRPr="00D11AE9" w:rsidRDefault="00A701D3" w:rsidP="00D11AE9">
            <w:pPr>
              <w:pStyle w:val="20"/>
              <w:ind w:left="113" w:right="113" w:firstLine="0"/>
              <w:jc w:val="center"/>
              <w:rPr>
                <w:rFonts w:ascii="Times New Roman" w:hAnsi="Times New Roman" w:cs="Times New Roman"/>
                <w:sz w:val="16"/>
                <w:szCs w:val="16"/>
              </w:rPr>
            </w:pPr>
            <w:r w:rsidRPr="00D11AE9">
              <w:rPr>
                <w:rFonts w:ascii="Times New Roman" w:hAnsi="Times New Roman" w:cs="Times New Roman"/>
                <w:sz w:val="16"/>
                <w:szCs w:val="16"/>
              </w:rPr>
              <w:t>на расчетный срок</w:t>
            </w:r>
          </w:p>
        </w:tc>
        <w:tc>
          <w:tcPr>
            <w:tcW w:w="1260" w:type="dxa"/>
            <w:textDirection w:val="btLr"/>
          </w:tcPr>
          <w:p w:rsidR="00A701D3" w:rsidRPr="00D11AE9" w:rsidRDefault="00A701D3" w:rsidP="00D11AE9">
            <w:pPr>
              <w:pStyle w:val="20"/>
              <w:ind w:left="113" w:right="113" w:firstLine="0"/>
              <w:rPr>
                <w:rFonts w:ascii="Times New Roman" w:hAnsi="Times New Roman" w:cs="Times New Roman"/>
                <w:sz w:val="16"/>
                <w:szCs w:val="16"/>
              </w:rPr>
            </w:pPr>
            <w:r w:rsidRPr="00D11AE9">
              <w:rPr>
                <w:rFonts w:ascii="Times New Roman" w:hAnsi="Times New Roman" w:cs="Times New Roman"/>
                <w:sz w:val="16"/>
                <w:szCs w:val="16"/>
              </w:rPr>
              <w:t>на расчетный срок</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44777</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48310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52299</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56829</w:t>
            </w:r>
          </w:p>
        </w:tc>
      </w:tr>
      <w:tr w:rsidR="00A701D3" w:rsidRPr="00D11AE9" w:rsidTr="00D11AE9">
        <w:trPr>
          <w:trHeight w:val="830"/>
        </w:trPr>
        <w:tc>
          <w:tcPr>
            <w:tcW w:w="2988" w:type="dxa"/>
            <w:vMerge w:val="restart"/>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Холодильники распределительные (для хранения мяса и мясных продуктов, рыбы и рыбных продуктов, масла, животного жира, молочных продуктов и яиц)</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100</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p>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3285,7</w:t>
            </w: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p>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3414,4</w:t>
            </w:r>
          </w:p>
        </w:tc>
        <w:tc>
          <w:tcPr>
            <w:tcW w:w="1215" w:type="dxa"/>
          </w:tcPr>
          <w:p w:rsidR="00A701D3" w:rsidRPr="00D11AE9" w:rsidRDefault="00A701D3" w:rsidP="00D11AE9">
            <w:pPr>
              <w:pStyle w:val="20"/>
              <w:ind w:left="0" w:firstLine="0"/>
              <w:jc w:val="center"/>
              <w:rPr>
                <w:rFonts w:ascii="Times New Roman" w:hAnsi="Times New Roman" w:cs="Times New Roman"/>
                <w:b/>
                <w:sz w:val="20"/>
                <w:szCs w:val="20"/>
              </w:rPr>
            </w:pPr>
          </w:p>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3548,2</w:t>
            </w:r>
          </w:p>
        </w:tc>
        <w:tc>
          <w:tcPr>
            <w:tcW w:w="1125" w:type="dxa"/>
          </w:tcPr>
          <w:p w:rsidR="00A701D3" w:rsidRPr="00D11AE9" w:rsidRDefault="00A701D3" w:rsidP="00D11AE9">
            <w:pPr>
              <w:pStyle w:val="20"/>
              <w:ind w:left="0" w:firstLine="0"/>
              <w:jc w:val="center"/>
              <w:rPr>
                <w:rFonts w:ascii="Times New Roman" w:hAnsi="Times New Roman" w:cs="Times New Roman"/>
                <w:b/>
                <w:sz w:val="20"/>
                <w:szCs w:val="20"/>
              </w:rPr>
            </w:pPr>
          </w:p>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3687,3</w:t>
            </w:r>
          </w:p>
        </w:tc>
      </w:tr>
      <w:tr w:rsidR="00A701D3" w:rsidRPr="00D11AE9" w:rsidTr="00D11AE9">
        <w:tc>
          <w:tcPr>
            <w:tcW w:w="2988" w:type="dxa"/>
            <w:vMerge/>
          </w:tcPr>
          <w:p w:rsidR="00A701D3" w:rsidRPr="00D11AE9" w:rsidRDefault="00A701D3" w:rsidP="00D11AE9">
            <w:pPr>
              <w:pStyle w:val="20"/>
              <w:ind w:left="0" w:firstLine="0"/>
              <w:jc w:val="left"/>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15</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178,8</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212,49</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252,26</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299,34</w:t>
            </w:r>
          </w:p>
        </w:tc>
      </w:tr>
      <w:tr w:rsidR="00A701D3" w:rsidRPr="00D11AE9" w:rsidTr="00D11AE9">
        <w:tc>
          <w:tcPr>
            <w:tcW w:w="2988" w:type="dxa"/>
            <w:vMerge w:val="restart"/>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Фруктохранилища и овощехранилища</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320</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10514,24</w:t>
            </w: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10926,08</w:t>
            </w:r>
          </w:p>
        </w:tc>
        <w:tc>
          <w:tcPr>
            <w:tcW w:w="121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11354,24</w:t>
            </w:r>
          </w:p>
        </w:tc>
        <w:tc>
          <w:tcPr>
            <w:tcW w:w="112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11799,36</w:t>
            </w:r>
          </w:p>
        </w:tc>
      </w:tr>
      <w:tr w:rsidR="00A701D3" w:rsidRPr="00D11AE9" w:rsidTr="00D11AE9">
        <w:tc>
          <w:tcPr>
            <w:tcW w:w="2988" w:type="dxa"/>
            <w:vMerge/>
          </w:tcPr>
          <w:p w:rsidR="00A701D3" w:rsidRPr="00D11AE9" w:rsidRDefault="00A701D3" w:rsidP="00D11AE9">
            <w:pPr>
              <w:pStyle w:val="20"/>
              <w:ind w:left="0" w:firstLine="0"/>
              <w:jc w:val="left"/>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360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4291,2</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5066,76</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6054,12</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7184,16</w:t>
            </w:r>
          </w:p>
        </w:tc>
      </w:tr>
      <w:tr w:rsidR="00A701D3" w:rsidRPr="00D11AE9" w:rsidTr="00D11AE9">
        <w:tc>
          <w:tcPr>
            <w:tcW w:w="2988" w:type="dxa"/>
            <w:vMerge w:val="restart"/>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Картофелехранилища</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190</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6242,83</w:t>
            </w: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6487,36</w:t>
            </w:r>
          </w:p>
        </w:tc>
        <w:tc>
          <w:tcPr>
            <w:tcW w:w="121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6741,58</w:t>
            </w:r>
          </w:p>
        </w:tc>
        <w:tc>
          <w:tcPr>
            <w:tcW w:w="112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7005,87</w:t>
            </w:r>
          </w:p>
        </w:tc>
      </w:tr>
      <w:tr w:rsidR="00A701D3" w:rsidRPr="00D11AE9" w:rsidTr="00D11AE9">
        <w:tc>
          <w:tcPr>
            <w:tcW w:w="2988" w:type="dxa"/>
            <w:vMerge/>
          </w:tcPr>
          <w:p w:rsidR="00A701D3" w:rsidRPr="00D11AE9" w:rsidRDefault="00A701D3" w:rsidP="00D11AE9">
            <w:pPr>
              <w:pStyle w:val="20"/>
              <w:ind w:left="0" w:firstLine="0"/>
              <w:jc w:val="left"/>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360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4291,2</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5066,76</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6054,12</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7184,16</w:t>
            </w:r>
          </w:p>
        </w:tc>
      </w:tr>
      <w:tr w:rsidR="00A701D3" w:rsidRPr="00D11AE9" w:rsidTr="00D11AE9">
        <w:tc>
          <w:tcPr>
            <w:tcW w:w="2988" w:type="dxa"/>
            <w:vMerge w:val="restart"/>
          </w:tcPr>
          <w:p w:rsidR="00A701D3" w:rsidRPr="00D11AE9" w:rsidRDefault="00A701D3" w:rsidP="00D11AE9">
            <w:pPr>
              <w:pStyle w:val="20"/>
              <w:ind w:left="0" w:firstLine="0"/>
              <w:jc w:val="left"/>
              <w:rPr>
                <w:rFonts w:ascii="Times New Roman" w:hAnsi="Times New Roman" w:cs="Times New Roman"/>
                <w:b/>
                <w:sz w:val="20"/>
                <w:szCs w:val="20"/>
              </w:rPr>
            </w:pPr>
            <w:r w:rsidRPr="00D11AE9">
              <w:rPr>
                <w:rFonts w:ascii="Times New Roman" w:hAnsi="Times New Roman" w:cs="Times New Roman"/>
                <w:b/>
                <w:sz w:val="20"/>
                <w:szCs w:val="20"/>
              </w:rPr>
              <w:t>ИТОГО:</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w:t>
            </w: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20042,77</w:t>
            </w:r>
          </w:p>
        </w:tc>
        <w:tc>
          <w:tcPr>
            <w:tcW w:w="1080"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20827,84</w:t>
            </w:r>
          </w:p>
        </w:tc>
        <w:tc>
          <w:tcPr>
            <w:tcW w:w="121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21644,02</w:t>
            </w:r>
          </w:p>
        </w:tc>
        <w:tc>
          <w:tcPr>
            <w:tcW w:w="1125" w:type="dxa"/>
          </w:tcPr>
          <w:p w:rsidR="00A701D3" w:rsidRPr="00D11AE9" w:rsidRDefault="00A701D3" w:rsidP="00D11AE9">
            <w:pPr>
              <w:pStyle w:val="20"/>
              <w:ind w:left="0" w:firstLine="0"/>
              <w:jc w:val="center"/>
              <w:rPr>
                <w:rFonts w:ascii="Times New Roman" w:hAnsi="Times New Roman" w:cs="Times New Roman"/>
                <w:b/>
                <w:sz w:val="20"/>
                <w:szCs w:val="20"/>
              </w:rPr>
            </w:pPr>
            <w:r w:rsidRPr="00D11AE9">
              <w:rPr>
                <w:rFonts w:ascii="Times New Roman" w:hAnsi="Times New Roman" w:cs="Times New Roman"/>
                <w:b/>
                <w:sz w:val="20"/>
                <w:szCs w:val="20"/>
              </w:rPr>
              <w:t>22492,53</w:t>
            </w:r>
          </w:p>
        </w:tc>
      </w:tr>
      <w:tr w:rsidR="00A701D3" w:rsidRPr="00D11AE9" w:rsidTr="00D11AE9">
        <w:tc>
          <w:tcPr>
            <w:tcW w:w="2988" w:type="dxa"/>
            <w:vMerge/>
          </w:tcPr>
          <w:p w:rsidR="00A701D3" w:rsidRPr="00D11AE9" w:rsidRDefault="00A701D3" w:rsidP="00D11AE9">
            <w:pPr>
              <w:pStyle w:val="20"/>
              <w:ind w:left="0" w:firstLine="0"/>
              <w:jc w:val="left"/>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8761,2</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10346,01</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12360,44</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14667,66</w:t>
            </w:r>
          </w:p>
        </w:tc>
      </w:tr>
    </w:tbl>
    <w:p w:rsidR="00A701D3" w:rsidRPr="00B46EF9" w:rsidRDefault="00A701D3" w:rsidP="00A701D3">
      <w:pPr>
        <w:pStyle w:val="20"/>
        <w:ind w:left="0" w:firstLine="709"/>
        <w:rPr>
          <w:rFonts w:ascii="Times New Roman" w:hAnsi="Times New Roman" w:cs="Times New Roman"/>
          <w:sz w:val="24"/>
          <w:szCs w:val="24"/>
        </w:rPr>
      </w:pPr>
    </w:p>
    <w:p w:rsidR="00CF089B" w:rsidRDefault="00CF089B" w:rsidP="00CF089B">
      <w:pPr>
        <w:pStyle w:val="20"/>
        <w:ind w:left="0" w:firstLine="1125"/>
        <w:rPr>
          <w:rFonts w:ascii="Times New Roman" w:hAnsi="Times New Roman" w:cs="Times New Roman"/>
          <w:sz w:val="24"/>
          <w:szCs w:val="24"/>
        </w:rPr>
      </w:pPr>
      <w:r>
        <w:rPr>
          <w:rFonts w:ascii="Times New Roman" w:hAnsi="Times New Roman" w:cs="Times New Roman"/>
          <w:sz w:val="24"/>
          <w:szCs w:val="24"/>
        </w:rPr>
        <w:t>В настоящее время рассматриваются инвестиционные проекты размещения транспортно-логистических центров в наиболее приспособленных для этого районах муниципального Городищенского района:</w:t>
      </w:r>
    </w:p>
    <w:p w:rsidR="00CF089B" w:rsidRDefault="00CF089B" w:rsidP="00CF089B">
      <w:pPr>
        <w:pStyle w:val="20"/>
        <w:ind w:left="0" w:firstLine="1125"/>
        <w:rPr>
          <w:rFonts w:ascii="Times New Roman" w:hAnsi="Times New Roman" w:cs="Times New Roman"/>
          <w:sz w:val="24"/>
          <w:szCs w:val="24"/>
        </w:rPr>
      </w:pPr>
      <w:r>
        <w:rPr>
          <w:rFonts w:ascii="Times New Roman" w:hAnsi="Times New Roman" w:cs="Times New Roman"/>
          <w:sz w:val="24"/>
          <w:szCs w:val="24"/>
        </w:rPr>
        <w:t xml:space="preserve">- на территории Новорогачинского поселения - площадью </w:t>
      </w:r>
      <w:smartTag w:uri="urn:schemas-microsoft-com:office:smarttags" w:element="metricconverter">
        <w:smartTagPr>
          <w:attr w:name="ProductID" w:val="50 га"/>
        </w:smartTagPr>
        <w:r>
          <w:rPr>
            <w:rFonts w:ascii="Times New Roman" w:hAnsi="Times New Roman" w:cs="Times New Roman"/>
            <w:sz w:val="24"/>
            <w:szCs w:val="24"/>
          </w:rPr>
          <w:t>50 га</w:t>
        </w:r>
      </w:smartTag>
      <w:r>
        <w:rPr>
          <w:rFonts w:ascii="Times New Roman" w:hAnsi="Times New Roman" w:cs="Times New Roman"/>
          <w:sz w:val="24"/>
          <w:szCs w:val="24"/>
        </w:rPr>
        <w:t>;</w:t>
      </w:r>
    </w:p>
    <w:p w:rsidR="00CF089B" w:rsidRDefault="00CF089B" w:rsidP="00CF089B">
      <w:pPr>
        <w:pStyle w:val="20"/>
        <w:ind w:left="0" w:firstLine="1125"/>
        <w:rPr>
          <w:rFonts w:ascii="Times New Roman" w:hAnsi="Times New Roman" w:cs="Times New Roman"/>
          <w:sz w:val="24"/>
          <w:szCs w:val="24"/>
        </w:rPr>
      </w:pPr>
      <w:r>
        <w:rPr>
          <w:rFonts w:ascii="Times New Roman" w:hAnsi="Times New Roman" w:cs="Times New Roman"/>
          <w:sz w:val="24"/>
          <w:szCs w:val="24"/>
        </w:rPr>
        <w:t xml:space="preserve">- вблизи </w:t>
      </w:r>
      <w:r w:rsidRPr="00B46EF9">
        <w:rPr>
          <w:rFonts w:ascii="Times New Roman" w:hAnsi="Times New Roman" w:cs="Times New Roman"/>
          <w:sz w:val="24"/>
          <w:szCs w:val="24"/>
        </w:rPr>
        <w:t>а</w:t>
      </w:r>
      <w:r>
        <w:rPr>
          <w:rFonts w:ascii="Times New Roman" w:hAnsi="Times New Roman" w:cs="Times New Roman"/>
          <w:sz w:val="24"/>
          <w:szCs w:val="24"/>
        </w:rPr>
        <w:t>в</w:t>
      </w:r>
      <w:r w:rsidRPr="00B46EF9">
        <w:rPr>
          <w:rFonts w:ascii="Times New Roman" w:hAnsi="Times New Roman" w:cs="Times New Roman"/>
          <w:sz w:val="24"/>
          <w:szCs w:val="24"/>
        </w:rPr>
        <w:t>тодороги Волгоград-Москва</w:t>
      </w:r>
      <w:r>
        <w:rPr>
          <w:rFonts w:ascii="Times New Roman" w:hAnsi="Times New Roman" w:cs="Times New Roman"/>
          <w:sz w:val="24"/>
          <w:szCs w:val="24"/>
        </w:rPr>
        <w:t xml:space="preserve"> -  площадью </w:t>
      </w:r>
      <w:smartTag w:uri="urn:schemas-microsoft-com:office:smarttags" w:element="metricconverter">
        <w:smartTagPr>
          <w:attr w:name="ProductID" w:val="10 га"/>
        </w:smartTagPr>
        <w:r>
          <w:rPr>
            <w:rFonts w:ascii="Times New Roman" w:hAnsi="Times New Roman" w:cs="Times New Roman"/>
            <w:sz w:val="24"/>
            <w:szCs w:val="24"/>
          </w:rPr>
          <w:t>10 га</w:t>
        </w:r>
      </w:smartTag>
      <w:r>
        <w:rPr>
          <w:rFonts w:ascii="Times New Roman" w:hAnsi="Times New Roman" w:cs="Times New Roman"/>
          <w:sz w:val="24"/>
          <w:szCs w:val="24"/>
        </w:rPr>
        <w:t>;</w:t>
      </w:r>
    </w:p>
    <w:p w:rsidR="00CF089B" w:rsidRDefault="00CF089B" w:rsidP="00CF089B">
      <w:pPr>
        <w:pStyle w:val="20"/>
        <w:ind w:left="0" w:firstLine="1125"/>
        <w:rPr>
          <w:rFonts w:ascii="Times New Roman" w:hAnsi="Times New Roman" w:cs="Times New Roman"/>
          <w:sz w:val="24"/>
          <w:szCs w:val="24"/>
        </w:rPr>
      </w:pPr>
      <w:r>
        <w:rPr>
          <w:rFonts w:ascii="Times New Roman" w:hAnsi="Times New Roman" w:cs="Times New Roman"/>
          <w:sz w:val="24"/>
          <w:szCs w:val="24"/>
        </w:rPr>
        <w:t xml:space="preserve">- на территории г.п.Городище-  площадью </w:t>
      </w:r>
      <w:smartTag w:uri="urn:schemas-microsoft-com:office:smarttags" w:element="metricconverter">
        <w:smartTagPr>
          <w:attr w:name="ProductID" w:val="80.84 га"/>
        </w:smartTagPr>
        <w:r>
          <w:rPr>
            <w:rFonts w:ascii="Times New Roman" w:hAnsi="Times New Roman" w:cs="Times New Roman"/>
            <w:sz w:val="24"/>
            <w:szCs w:val="24"/>
          </w:rPr>
          <w:t>80.84 га</w:t>
        </w:r>
      </w:smartTag>
    </w:p>
    <w:p w:rsidR="00CF089B" w:rsidRDefault="00CF089B" w:rsidP="00CF089B">
      <w:pPr>
        <w:pStyle w:val="20"/>
        <w:ind w:left="0" w:firstLine="1125"/>
        <w:rPr>
          <w:rFonts w:ascii="Times New Roman" w:hAnsi="Times New Roman" w:cs="Times New Roman"/>
          <w:sz w:val="24"/>
          <w:szCs w:val="24"/>
        </w:rPr>
      </w:pPr>
      <w:r>
        <w:rPr>
          <w:rFonts w:ascii="Times New Roman" w:hAnsi="Times New Roman" w:cs="Times New Roman"/>
          <w:sz w:val="24"/>
          <w:szCs w:val="24"/>
        </w:rPr>
        <w:t xml:space="preserve">- в </w:t>
      </w:r>
      <w:smartTag w:uri="urn:schemas-microsoft-com:office:smarttags" w:element="metricconverter">
        <w:smartTagPr>
          <w:attr w:name="ProductID" w:val="7 км"/>
        </w:smartTagPr>
        <w:r>
          <w:rPr>
            <w:rFonts w:ascii="Times New Roman" w:hAnsi="Times New Roman" w:cs="Times New Roman"/>
            <w:sz w:val="24"/>
            <w:szCs w:val="24"/>
          </w:rPr>
          <w:t>7 км</w:t>
        </w:r>
      </w:smartTag>
      <w:r>
        <w:rPr>
          <w:rFonts w:ascii="Times New Roman" w:hAnsi="Times New Roman" w:cs="Times New Roman"/>
          <w:sz w:val="24"/>
          <w:szCs w:val="24"/>
        </w:rPr>
        <w:t xml:space="preserve"> к северо-востоку от г.п.Городище</w:t>
      </w:r>
      <w:r w:rsidR="00DC047C">
        <w:rPr>
          <w:rFonts w:ascii="Times New Roman" w:hAnsi="Times New Roman" w:cs="Times New Roman"/>
          <w:sz w:val="24"/>
          <w:szCs w:val="24"/>
        </w:rPr>
        <w:t xml:space="preserve"> - площадью </w:t>
      </w:r>
      <w:smartTag w:uri="urn:schemas-microsoft-com:office:smarttags" w:element="metricconverter">
        <w:smartTagPr>
          <w:attr w:name="ProductID" w:val="50 га"/>
        </w:smartTagPr>
        <w:r w:rsidR="00DC047C">
          <w:rPr>
            <w:rFonts w:ascii="Times New Roman" w:hAnsi="Times New Roman" w:cs="Times New Roman"/>
            <w:sz w:val="24"/>
            <w:szCs w:val="24"/>
          </w:rPr>
          <w:t>50 га</w:t>
        </w:r>
      </w:smartTag>
      <w:r w:rsidR="00DC047C">
        <w:rPr>
          <w:rFonts w:ascii="Times New Roman" w:hAnsi="Times New Roman" w:cs="Times New Roman"/>
          <w:sz w:val="24"/>
          <w:szCs w:val="24"/>
        </w:rPr>
        <w:t>.</w:t>
      </w:r>
    </w:p>
    <w:p w:rsidR="0093109B" w:rsidRDefault="0093109B" w:rsidP="00E56CEF">
      <w:pPr>
        <w:pStyle w:val="20"/>
        <w:tabs>
          <w:tab w:val="left" w:pos="0"/>
        </w:tabs>
        <w:ind w:hanging="720"/>
        <w:rPr>
          <w:rFonts w:ascii="Times New Roman" w:hAnsi="Times New Roman"/>
          <w:b/>
        </w:rPr>
      </w:pPr>
    </w:p>
    <w:p w:rsidR="0093109B" w:rsidRDefault="0093109B" w:rsidP="00E56CEF">
      <w:pPr>
        <w:pStyle w:val="20"/>
        <w:tabs>
          <w:tab w:val="left" w:pos="0"/>
        </w:tabs>
        <w:ind w:hanging="720"/>
        <w:rPr>
          <w:rFonts w:ascii="Times New Roman" w:hAnsi="Times New Roman"/>
          <w:b/>
        </w:rPr>
      </w:pPr>
    </w:p>
    <w:p w:rsidR="00A701D3" w:rsidRPr="00E56CEF" w:rsidRDefault="00E56CEF" w:rsidP="00E56CEF">
      <w:pPr>
        <w:pStyle w:val="20"/>
        <w:tabs>
          <w:tab w:val="left" w:pos="0"/>
        </w:tabs>
        <w:ind w:hanging="720"/>
        <w:rPr>
          <w:rFonts w:ascii="Times New Roman" w:hAnsi="Times New Roman"/>
          <w:b/>
          <w:sz w:val="24"/>
          <w:szCs w:val="24"/>
        </w:rPr>
      </w:pPr>
      <w:r w:rsidRPr="00E56CEF">
        <w:rPr>
          <w:rFonts w:ascii="Times New Roman" w:hAnsi="Times New Roman"/>
          <w:b/>
          <w:sz w:val="24"/>
          <w:szCs w:val="24"/>
        </w:rPr>
        <w:t>III.3. Развитие инфраструктуры территории и обоснование</w:t>
      </w:r>
      <w:r>
        <w:rPr>
          <w:rFonts w:ascii="Times New Roman" w:hAnsi="Times New Roman"/>
          <w:b/>
          <w:sz w:val="24"/>
          <w:szCs w:val="24"/>
        </w:rPr>
        <w:t xml:space="preserve"> </w:t>
      </w:r>
      <w:r w:rsidRPr="00E56CEF">
        <w:rPr>
          <w:rFonts w:ascii="Times New Roman" w:hAnsi="Times New Roman"/>
          <w:b/>
          <w:sz w:val="24"/>
          <w:szCs w:val="24"/>
        </w:rPr>
        <w:t xml:space="preserve">градостроительных предложений по их территориальной   организации  </w:t>
      </w:r>
    </w:p>
    <w:p w:rsidR="0093109B" w:rsidRPr="0093109B" w:rsidRDefault="00A701D3" w:rsidP="00A701D3">
      <w:pPr>
        <w:pStyle w:val="70"/>
        <w:overflowPunct/>
        <w:autoSpaceDE/>
        <w:autoSpaceDN/>
        <w:adjustRightInd/>
        <w:spacing w:before="0" w:after="0"/>
        <w:ind w:firstLine="540"/>
        <w:jc w:val="both"/>
        <w:rPr>
          <w:b w:val="0"/>
          <w:color w:val="FF0000"/>
        </w:rPr>
      </w:pPr>
      <w:r w:rsidRPr="00C56708">
        <w:rPr>
          <w:b w:val="0"/>
          <w:color w:val="FF0000"/>
        </w:rPr>
        <w:t xml:space="preserve">  </w:t>
      </w:r>
    </w:p>
    <w:p w:rsidR="0093109B" w:rsidRPr="0093109B" w:rsidRDefault="0093109B" w:rsidP="00A701D3">
      <w:pPr>
        <w:pStyle w:val="70"/>
        <w:overflowPunct/>
        <w:autoSpaceDE/>
        <w:autoSpaceDN/>
        <w:adjustRightInd/>
        <w:spacing w:before="0" w:after="0"/>
        <w:ind w:firstLine="540"/>
        <w:jc w:val="both"/>
        <w:rPr>
          <w:b w:val="0"/>
          <w:bCs/>
          <w:caps w:val="0"/>
          <w:szCs w:val="24"/>
        </w:rPr>
      </w:pPr>
      <w:r w:rsidRPr="0093109B">
        <w:rPr>
          <w:b w:val="0"/>
          <w:bCs/>
          <w:caps w:val="0"/>
          <w:szCs w:val="24"/>
        </w:rPr>
        <w:t xml:space="preserve">Развитие инфраструктуры территории </w:t>
      </w:r>
      <w:r>
        <w:rPr>
          <w:b w:val="0"/>
          <w:bCs/>
          <w:caps w:val="0"/>
          <w:szCs w:val="24"/>
        </w:rPr>
        <w:t xml:space="preserve"> предусмотрено на основании планов развития территории, инвестиционных проектов, областных и федеральных программ.</w:t>
      </w:r>
    </w:p>
    <w:p w:rsidR="00A701D3" w:rsidRPr="0093109B" w:rsidRDefault="00A701D3" w:rsidP="00A701D3">
      <w:pPr>
        <w:pStyle w:val="70"/>
        <w:overflowPunct/>
        <w:autoSpaceDE/>
        <w:autoSpaceDN/>
        <w:adjustRightInd/>
        <w:spacing w:before="0" w:after="0"/>
        <w:ind w:firstLine="540"/>
        <w:jc w:val="both"/>
        <w:rPr>
          <w:b w:val="0"/>
          <w:bCs/>
          <w:caps w:val="0"/>
          <w:szCs w:val="24"/>
        </w:rPr>
      </w:pPr>
      <w:r w:rsidRPr="0093109B">
        <w:rPr>
          <w:b w:val="0"/>
          <w:bCs/>
          <w:caps w:val="0"/>
          <w:szCs w:val="24"/>
        </w:rPr>
        <w:t xml:space="preserve">На расчетный период до 2012г. предполагается строительство  </w:t>
      </w:r>
      <w:r w:rsidR="0093109B" w:rsidRPr="0093109B">
        <w:rPr>
          <w:b w:val="0"/>
          <w:bCs/>
          <w:caps w:val="0"/>
          <w:szCs w:val="24"/>
        </w:rPr>
        <w:t xml:space="preserve">сооружений транспортной инфраструктуры - </w:t>
      </w:r>
      <w:r w:rsidRPr="0093109B">
        <w:rPr>
          <w:bCs/>
          <w:caps w:val="0"/>
          <w:szCs w:val="24"/>
        </w:rPr>
        <w:t>а</w:t>
      </w:r>
      <w:r w:rsidRPr="0093109B">
        <w:rPr>
          <w:bCs/>
          <w:caps w:val="0"/>
          <w:szCs w:val="24"/>
        </w:rPr>
        <w:t>в</w:t>
      </w:r>
      <w:r w:rsidRPr="0093109B">
        <w:rPr>
          <w:bCs/>
          <w:caps w:val="0"/>
          <w:szCs w:val="24"/>
        </w:rPr>
        <w:t xml:space="preserve">тодорог </w:t>
      </w:r>
      <w:r w:rsidRPr="0093109B">
        <w:rPr>
          <w:b w:val="0"/>
          <w:bCs/>
          <w:caps w:val="0"/>
          <w:szCs w:val="24"/>
        </w:rPr>
        <w:t>реги</w:t>
      </w:r>
      <w:r w:rsidR="0093109B" w:rsidRPr="0093109B">
        <w:rPr>
          <w:b w:val="0"/>
          <w:bCs/>
          <w:caps w:val="0"/>
          <w:szCs w:val="24"/>
        </w:rPr>
        <w:t xml:space="preserve">онального значения- </w:t>
      </w:r>
      <w:r w:rsidRPr="0093109B">
        <w:rPr>
          <w:b w:val="0"/>
          <w:bCs/>
          <w:caps w:val="0"/>
          <w:szCs w:val="24"/>
        </w:rPr>
        <w:t>строительство путепровода через ж/д пути на автодороге «Подъезд от а/д «Сызрань-Саратов-Волгоград» к г.Волгограду.</w:t>
      </w:r>
    </w:p>
    <w:p w:rsidR="00A701D3" w:rsidRPr="0093109B" w:rsidRDefault="00A701D3" w:rsidP="00A701D3">
      <w:pPr>
        <w:jc w:val="both"/>
        <w:rPr>
          <w:rFonts w:ascii="Times New Roman" w:hAnsi="Times New Roman"/>
          <w:sz w:val="24"/>
        </w:rPr>
      </w:pPr>
      <w:r w:rsidRPr="0093109B">
        <w:rPr>
          <w:rFonts w:ascii="Times New Roman" w:hAnsi="Times New Roman"/>
          <w:sz w:val="24"/>
        </w:rPr>
        <w:tab/>
      </w:r>
      <w:r w:rsidRPr="0093109B">
        <w:rPr>
          <w:rFonts w:ascii="Times New Roman" w:hAnsi="Times New Roman"/>
          <w:b/>
          <w:sz w:val="24"/>
        </w:rPr>
        <w:t>Жилищно-коммунальное</w:t>
      </w:r>
      <w:r w:rsidRPr="0093109B">
        <w:rPr>
          <w:rFonts w:ascii="Times New Roman" w:hAnsi="Times New Roman"/>
          <w:sz w:val="24"/>
        </w:rPr>
        <w:t xml:space="preserve"> хозяйство в районе продолжает оставаться убыточным. В поселениях района требуется развитие инженерных сетей, модернизация и реконструкция устаревших инженерных коммуникаций. Сохраняется дефицит питьевой воды, который связан со значительными объемами потерь, утечек, вызванных высокой степенью износа сетей и оборудования, нерациональным расходованием воды. Необходимо проведение мероприятий по рациональному и экономному водопотреблению в жилом секторе. </w:t>
      </w:r>
    </w:p>
    <w:p w:rsidR="00A701D3" w:rsidRPr="0093109B" w:rsidRDefault="00A701D3" w:rsidP="00A701D3">
      <w:pPr>
        <w:jc w:val="both"/>
        <w:rPr>
          <w:rFonts w:ascii="Times New Roman" w:hAnsi="Times New Roman"/>
          <w:sz w:val="24"/>
        </w:rPr>
      </w:pPr>
      <w:r w:rsidRPr="0093109B">
        <w:rPr>
          <w:rFonts w:ascii="Times New Roman" w:hAnsi="Times New Roman"/>
          <w:sz w:val="24"/>
        </w:rPr>
        <w:t xml:space="preserve"> </w:t>
      </w:r>
      <w:r w:rsidR="0093109B" w:rsidRPr="0093109B">
        <w:rPr>
          <w:rFonts w:ascii="Times New Roman" w:hAnsi="Times New Roman"/>
          <w:sz w:val="24"/>
        </w:rPr>
        <w:tab/>
      </w:r>
      <w:r w:rsidRPr="0093109B">
        <w:rPr>
          <w:rFonts w:ascii="Times New Roman" w:hAnsi="Times New Roman"/>
          <w:sz w:val="24"/>
        </w:rPr>
        <w:t xml:space="preserve">Для эффективной работы систем </w:t>
      </w:r>
      <w:r w:rsidRPr="0093109B">
        <w:rPr>
          <w:rFonts w:ascii="Times New Roman" w:hAnsi="Times New Roman"/>
          <w:b/>
          <w:sz w:val="24"/>
        </w:rPr>
        <w:t>теплоснабжения</w:t>
      </w:r>
      <w:r w:rsidRPr="0093109B">
        <w:rPr>
          <w:rFonts w:ascii="Times New Roman" w:hAnsi="Times New Roman"/>
          <w:sz w:val="24"/>
        </w:rPr>
        <w:t xml:space="preserve"> требуется замена устаревшего оборудования на котло-агрегаты нового поколения, использование автономных котельных работающих на газе, замена изношенных сетей.</w:t>
      </w:r>
    </w:p>
    <w:p w:rsidR="00A701D3" w:rsidRPr="004125B6" w:rsidRDefault="0093109B" w:rsidP="004125B6">
      <w:pPr>
        <w:jc w:val="both"/>
        <w:rPr>
          <w:rFonts w:ascii="Times New Roman" w:hAnsi="Times New Roman"/>
          <w:sz w:val="24"/>
        </w:rPr>
      </w:pPr>
      <w:r>
        <w:rPr>
          <w:b/>
          <w:color w:val="FF0000"/>
        </w:rPr>
        <w:tab/>
      </w:r>
      <w:r w:rsidRPr="004125B6">
        <w:rPr>
          <w:rFonts w:ascii="Times New Roman" w:hAnsi="Times New Roman"/>
          <w:sz w:val="24"/>
        </w:rPr>
        <w:t xml:space="preserve">Предусмотрена </w:t>
      </w:r>
      <w:r w:rsidRPr="004125B6">
        <w:rPr>
          <w:rFonts w:ascii="Times New Roman" w:hAnsi="Times New Roman"/>
          <w:b/>
          <w:sz w:val="24"/>
        </w:rPr>
        <w:t>газификация</w:t>
      </w:r>
      <w:r w:rsidR="004125B6" w:rsidRPr="004125B6">
        <w:rPr>
          <w:rFonts w:ascii="Times New Roman" w:hAnsi="Times New Roman"/>
          <w:sz w:val="24"/>
        </w:rPr>
        <w:t xml:space="preserve"> сельских поселений на основе предложений «Генеральной схемы газоснабжения и газификации Волгоградской области», строительство и реконструкция систем </w:t>
      </w:r>
      <w:r w:rsidR="004125B6" w:rsidRPr="004125B6">
        <w:rPr>
          <w:rFonts w:ascii="Times New Roman" w:hAnsi="Times New Roman"/>
          <w:b/>
          <w:sz w:val="24"/>
        </w:rPr>
        <w:t>электроснабжения</w:t>
      </w:r>
      <w:r w:rsidR="004125B6">
        <w:rPr>
          <w:rFonts w:ascii="Times New Roman" w:hAnsi="Times New Roman"/>
          <w:sz w:val="24"/>
        </w:rPr>
        <w:t>.</w:t>
      </w:r>
    </w:p>
    <w:p w:rsidR="00C56708" w:rsidRPr="00B46EF9" w:rsidRDefault="002E3FAA" w:rsidP="002E3FAA">
      <w:pPr>
        <w:pStyle w:val="20"/>
        <w:ind w:left="0"/>
        <w:rPr>
          <w:rFonts w:ascii="Times New Roman" w:hAnsi="Times New Roman" w:cs="Times New Roman"/>
          <w:sz w:val="24"/>
          <w:szCs w:val="24"/>
        </w:rPr>
      </w:pPr>
      <w:r>
        <w:rPr>
          <w:rFonts w:ascii="Times New Roman" w:hAnsi="Times New Roman" w:cs="Times New Roman"/>
          <w:sz w:val="24"/>
          <w:szCs w:val="24"/>
        </w:rPr>
        <w:t>Предусмотрена стопроцентная цифровизация сетей связи к 2010 году – замена устаревшего аналогового оборудования связи на цифровое.</w:t>
      </w:r>
    </w:p>
    <w:p w:rsidR="00076248" w:rsidRPr="00076248" w:rsidRDefault="00076248" w:rsidP="00076248">
      <w:pPr>
        <w:ind w:firstLine="709"/>
        <w:jc w:val="both"/>
        <w:rPr>
          <w:rFonts w:ascii="Times New Roman" w:hAnsi="Times New Roman"/>
          <w:color w:val="000000"/>
          <w:sz w:val="24"/>
        </w:rPr>
      </w:pPr>
      <w:r w:rsidRPr="00076248">
        <w:rPr>
          <w:rFonts w:ascii="Times New Roman" w:hAnsi="Times New Roman"/>
          <w:color w:val="000000"/>
          <w:sz w:val="24"/>
        </w:rPr>
        <w:t>Технико-экономические показатели развития инфраструктуры даны в таблице.</w:t>
      </w:r>
    </w:p>
    <w:p w:rsidR="00076248" w:rsidRPr="00076248" w:rsidRDefault="00076248" w:rsidP="00076248">
      <w:pPr>
        <w:ind w:firstLine="709"/>
        <w:jc w:val="both"/>
        <w:rPr>
          <w:rFonts w:ascii="Times New Roman" w:hAnsi="Times New Roman"/>
          <w:color w:val="000000"/>
          <w:sz w:val="24"/>
        </w:rPr>
      </w:pPr>
    </w:p>
    <w:p w:rsidR="00076248" w:rsidRPr="00076248" w:rsidRDefault="00076248" w:rsidP="00076248">
      <w:pPr>
        <w:ind w:firstLine="709"/>
        <w:jc w:val="both"/>
        <w:rPr>
          <w:rFonts w:ascii="Times New Roman" w:hAnsi="Times New Roman"/>
          <w:color w:val="000000"/>
          <w:sz w:val="24"/>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7"/>
        <w:gridCol w:w="1101"/>
        <w:gridCol w:w="1157"/>
        <w:gridCol w:w="1031"/>
        <w:gridCol w:w="1031"/>
        <w:gridCol w:w="1031"/>
        <w:gridCol w:w="1052"/>
      </w:tblGrid>
      <w:tr w:rsidR="00076248" w:rsidRPr="00D11AE9" w:rsidTr="00D11AE9">
        <w:tc>
          <w:tcPr>
            <w:tcW w:w="3327"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Показатель</w:t>
            </w:r>
          </w:p>
          <w:p w:rsidR="00076248" w:rsidRPr="00D11AE9" w:rsidRDefault="00076248" w:rsidP="00D11AE9">
            <w:pPr>
              <w:jc w:val="center"/>
              <w:rPr>
                <w:rFonts w:ascii="Times New Roman" w:hAnsi="Times New Roman"/>
                <w:color w:val="000000"/>
                <w:sz w:val="24"/>
              </w:rPr>
            </w:pPr>
          </w:p>
        </w:tc>
        <w:tc>
          <w:tcPr>
            <w:tcW w:w="1101" w:type="dxa"/>
          </w:tcPr>
          <w:p w:rsidR="00076248" w:rsidRPr="00D11AE9" w:rsidRDefault="00076248" w:rsidP="004030F5">
            <w:pPr>
              <w:rPr>
                <w:rFonts w:ascii="Times New Roman" w:hAnsi="Times New Roman"/>
                <w:color w:val="000000"/>
                <w:sz w:val="24"/>
              </w:rPr>
            </w:pPr>
          </w:p>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Ед.изм.</w:t>
            </w:r>
          </w:p>
          <w:p w:rsidR="00076248" w:rsidRPr="00D11AE9" w:rsidRDefault="00076248" w:rsidP="00D11AE9">
            <w:pPr>
              <w:jc w:val="center"/>
              <w:rPr>
                <w:rFonts w:ascii="Times New Roman" w:hAnsi="Times New Roman"/>
                <w:color w:val="000000"/>
                <w:sz w:val="24"/>
              </w:rPr>
            </w:pPr>
          </w:p>
        </w:tc>
        <w:tc>
          <w:tcPr>
            <w:tcW w:w="1157"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2007г</w:t>
            </w:r>
          </w:p>
        </w:tc>
        <w:tc>
          <w:tcPr>
            <w:tcW w:w="1031"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2010г</w:t>
            </w:r>
          </w:p>
        </w:tc>
        <w:tc>
          <w:tcPr>
            <w:tcW w:w="1031"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2015г</w:t>
            </w:r>
          </w:p>
        </w:tc>
        <w:tc>
          <w:tcPr>
            <w:tcW w:w="1031"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2020г</w:t>
            </w:r>
          </w:p>
        </w:tc>
        <w:tc>
          <w:tcPr>
            <w:tcW w:w="1052" w:type="dxa"/>
          </w:tcPr>
          <w:p w:rsidR="00076248" w:rsidRPr="00D11AE9" w:rsidRDefault="00076248" w:rsidP="00D11AE9">
            <w:pPr>
              <w:jc w:val="center"/>
              <w:rPr>
                <w:rFonts w:ascii="Times New Roman" w:hAnsi="Times New Roman"/>
                <w:color w:val="000000"/>
                <w:sz w:val="24"/>
              </w:rPr>
            </w:pPr>
          </w:p>
          <w:p w:rsidR="00076248" w:rsidRPr="00D11AE9" w:rsidRDefault="00076248" w:rsidP="00D11AE9">
            <w:pPr>
              <w:jc w:val="center"/>
              <w:rPr>
                <w:rFonts w:ascii="Times New Roman" w:hAnsi="Times New Roman"/>
                <w:color w:val="000000"/>
                <w:sz w:val="24"/>
              </w:rPr>
            </w:pPr>
            <w:r w:rsidRPr="00D11AE9">
              <w:rPr>
                <w:rFonts w:ascii="Times New Roman" w:hAnsi="Times New Roman"/>
                <w:color w:val="000000"/>
                <w:sz w:val="24"/>
              </w:rPr>
              <w:t>2025г</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b/>
                <w:color w:val="000000"/>
                <w:sz w:val="24"/>
              </w:rPr>
              <w:t>Площадь территории</w:t>
            </w:r>
            <w:r w:rsidRPr="00D11AE9">
              <w:rPr>
                <w:rFonts w:ascii="Times New Roman" w:hAnsi="Times New Roman"/>
                <w:color w:val="000000"/>
                <w:sz w:val="24"/>
              </w:rPr>
              <w:t xml:space="preserve"> района</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тыс.га</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232,10</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232,10</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232,10</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232,10</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232,10</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b/>
                <w:color w:val="000000"/>
                <w:sz w:val="24"/>
              </w:rPr>
              <w:t xml:space="preserve">Численность </w:t>
            </w:r>
            <w:r w:rsidRPr="00D11AE9">
              <w:rPr>
                <w:rFonts w:ascii="Times New Roman" w:hAnsi="Times New Roman"/>
                <w:color w:val="000000"/>
                <w:sz w:val="24"/>
              </w:rPr>
              <w:t>постоянного населения (среднегодовая), всего</w:t>
            </w:r>
          </w:p>
        </w:tc>
        <w:tc>
          <w:tcPr>
            <w:tcW w:w="1101" w:type="dxa"/>
          </w:tcPr>
          <w:p w:rsidR="00076248" w:rsidRPr="00D11AE9" w:rsidRDefault="00076248" w:rsidP="00D11AE9">
            <w:pPr>
              <w:jc w:val="center"/>
              <w:rPr>
                <w:rFonts w:ascii="Times New Roman" w:hAnsi="Times New Roman"/>
                <w:color w:val="000000"/>
                <w:sz w:val="20"/>
                <w:szCs w:val="20"/>
              </w:rPr>
            </w:pPr>
          </w:p>
          <w:p w:rsidR="00076248" w:rsidRPr="00D11AE9" w:rsidRDefault="00F1601C"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r w:rsidR="00076248" w:rsidRPr="00D11AE9">
              <w:rPr>
                <w:rFonts w:ascii="Times New Roman" w:hAnsi="Times New Roman"/>
                <w:color w:val="000000"/>
                <w:sz w:val="20"/>
                <w:szCs w:val="20"/>
              </w:rPr>
              <w:t>чел.</w:t>
            </w:r>
          </w:p>
        </w:tc>
        <w:tc>
          <w:tcPr>
            <w:tcW w:w="1157" w:type="dxa"/>
          </w:tcPr>
          <w:p w:rsidR="00076248" w:rsidRPr="00D11AE9" w:rsidRDefault="00076248" w:rsidP="00D11AE9">
            <w:pPr>
              <w:jc w:val="center"/>
              <w:rPr>
                <w:rFonts w:ascii="Times New Roman" w:hAnsi="Times New Roman"/>
                <w:bCs/>
                <w:sz w:val="24"/>
              </w:rPr>
            </w:pPr>
            <w:r w:rsidRPr="00D11AE9">
              <w:rPr>
                <w:rFonts w:ascii="Times New Roman" w:hAnsi="Times New Roman"/>
                <w:bCs/>
                <w:sz w:val="24"/>
              </w:rPr>
              <w:t>61,858</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65,127</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71,64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78,80</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86,68</w:t>
            </w:r>
          </w:p>
        </w:tc>
      </w:tr>
      <w:tr w:rsidR="00076248" w:rsidRPr="00D11AE9" w:rsidTr="00D11AE9">
        <w:trPr>
          <w:trHeight w:val="529"/>
        </w:trPr>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городского</w:t>
            </w:r>
          </w:p>
        </w:tc>
        <w:tc>
          <w:tcPr>
            <w:tcW w:w="1101" w:type="dxa"/>
          </w:tcPr>
          <w:p w:rsidR="00076248" w:rsidRPr="00D11AE9" w:rsidRDefault="00F1601C" w:rsidP="00D11AE9">
            <w:pPr>
              <w:jc w:val="center"/>
              <w:rPr>
                <w:sz w:val="20"/>
                <w:szCs w:val="20"/>
              </w:rPr>
            </w:pPr>
            <w:r w:rsidRPr="00D11AE9">
              <w:rPr>
                <w:rFonts w:ascii="Times New Roman" w:hAnsi="Times New Roman"/>
                <w:color w:val="000000"/>
                <w:sz w:val="20"/>
                <w:szCs w:val="20"/>
              </w:rPr>
              <w:t>тыс.чел</w:t>
            </w:r>
            <w:r w:rsidR="00076248" w:rsidRPr="00D11AE9">
              <w:rPr>
                <w:rFonts w:ascii="Times New Roman" w:hAnsi="Times New Roman"/>
                <w:color w:val="000000"/>
                <w:sz w:val="20"/>
                <w:szCs w:val="20"/>
              </w:rPr>
              <w:t>.</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bCs/>
                <w:sz w:val="24"/>
              </w:rPr>
              <w:t>34,813</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bCs/>
                <w:sz w:val="24"/>
              </w:rPr>
              <w:t>36,556</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40,21</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44,23</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48,65</w:t>
            </w:r>
          </w:p>
        </w:tc>
      </w:tr>
      <w:tr w:rsidR="00076248" w:rsidRPr="00D11AE9" w:rsidTr="00D11AE9">
        <w:trPr>
          <w:trHeight w:val="523"/>
        </w:trPr>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сельского</w:t>
            </w:r>
          </w:p>
        </w:tc>
        <w:tc>
          <w:tcPr>
            <w:tcW w:w="1101" w:type="dxa"/>
          </w:tcPr>
          <w:p w:rsidR="00076248" w:rsidRPr="00D11AE9" w:rsidRDefault="00F1601C" w:rsidP="00D11AE9">
            <w:pPr>
              <w:jc w:val="center"/>
              <w:rPr>
                <w:sz w:val="20"/>
                <w:szCs w:val="20"/>
              </w:rPr>
            </w:pPr>
            <w:r w:rsidRPr="00D11AE9">
              <w:rPr>
                <w:rFonts w:ascii="Times New Roman" w:hAnsi="Times New Roman"/>
                <w:color w:val="000000"/>
                <w:sz w:val="20"/>
                <w:szCs w:val="20"/>
              </w:rPr>
              <w:t>тыс.чел</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bCs/>
                <w:sz w:val="24"/>
              </w:rPr>
              <w:t>27,045</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bCs/>
                <w:sz w:val="24"/>
              </w:rPr>
              <w:t>28,571</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31,43</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34,57</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38,03</w:t>
            </w:r>
          </w:p>
        </w:tc>
      </w:tr>
      <w:tr w:rsidR="00076248" w:rsidRPr="00D11AE9" w:rsidTr="00D11AE9">
        <w:tc>
          <w:tcPr>
            <w:tcW w:w="3327" w:type="dxa"/>
          </w:tcPr>
          <w:p w:rsidR="00076248" w:rsidRPr="00D11AE9" w:rsidRDefault="00076248" w:rsidP="004030F5">
            <w:pPr>
              <w:rPr>
                <w:rFonts w:ascii="Times New Roman" w:hAnsi="Times New Roman"/>
                <w:b/>
                <w:color w:val="000000"/>
                <w:sz w:val="24"/>
              </w:rPr>
            </w:pPr>
            <w:r w:rsidRPr="00D11AE9">
              <w:rPr>
                <w:rFonts w:ascii="Times New Roman" w:hAnsi="Times New Roman"/>
                <w:b/>
                <w:color w:val="000000"/>
                <w:sz w:val="24"/>
              </w:rPr>
              <w:t>Водоснабжение</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7,3</w:t>
            </w:r>
          </w:p>
        </w:tc>
        <w:tc>
          <w:tcPr>
            <w:tcW w:w="1031" w:type="dxa"/>
          </w:tcPr>
          <w:p w:rsidR="00076248" w:rsidRPr="00D11AE9" w:rsidRDefault="00076248" w:rsidP="00D11AE9">
            <w:pPr>
              <w:jc w:val="center"/>
              <w:rPr>
                <w:rFonts w:ascii="Times New Roman" w:hAnsi="Times New Roman"/>
                <w:b/>
                <w:sz w:val="24"/>
              </w:rPr>
            </w:pPr>
            <w:r w:rsidRPr="00D11AE9">
              <w:rPr>
                <w:rFonts w:ascii="Times New Roman" w:hAnsi="Times New Roman"/>
                <w:b/>
                <w:sz w:val="24"/>
              </w:rPr>
              <w:t>7,67</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8,44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9,28</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10,21</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Производительность водозаборных сооружений</w:t>
            </w:r>
          </w:p>
        </w:tc>
        <w:tc>
          <w:tcPr>
            <w:tcW w:w="1101" w:type="dxa"/>
          </w:tcPr>
          <w:p w:rsidR="00076248" w:rsidRPr="00D11AE9" w:rsidRDefault="00076248" w:rsidP="00D11AE9">
            <w:pPr>
              <w:jc w:val="center"/>
              <w:rPr>
                <w:rFonts w:ascii="Times New Roman" w:hAnsi="Times New Roman"/>
                <w:color w:val="000000"/>
                <w:sz w:val="20"/>
                <w:szCs w:val="20"/>
              </w:rPr>
            </w:pP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p>
          <w:p w:rsidR="00076248" w:rsidRPr="00D11AE9" w:rsidRDefault="00076248" w:rsidP="00D11AE9">
            <w:pPr>
              <w:jc w:val="center"/>
              <w:rPr>
                <w:rFonts w:ascii="Times New Roman" w:hAnsi="Times New Roman"/>
                <w:sz w:val="24"/>
              </w:rPr>
            </w:pPr>
            <w:r w:rsidRPr="00D11AE9">
              <w:rPr>
                <w:rFonts w:ascii="Times New Roman" w:hAnsi="Times New Roman"/>
                <w:sz w:val="24"/>
              </w:rPr>
              <w:t>36,7</w:t>
            </w:r>
          </w:p>
        </w:tc>
        <w:tc>
          <w:tcPr>
            <w:tcW w:w="1031" w:type="dxa"/>
          </w:tcPr>
          <w:p w:rsidR="00076248" w:rsidRPr="00D11AE9" w:rsidRDefault="00076248" w:rsidP="00D11AE9">
            <w:pPr>
              <w:jc w:val="center"/>
              <w:rPr>
                <w:rFonts w:ascii="Times New Roman" w:hAnsi="Times New Roman"/>
                <w:b/>
                <w:sz w:val="24"/>
              </w:rPr>
            </w:pPr>
            <w:r w:rsidRPr="00D11AE9">
              <w:rPr>
                <w:rFonts w:ascii="Times New Roman" w:hAnsi="Times New Roman"/>
                <w:b/>
                <w:sz w:val="24"/>
              </w:rPr>
              <w:t>38,54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42,39</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46,63</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51,30</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В том числе водозаборов подземных вод</w:t>
            </w:r>
          </w:p>
        </w:tc>
        <w:tc>
          <w:tcPr>
            <w:tcW w:w="1101" w:type="dxa"/>
          </w:tcPr>
          <w:p w:rsidR="00076248" w:rsidRPr="00D11AE9" w:rsidRDefault="00076248" w:rsidP="00D11AE9">
            <w:pPr>
              <w:jc w:val="center"/>
              <w:rPr>
                <w:rFonts w:ascii="Times New Roman" w:hAnsi="Times New Roman"/>
                <w:color w:val="000000"/>
                <w:sz w:val="20"/>
                <w:szCs w:val="20"/>
              </w:rPr>
            </w:pP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2,52</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2,77</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3,05</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3,36</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Из них в городских поселениях</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5,6</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5,88</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6,47</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7,12</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7,83</w:t>
            </w:r>
          </w:p>
        </w:tc>
      </w:tr>
      <w:tr w:rsidR="00076248" w:rsidRPr="00D11AE9" w:rsidTr="00D11AE9">
        <w:tc>
          <w:tcPr>
            <w:tcW w:w="3327" w:type="dxa"/>
          </w:tcPr>
          <w:p w:rsidR="00076248" w:rsidRPr="00D11AE9" w:rsidRDefault="00076248" w:rsidP="004030F5">
            <w:pPr>
              <w:rPr>
                <w:rFonts w:ascii="Times New Roman" w:hAnsi="Times New Roman"/>
                <w:b/>
                <w:color w:val="000000"/>
                <w:sz w:val="24"/>
              </w:rPr>
            </w:pPr>
            <w:r w:rsidRPr="00D11AE9">
              <w:rPr>
                <w:rFonts w:ascii="Times New Roman" w:hAnsi="Times New Roman"/>
                <w:b/>
                <w:color w:val="000000"/>
                <w:sz w:val="24"/>
              </w:rPr>
              <w:t>Объем сброса сточных вод</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6,5</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6,83</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7,51</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8,26</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9,09</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Из них в городских поселениях</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5,4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5,67</w:t>
            </w:r>
          </w:p>
        </w:tc>
        <w:tc>
          <w:tcPr>
            <w:tcW w:w="1031" w:type="dxa"/>
          </w:tcPr>
          <w:p w:rsidR="00076248" w:rsidRPr="00D11AE9" w:rsidRDefault="00076248" w:rsidP="00D11AE9">
            <w:pPr>
              <w:jc w:val="center"/>
              <w:rPr>
                <w:rFonts w:ascii="Times New Roman" w:hAnsi="Times New Roman"/>
                <w:b/>
                <w:sz w:val="24"/>
              </w:rPr>
            </w:pPr>
            <w:r w:rsidRPr="00D11AE9">
              <w:rPr>
                <w:rFonts w:ascii="Times New Roman" w:hAnsi="Times New Roman"/>
                <w:b/>
                <w:sz w:val="24"/>
              </w:rPr>
              <w:t>6,24</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6,86</w:t>
            </w:r>
          </w:p>
        </w:tc>
        <w:tc>
          <w:tcPr>
            <w:tcW w:w="1052" w:type="dxa"/>
          </w:tcPr>
          <w:p w:rsidR="00076248" w:rsidRPr="00D11AE9" w:rsidRDefault="00076248" w:rsidP="00D11AE9">
            <w:pPr>
              <w:jc w:val="center"/>
              <w:rPr>
                <w:rFonts w:ascii="Times New Roman" w:hAnsi="Times New Roman"/>
                <w:b/>
                <w:sz w:val="24"/>
              </w:rPr>
            </w:pPr>
            <w:r w:rsidRPr="00D11AE9">
              <w:rPr>
                <w:rFonts w:ascii="Times New Roman" w:hAnsi="Times New Roman"/>
                <w:b/>
                <w:sz w:val="24"/>
              </w:rPr>
              <w:t>7,55</w:t>
            </w:r>
          </w:p>
        </w:tc>
      </w:tr>
      <w:tr w:rsidR="00076248" w:rsidRPr="00D11AE9" w:rsidTr="00D11AE9">
        <w:tc>
          <w:tcPr>
            <w:tcW w:w="3327" w:type="dxa"/>
          </w:tcPr>
          <w:p w:rsidR="00076248" w:rsidRPr="00D11AE9" w:rsidRDefault="00076248" w:rsidP="004030F5">
            <w:pPr>
              <w:rPr>
                <w:rFonts w:ascii="Times New Roman" w:hAnsi="Times New Roman"/>
                <w:color w:val="000000"/>
                <w:sz w:val="24"/>
              </w:rPr>
            </w:pPr>
            <w:r w:rsidRPr="00D11AE9">
              <w:rPr>
                <w:rFonts w:ascii="Times New Roman" w:hAnsi="Times New Roman"/>
                <w:color w:val="000000"/>
                <w:sz w:val="24"/>
              </w:rPr>
              <w:t>Производительность очистных сооружений</w:t>
            </w:r>
          </w:p>
        </w:tc>
        <w:tc>
          <w:tcPr>
            <w:tcW w:w="1101" w:type="dxa"/>
            <w:vAlign w:val="center"/>
          </w:tcPr>
          <w:p w:rsidR="00076248" w:rsidRPr="00D11AE9" w:rsidRDefault="00076248" w:rsidP="00D11AE9">
            <w:pPr>
              <w:jc w:val="center"/>
              <w:rPr>
                <w:rFonts w:ascii="Times New Roman" w:hAnsi="Times New Roman"/>
                <w:color w:val="000000"/>
                <w:sz w:val="20"/>
                <w:szCs w:val="20"/>
              </w:rPr>
            </w:pP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тыс.</w:t>
            </w:r>
          </w:p>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куб.м/сут.</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2,3</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2,42</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2,66</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2,93</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3,22</w:t>
            </w:r>
          </w:p>
        </w:tc>
      </w:tr>
      <w:tr w:rsidR="00076248" w:rsidRPr="00D11AE9" w:rsidTr="00D11AE9">
        <w:trPr>
          <w:trHeight w:val="491"/>
        </w:trPr>
        <w:tc>
          <w:tcPr>
            <w:tcW w:w="3327" w:type="dxa"/>
          </w:tcPr>
          <w:p w:rsidR="00076248" w:rsidRPr="00D11AE9" w:rsidRDefault="00076248" w:rsidP="004030F5">
            <w:pPr>
              <w:rPr>
                <w:rFonts w:ascii="Times New Roman" w:hAnsi="Times New Roman"/>
                <w:b/>
                <w:color w:val="000000"/>
                <w:sz w:val="24"/>
              </w:rPr>
            </w:pPr>
            <w:r w:rsidRPr="00D11AE9">
              <w:rPr>
                <w:rFonts w:ascii="Times New Roman" w:hAnsi="Times New Roman"/>
                <w:b/>
                <w:color w:val="000000"/>
                <w:sz w:val="24"/>
              </w:rPr>
              <w:t>Теплоснабжение</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Гкал/час</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111,3</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116,87</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128,56</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141,42</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155,56</w:t>
            </w:r>
          </w:p>
        </w:tc>
      </w:tr>
      <w:tr w:rsidR="00076248" w:rsidRPr="00D11AE9" w:rsidTr="00D11AE9">
        <w:trPr>
          <w:trHeight w:val="513"/>
        </w:trPr>
        <w:tc>
          <w:tcPr>
            <w:tcW w:w="3327" w:type="dxa"/>
          </w:tcPr>
          <w:p w:rsidR="00076248" w:rsidRPr="00D11AE9" w:rsidRDefault="00076248" w:rsidP="004030F5">
            <w:pPr>
              <w:rPr>
                <w:rFonts w:ascii="Times New Roman" w:hAnsi="Times New Roman"/>
                <w:b/>
                <w:color w:val="000000"/>
                <w:sz w:val="24"/>
              </w:rPr>
            </w:pPr>
            <w:r w:rsidRPr="00D11AE9">
              <w:rPr>
                <w:rFonts w:ascii="Times New Roman" w:hAnsi="Times New Roman"/>
                <w:b/>
                <w:color w:val="000000"/>
                <w:sz w:val="24"/>
              </w:rPr>
              <w:t>Газоснабжение</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губ.м./год</w:t>
            </w:r>
          </w:p>
        </w:tc>
        <w:tc>
          <w:tcPr>
            <w:tcW w:w="1157"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w:t>
            </w:r>
          </w:p>
        </w:tc>
        <w:tc>
          <w:tcPr>
            <w:tcW w:w="1031"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w:t>
            </w:r>
          </w:p>
        </w:tc>
        <w:tc>
          <w:tcPr>
            <w:tcW w:w="1052" w:type="dxa"/>
          </w:tcPr>
          <w:p w:rsidR="00076248" w:rsidRPr="00D11AE9" w:rsidRDefault="00076248" w:rsidP="00D11AE9">
            <w:pPr>
              <w:jc w:val="center"/>
              <w:rPr>
                <w:rFonts w:ascii="Times New Roman" w:hAnsi="Times New Roman"/>
                <w:sz w:val="24"/>
              </w:rPr>
            </w:pPr>
            <w:r w:rsidRPr="00D11AE9">
              <w:rPr>
                <w:rFonts w:ascii="Times New Roman" w:hAnsi="Times New Roman"/>
                <w:sz w:val="24"/>
              </w:rPr>
              <w:t>-</w:t>
            </w:r>
          </w:p>
        </w:tc>
      </w:tr>
      <w:tr w:rsidR="00076248" w:rsidRPr="00D11AE9" w:rsidTr="00D11AE9">
        <w:trPr>
          <w:trHeight w:val="549"/>
        </w:trPr>
        <w:tc>
          <w:tcPr>
            <w:tcW w:w="3327" w:type="dxa"/>
          </w:tcPr>
          <w:p w:rsidR="00076248" w:rsidRPr="00D11AE9" w:rsidRDefault="00076248" w:rsidP="004030F5">
            <w:pPr>
              <w:rPr>
                <w:rFonts w:ascii="Times New Roman" w:hAnsi="Times New Roman"/>
                <w:b/>
                <w:color w:val="000000"/>
                <w:sz w:val="24"/>
              </w:rPr>
            </w:pPr>
            <w:r w:rsidRPr="00D11AE9">
              <w:rPr>
                <w:rFonts w:ascii="Times New Roman" w:hAnsi="Times New Roman"/>
                <w:b/>
                <w:color w:val="000000"/>
                <w:sz w:val="24"/>
              </w:rPr>
              <w:t>Электроснабжение</w:t>
            </w:r>
          </w:p>
        </w:tc>
        <w:tc>
          <w:tcPr>
            <w:tcW w:w="1101" w:type="dxa"/>
          </w:tcPr>
          <w:p w:rsidR="00076248" w:rsidRPr="00D11AE9" w:rsidRDefault="00076248" w:rsidP="00D11AE9">
            <w:pPr>
              <w:jc w:val="center"/>
              <w:rPr>
                <w:rFonts w:ascii="Times New Roman" w:hAnsi="Times New Roman"/>
                <w:color w:val="000000"/>
                <w:sz w:val="20"/>
                <w:szCs w:val="20"/>
              </w:rPr>
            </w:pPr>
            <w:r w:rsidRPr="00D11AE9">
              <w:rPr>
                <w:rFonts w:ascii="Times New Roman" w:hAnsi="Times New Roman"/>
                <w:color w:val="000000"/>
                <w:sz w:val="20"/>
                <w:szCs w:val="20"/>
              </w:rPr>
              <w:t>кВтч/год</w:t>
            </w:r>
          </w:p>
        </w:tc>
        <w:tc>
          <w:tcPr>
            <w:tcW w:w="1157" w:type="dxa"/>
          </w:tcPr>
          <w:p w:rsidR="00076248" w:rsidRPr="00D11AE9" w:rsidRDefault="00076248" w:rsidP="00D11AE9">
            <w:pPr>
              <w:jc w:val="center"/>
              <w:rPr>
                <w:rFonts w:ascii="Times New Roman" w:hAnsi="Times New Roman"/>
                <w:color w:val="0000FF"/>
                <w:sz w:val="24"/>
              </w:rPr>
            </w:pPr>
            <w:r w:rsidRPr="00D11AE9">
              <w:rPr>
                <w:rFonts w:ascii="Times New Roman" w:hAnsi="Times New Roman"/>
                <w:color w:val="0000FF"/>
                <w:sz w:val="24"/>
              </w:rPr>
              <w:t>-</w:t>
            </w:r>
          </w:p>
        </w:tc>
        <w:tc>
          <w:tcPr>
            <w:tcW w:w="1031" w:type="dxa"/>
          </w:tcPr>
          <w:p w:rsidR="00076248" w:rsidRPr="00D11AE9" w:rsidRDefault="00076248" w:rsidP="00D11AE9">
            <w:pPr>
              <w:jc w:val="center"/>
              <w:rPr>
                <w:rFonts w:ascii="Times New Roman" w:hAnsi="Times New Roman"/>
                <w:color w:val="0000FF"/>
                <w:sz w:val="24"/>
              </w:rPr>
            </w:pPr>
            <w:r w:rsidRPr="00D11AE9">
              <w:rPr>
                <w:rFonts w:ascii="Times New Roman" w:hAnsi="Times New Roman"/>
                <w:color w:val="0000FF"/>
                <w:sz w:val="24"/>
              </w:rPr>
              <w:t>-</w:t>
            </w:r>
          </w:p>
        </w:tc>
        <w:tc>
          <w:tcPr>
            <w:tcW w:w="1031" w:type="dxa"/>
          </w:tcPr>
          <w:p w:rsidR="00076248" w:rsidRPr="00D11AE9" w:rsidRDefault="00076248" w:rsidP="00D11AE9">
            <w:pPr>
              <w:jc w:val="center"/>
              <w:rPr>
                <w:rFonts w:ascii="Times New Roman" w:hAnsi="Times New Roman"/>
                <w:color w:val="0000FF"/>
                <w:sz w:val="24"/>
              </w:rPr>
            </w:pPr>
            <w:r w:rsidRPr="00D11AE9">
              <w:rPr>
                <w:rFonts w:ascii="Times New Roman" w:hAnsi="Times New Roman"/>
                <w:color w:val="0000FF"/>
                <w:sz w:val="24"/>
              </w:rPr>
              <w:t>-</w:t>
            </w:r>
          </w:p>
        </w:tc>
        <w:tc>
          <w:tcPr>
            <w:tcW w:w="1031" w:type="dxa"/>
          </w:tcPr>
          <w:p w:rsidR="00076248" w:rsidRPr="00D11AE9" w:rsidRDefault="00076248" w:rsidP="00D11AE9">
            <w:pPr>
              <w:jc w:val="center"/>
              <w:rPr>
                <w:rFonts w:ascii="Times New Roman" w:hAnsi="Times New Roman"/>
                <w:color w:val="0000FF"/>
                <w:sz w:val="24"/>
              </w:rPr>
            </w:pPr>
            <w:r w:rsidRPr="00D11AE9">
              <w:rPr>
                <w:rFonts w:ascii="Times New Roman" w:hAnsi="Times New Roman"/>
                <w:color w:val="0000FF"/>
                <w:sz w:val="24"/>
              </w:rPr>
              <w:t>-</w:t>
            </w:r>
          </w:p>
        </w:tc>
        <w:tc>
          <w:tcPr>
            <w:tcW w:w="1052" w:type="dxa"/>
          </w:tcPr>
          <w:p w:rsidR="00076248" w:rsidRPr="00D11AE9" w:rsidRDefault="00076248" w:rsidP="00D11AE9">
            <w:pPr>
              <w:jc w:val="center"/>
              <w:rPr>
                <w:rFonts w:ascii="Times New Roman" w:hAnsi="Times New Roman"/>
                <w:color w:val="0000FF"/>
                <w:sz w:val="24"/>
              </w:rPr>
            </w:pPr>
            <w:r w:rsidRPr="00D11AE9">
              <w:rPr>
                <w:rFonts w:ascii="Times New Roman" w:hAnsi="Times New Roman"/>
                <w:color w:val="0000FF"/>
                <w:sz w:val="24"/>
              </w:rPr>
              <w:t>-</w:t>
            </w:r>
          </w:p>
        </w:tc>
      </w:tr>
    </w:tbl>
    <w:p w:rsidR="00076248" w:rsidRPr="00984F60" w:rsidRDefault="00076248" w:rsidP="00076248">
      <w:pPr>
        <w:jc w:val="both"/>
        <w:rPr>
          <w:rFonts w:ascii="Times New Roman" w:hAnsi="Times New Roman"/>
          <w:b/>
          <w:i/>
          <w:color w:val="000000"/>
          <w:sz w:val="18"/>
          <w:szCs w:val="18"/>
        </w:rPr>
      </w:pPr>
    </w:p>
    <w:p w:rsidR="00A701D3" w:rsidRPr="00B46EF9" w:rsidRDefault="00A701D3" w:rsidP="00A701D3">
      <w:pPr>
        <w:jc w:val="both"/>
        <w:rPr>
          <w:rFonts w:ascii="Times New Roman" w:hAnsi="Times New Roman"/>
          <w:sz w:val="24"/>
        </w:rPr>
      </w:pPr>
    </w:p>
    <w:p w:rsidR="00DF7AA8" w:rsidRDefault="00DF7AA8" w:rsidP="00E56CEF">
      <w:pPr>
        <w:ind w:right="567"/>
        <w:rPr>
          <w:rFonts w:ascii="Times New Roman" w:hAnsi="Times New Roman"/>
          <w:b/>
          <w:sz w:val="24"/>
        </w:rPr>
      </w:pPr>
    </w:p>
    <w:p w:rsidR="00A701D3" w:rsidRPr="00E56CEF" w:rsidRDefault="00E56CEF" w:rsidP="00E56CEF">
      <w:pPr>
        <w:ind w:right="567"/>
        <w:rPr>
          <w:rFonts w:ascii="Times New Roman" w:hAnsi="Times New Roman"/>
          <w:b/>
          <w:sz w:val="24"/>
        </w:rPr>
      </w:pPr>
      <w:r w:rsidRPr="00E56CEF">
        <w:rPr>
          <w:rFonts w:ascii="Times New Roman" w:hAnsi="Times New Roman"/>
          <w:b/>
          <w:sz w:val="24"/>
        </w:rPr>
        <w:t>III.4. Структура социального и</w:t>
      </w:r>
      <w:r>
        <w:rPr>
          <w:rFonts w:ascii="Times New Roman" w:hAnsi="Times New Roman"/>
          <w:b/>
          <w:sz w:val="24"/>
        </w:rPr>
        <w:t xml:space="preserve"> культурно-бытового обслуживания</w:t>
      </w:r>
      <w:r w:rsidRPr="00E56CEF">
        <w:rPr>
          <w:rFonts w:ascii="Times New Roman" w:hAnsi="Times New Roman"/>
          <w:b/>
          <w:sz w:val="24"/>
        </w:rPr>
        <w:t xml:space="preserve">         населения и </w:t>
      </w:r>
      <w:r>
        <w:rPr>
          <w:rFonts w:ascii="Times New Roman" w:hAnsi="Times New Roman"/>
          <w:b/>
          <w:sz w:val="24"/>
        </w:rPr>
        <w:t xml:space="preserve">обоснование предложений по ее  </w:t>
      </w:r>
      <w:r w:rsidRPr="00E56CEF">
        <w:rPr>
          <w:rFonts w:ascii="Times New Roman" w:hAnsi="Times New Roman"/>
          <w:b/>
          <w:sz w:val="24"/>
        </w:rPr>
        <w:t xml:space="preserve">территориальной организации  </w:t>
      </w:r>
    </w:p>
    <w:p w:rsidR="00A701D3" w:rsidRPr="00B46EF9" w:rsidRDefault="00A701D3" w:rsidP="00A701D3">
      <w:pPr>
        <w:pStyle w:val="20"/>
        <w:ind w:left="0" w:firstLine="709"/>
        <w:rPr>
          <w:rFonts w:ascii="Times New Roman" w:hAnsi="Times New Roman"/>
          <w:b/>
        </w:rPr>
      </w:pPr>
    </w:p>
    <w:p w:rsidR="00A701D3" w:rsidRPr="00B46EF9" w:rsidRDefault="00A701D3" w:rsidP="00A701D3">
      <w:pPr>
        <w:ind w:left="1560" w:right="567"/>
        <w:rPr>
          <w:rFonts w:ascii="Times New Roman" w:hAnsi="Times New Roman"/>
          <w:b/>
          <w:sz w:val="24"/>
        </w:rPr>
      </w:pPr>
      <w:r w:rsidRPr="00B46EF9">
        <w:rPr>
          <w:rFonts w:ascii="Times New Roman" w:hAnsi="Times New Roman"/>
          <w:b/>
          <w:sz w:val="24"/>
          <w:lang w:val="en-US"/>
        </w:rPr>
        <w:t>III</w:t>
      </w:r>
      <w:r w:rsidRPr="00B46EF9">
        <w:rPr>
          <w:rFonts w:ascii="Times New Roman" w:hAnsi="Times New Roman"/>
          <w:b/>
          <w:sz w:val="24"/>
        </w:rPr>
        <w:t>.4.1. Образование</w:t>
      </w:r>
    </w:p>
    <w:p w:rsidR="00A701D3" w:rsidRPr="00B46EF9" w:rsidRDefault="00A701D3" w:rsidP="00A701D3">
      <w:pPr>
        <w:tabs>
          <w:tab w:val="left" w:pos="720"/>
          <w:tab w:val="left" w:pos="9355"/>
        </w:tabs>
        <w:jc w:val="both"/>
        <w:rPr>
          <w:rFonts w:ascii="Times New Roman" w:hAnsi="Times New Roman"/>
          <w:sz w:val="24"/>
        </w:rPr>
      </w:pPr>
    </w:p>
    <w:p w:rsidR="00EF30AB" w:rsidRPr="00B46EF9" w:rsidRDefault="00A701D3" w:rsidP="00EF30AB">
      <w:pPr>
        <w:tabs>
          <w:tab w:val="left" w:pos="720"/>
          <w:tab w:val="left" w:pos="9355"/>
        </w:tabs>
        <w:jc w:val="both"/>
        <w:rPr>
          <w:rFonts w:ascii="Times New Roman" w:hAnsi="Times New Roman"/>
          <w:sz w:val="24"/>
        </w:rPr>
      </w:pPr>
      <w:r w:rsidRPr="00B46EF9">
        <w:rPr>
          <w:rFonts w:ascii="Times New Roman" w:hAnsi="Times New Roman"/>
          <w:sz w:val="24"/>
        </w:rPr>
        <w:tab/>
      </w:r>
      <w:r w:rsidR="00EF30AB" w:rsidRPr="00B46EF9">
        <w:rPr>
          <w:rFonts w:ascii="Times New Roman" w:hAnsi="Times New Roman"/>
          <w:sz w:val="24"/>
        </w:rPr>
        <w:t>В последнее время наблюдается рост численности детей, который объясняется увеличением рождаемости детей, приростом населения за счет миграции. Имеющаяся сеть дошкольных учреждений не может обеспечить потребность семей в услугах детских садов. В 16 населенных пунктах Городищенского муниципального района дошкольные образовательные учреждения отсутствуют, либо не функционируют, так как здания требуют восстановления и реконструкции.</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ab/>
        <w:t>В р.п.Городище численность детского населения до 7 лет – 1480 человек; функционируют 3 детских сада на 560 мест, фактическая наполняемость – 660 детей. Из-за нехватки мест в дошкольных учреждениях имеется очередность – более 500 человек. Данная проблема может быть решена за счет планируемого строительства 2-х детских садов на территории р.п.Городище до 2010 года: в микрорайоне МГСОШ №2 на 230 мест, на ул. Нефтяников на 230 мест.</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ab/>
      </w:r>
      <w:r w:rsidR="00A14CCE">
        <w:rPr>
          <w:rFonts w:ascii="Times New Roman" w:hAnsi="Times New Roman"/>
          <w:sz w:val="24"/>
        </w:rPr>
        <w:t>Кроме этого, т</w:t>
      </w:r>
      <w:r w:rsidRPr="00B46EF9">
        <w:rPr>
          <w:rFonts w:ascii="Times New Roman" w:hAnsi="Times New Roman"/>
          <w:sz w:val="24"/>
        </w:rPr>
        <w:t>ребуется реконструкция и восстановление зданий детских садов:</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х. Вертячий на 140 мест (детское население 119 человек)</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с. Самофаловка на 110 мест (детское население 159 человек)</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п. Каменный на 110 человек (детское население 79 человек)</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п. Степной на 110 мест (детское население 149 человек)</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с. Карповка на 80 мест (детское население 76 человек)</w:t>
      </w:r>
    </w:p>
    <w:p w:rsidR="00EF30AB" w:rsidRPr="00B46EF9"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х. Песковатка на 40 мест (детское население 60 человек)</w:t>
      </w:r>
    </w:p>
    <w:p w:rsidR="00EF30AB" w:rsidRDefault="00EF30AB" w:rsidP="00EF30AB">
      <w:pPr>
        <w:tabs>
          <w:tab w:val="left" w:pos="720"/>
          <w:tab w:val="left" w:pos="9355"/>
        </w:tabs>
        <w:jc w:val="both"/>
        <w:rPr>
          <w:rFonts w:ascii="Times New Roman" w:hAnsi="Times New Roman"/>
          <w:sz w:val="24"/>
        </w:rPr>
      </w:pPr>
      <w:r w:rsidRPr="00B46EF9">
        <w:rPr>
          <w:rFonts w:ascii="Times New Roman" w:hAnsi="Times New Roman"/>
          <w:sz w:val="24"/>
        </w:rPr>
        <w:t>- х. Грачи на 40 мест (детское население 66 человек)</w:t>
      </w:r>
    </w:p>
    <w:p w:rsidR="00A701D3" w:rsidRPr="00B46EF9" w:rsidRDefault="00EF30AB" w:rsidP="00A701D3">
      <w:pPr>
        <w:tabs>
          <w:tab w:val="left" w:pos="720"/>
          <w:tab w:val="left" w:pos="9355"/>
        </w:tabs>
        <w:jc w:val="both"/>
        <w:rPr>
          <w:rFonts w:ascii="Times New Roman" w:hAnsi="Times New Roman"/>
          <w:sz w:val="24"/>
        </w:rPr>
      </w:pPr>
      <w:r>
        <w:rPr>
          <w:rFonts w:ascii="Times New Roman" w:hAnsi="Times New Roman"/>
          <w:sz w:val="24"/>
        </w:rPr>
        <w:tab/>
        <w:t>Д</w:t>
      </w:r>
      <w:r w:rsidRPr="00B46EF9">
        <w:rPr>
          <w:rFonts w:ascii="Times New Roman" w:hAnsi="Times New Roman"/>
          <w:sz w:val="24"/>
        </w:rPr>
        <w:t>ля общеобразовательной подготовки детей</w:t>
      </w:r>
      <w:r>
        <w:rPr>
          <w:rFonts w:ascii="Times New Roman" w:hAnsi="Times New Roman"/>
          <w:sz w:val="24"/>
        </w:rPr>
        <w:t xml:space="preserve"> с</w:t>
      </w:r>
      <w:r w:rsidR="00A701D3" w:rsidRPr="00B46EF9">
        <w:rPr>
          <w:rFonts w:ascii="Times New Roman" w:hAnsi="Times New Roman"/>
          <w:sz w:val="24"/>
        </w:rPr>
        <w:t xml:space="preserve">уществующих площадей достаточно. Необходимо строительство школы </w:t>
      </w:r>
      <w:r w:rsidR="00A14CCE">
        <w:rPr>
          <w:rFonts w:ascii="Times New Roman" w:hAnsi="Times New Roman"/>
          <w:sz w:val="24"/>
        </w:rPr>
        <w:t>на 100 мест в п. Красный Пахарь, т.к. с</w:t>
      </w:r>
      <w:r w:rsidR="00A701D3" w:rsidRPr="00B46EF9">
        <w:rPr>
          <w:rFonts w:ascii="Times New Roman" w:hAnsi="Times New Roman"/>
          <w:sz w:val="24"/>
        </w:rPr>
        <w:t>уществующая школа не отвечает требованиям. Классы смежные, нет канализации, водопровода, столовой. Планируется после завершения строительства школы в 20</w:t>
      </w:r>
      <w:r w:rsidR="00A14CCE">
        <w:rPr>
          <w:rFonts w:ascii="Times New Roman" w:hAnsi="Times New Roman"/>
          <w:sz w:val="24"/>
        </w:rPr>
        <w:t>0</w:t>
      </w:r>
      <w:r w:rsidR="00A701D3" w:rsidRPr="00B46EF9">
        <w:rPr>
          <w:rFonts w:ascii="Times New Roman" w:hAnsi="Times New Roman"/>
          <w:sz w:val="24"/>
        </w:rPr>
        <w:t>9 году реконструировать старое здание под детский сад в 2010 году. После завершения строительства здания школы на 704 учащихся в р.п.Городище планируется передать его существующей школе №</w:t>
      </w:r>
      <w:r w:rsidR="00A14CCE">
        <w:rPr>
          <w:rFonts w:ascii="Times New Roman" w:hAnsi="Times New Roman"/>
          <w:sz w:val="24"/>
        </w:rPr>
        <w:t xml:space="preserve"> </w:t>
      </w:r>
      <w:r w:rsidR="00A701D3" w:rsidRPr="00B46EF9">
        <w:rPr>
          <w:rFonts w:ascii="Times New Roman" w:hAnsi="Times New Roman"/>
          <w:sz w:val="24"/>
        </w:rPr>
        <w:t>3, а здание, в котором она располагалась вернуть для размещения</w:t>
      </w:r>
      <w:r w:rsidR="00A14CCE">
        <w:rPr>
          <w:rFonts w:ascii="Times New Roman" w:hAnsi="Times New Roman"/>
          <w:sz w:val="24"/>
        </w:rPr>
        <w:t xml:space="preserve"> детского сада «Аленушка». </w:t>
      </w:r>
    </w:p>
    <w:p w:rsidR="00E56CEF" w:rsidRDefault="00E56CEF" w:rsidP="00EF30AB">
      <w:pPr>
        <w:ind w:right="567"/>
        <w:rPr>
          <w:rFonts w:ascii="Times New Roman" w:hAnsi="Times New Roman"/>
          <w:b/>
          <w:sz w:val="24"/>
        </w:rPr>
      </w:pPr>
    </w:p>
    <w:p w:rsidR="00A14CCE" w:rsidRDefault="00A14CCE" w:rsidP="00A701D3">
      <w:pPr>
        <w:ind w:left="1560" w:right="567"/>
        <w:rPr>
          <w:rFonts w:ascii="Times New Roman" w:hAnsi="Times New Roman"/>
          <w:b/>
          <w:sz w:val="24"/>
        </w:rPr>
      </w:pPr>
    </w:p>
    <w:p w:rsidR="00A14CCE" w:rsidRDefault="00A14CCE" w:rsidP="00A701D3">
      <w:pPr>
        <w:ind w:left="1560" w:right="567"/>
        <w:rPr>
          <w:rFonts w:ascii="Times New Roman" w:hAnsi="Times New Roman"/>
          <w:b/>
          <w:sz w:val="24"/>
        </w:rPr>
      </w:pPr>
    </w:p>
    <w:p w:rsidR="00A14CCE" w:rsidRDefault="00A14CCE" w:rsidP="00A701D3">
      <w:pPr>
        <w:ind w:left="1560" w:right="567"/>
        <w:rPr>
          <w:rFonts w:ascii="Times New Roman" w:hAnsi="Times New Roman"/>
          <w:b/>
          <w:sz w:val="24"/>
        </w:rPr>
      </w:pPr>
    </w:p>
    <w:p w:rsidR="00A701D3" w:rsidRPr="00B46EF9" w:rsidRDefault="00A701D3" w:rsidP="00A701D3">
      <w:pPr>
        <w:ind w:left="1560" w:right="567"/>
        <w:rPr>
          <w:rFonts w:ascii="Times New Roman" w:hAnsi="Times New Roman"/>
          <w:b/>
          <w:sz w:val="24"/>
        </w:rPr>
      </w:pPr>
      <w:r w:rsidRPr="00B46EF9">
        <w:rPr>
          <w:rFonts w:ascii="Times New Roman" w:hAnsi="Times New Roman"/>
          <w:b/>
          <w:sz w:val="24"/>
          <w:lang w:val="en-US"/>
        </w:rPr>
        <w:t>III</w:t>
      </w:r>
      <w:r w:rsidRPr="00B46EF9">
        <w:rPr>
          <w:rFonts w:ascii="Times New Roman" w:hAnsi="Times New Roman"/>
          <w:b/>
          <w:sz w:val="24"/>
        </w:rPr>
        <w:t>.4.2. Здравоохранение</w:t>
      </w:r>
    </w:p>
    <w:p w:rsidR="00A701D3" w:rsidRPr="00B46EF9" w:rsidRDefault="00A701D3" w:rsidP="00A701D3">
      <w:pPr>
        <w:ind w:left="1560" w:right="567"/>
        <w:rPr>
          <w:rFonts w:ascii="Times New Roman" w:hAnsi="Times New Roman"/>
          <w:b/>
          <w:sz w:val="24"/>
        </w:rPr>
      </w:pPr>
    </w:p>
    <w:p w:rsidR="00A701D3" w:rsidRPr="00B46EF9" w:rsidRDefault="00A701D3" w:rsidP="00A701D3">
      <w:pPr>
        <w:tabs>
          <w:tab w:val="left" w:pos="0"/>
        </w:tabs>
        <w:jc w:val="both"/>
        <w:rPr>
          <w:rFonts w:ascii="Times New Roman" w:hAnsi="Times New Roman"/>
          <w:sz w:val="24"/>
        </w:rPr>
      </w:pPr>
      <w:r w:rsidRPr="00B46EF9">
        <w:rPr>
          <w:rFonts w:ascii="Times New Roman" w:hAnsi="Times New Roman"/>
          <w:sz w:val="24"/>
        </w:rPr>
        <w:tab/>
        <w:t>На территории Городищенского муниципального района находится 24 боль</w:t>
      </w:r>
      <w:r w:rsidR="00A14CCE">
        <w:rPr>
          <w:rFonts w:ascii="Times New Roman" w:hAnsi="Times New Roman"/>
          <w:sz w:val="24"/>
        </w:rPr>
        <w:t>нично-поликлинических учреждения</w:t>
      </w:r>
      <w:r w:rsidRPr="00B46EF9">
        <w:rPr>
          <w:rFonts w:ascii="Times New Roman" w:hAnsi="Times New Roman"/>
          <w:sz w:val="24"/>
        </w:rPr>
        <w:t>: 4 больницы, 2 врачебные амбулатории и 18 фельдшерско-акушерских пункта.</w:t>
      </w:r>
    </w:p>
    <w:p w:rsidR="00A701D3" w:rsidRPr="00B46EF9" w:rsidRDefault="00A701D3" w:rsidP="00A701D3">
      <w:pPr>
        <w:tabs>
          <w:tab w:val="left" w:pos="0"/>
        </w:tabs>
        <w:jc w:val="both"/>
        <w:rPr>
          <w:rFonts w:ascii="Times New Roman" w:hAnsi="Times New Roman"/>
          <w:sz w:val="24"/>
        </w:rPr>
      </w:pPr>
      <w:r w:rsidRPr="00B46EF9">
        <w:rPr>
          <w:rFonts w:ascii="Times New Roman" w:hAnsi="Times New Roman"/>
          <w:sz w:val="24"/>
        </w:rPr>
        <w:tab/>
        <w:t xml:space="preserve"> В связи с большой фондоемкостью стационарного коечного фонда будет проводиться дальнейшее поэтапное сокращение коечного фонда с круглосуточным пребыванием больных. По прогнозу на 2010 год по сравнению с 2006 годом обеспеченность больничными койками на 10,0 тыс. жителей уменьшится с 50,5 до 47,1 коек, будет активизирована работа по стационарозамещающим видам медицинской помощи, как менее затратными по их содержанию.  </w:t>
      </w:r>
    </w:p>
    <w:p w:rsidR="00A701D3" w:rsidRPr="00B46EF9" w:rsidRDefault="00A701D3" w:rsidP="00A701D3">
      <w:pPr>
        <w:ind w:firstLine="567"/>
        <w:jc w:val="both"/>
        <w:rPr>
          <w:rFonts w:ascii="Times New Roman" w:hAnsi="Times New Roman"/>
          <w:sz w:val="24"/>
        </w:rPr>
      </w:pPr>
      <w:r w:rsidRPr="00B46EF9">
        <w:rPr>
          <w:rFonts w:ascii="Times New Roman" w:hAnsi="Times New Roman"/>
          <w:sz w:val="24"/>
        </w:rPr>
        <w:t>С 2006 года в Городищенском районе началась  и в последующие годы будет продолжена реализация приоритетного национального проекта «Здоровье», включающего следующие н</w:t>
      </w:r>
      <w:r w:rsidRPr="00B46EF9">
        <w:rPr>
          <w:rFonts w:ascii="Times New Roman" w:hAnsi="Times New Roman"/>
          <w:sz w:val="24"/>
        </w:rPr>
        <w:t>а</w:t>
      </w:r>
      <w:r w:rsidRPr="00B46EF9">
        <w:rPr>
          <w:rFonts w:ascii="Times New Roman" w:hAnsi="Times New Roman"/>
          <w:sz w:val="24"/>
        </w:rPr>
        <w:t>правления:</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усиление звена первичной медицинской помощи, включая осуществление д</w:t>
      </w:r>
      <w:r w:rsidRPr="00B46EF9">
        <w:rPr>
          <w:rFonts w:ascii="Times New Roman" w:hAnsi="Times New Roman"/>
          <w:sz w:val="24"/>
        </w:rPr>
        <w:t>е</w:t>
      </w:r>
      <w:r w:rsidRPr="00B46EF9">
        <w:rPr>
          <w:rFonts w:ascii="Times New Roman" w:hAnsi="Times New Roman"/>
          <w:sz w:val="24"/>
        </w:rPr>
        <w:t>нежных выплат врачам общей (семейной) практики, участковым терапевтам, участковым педиатрам и медицинским сестрам, подготовку и переподготовку врачей общей (семейной) практики, участковых терапевтов и педиатров, осн</w:t>
      </w:r>
      <w:r w:rsidRPr="00B46EF9">
        <w:rPr>
          <w:rFonts w:ascii="Times New Roman" w:hAnsi="Times New Roman"/>
          <w:sz w:val="24"/>
        </w:rPr>
        <w:t>а</w:t>
      </w:r>
      <w:r w:rsidRPr="00B46EF9">
        <w:rPr>
          <w:rFonts w:ascii="Times New Roman" w:hAnsi="Times New Roman"/>
          <w:sz w:val="24"/>
        </w:rPr>
        <w:t>щение диагностическим оборудованием стационарно-поликлинических и амб</w:t>
      </w:r>
      <w:r w:rsidRPr="00B46EF9">
        <w:rPr>
          <w:rFonts w:ascii="Times New Roman" w:hAnsi="Times New Roman"/>
          <w:sz w:val="24"/>
        </w:rPr>
        <w:t>у</w:t>
      </w:r>
      <w:r w:rsidRPr="00B46EF9">
        <w:rPr>
          <w:rFonts w:ascii="Times New Roman" w:hAnsi="Times New Roman"/>
          <w:sz w:val="24"/>
        </w:rPr>
        <w:t>латорно-поликлинических учреждений;</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оснащение медицинских учреждений санитарным автотранспортом, в том чи</w:t>
      </w:r>
      <w:r w:rsidRPr="00B46EF9">
        <w:rPr>
          <w:rFonts w:ascii="Times New Roman" w:hAnsi="Times New Roman"/>
          <w:sz w:val="24"/>
        </w:rPr>
        <w:t>с</w:t>
      </w:r>
      <w:r w:rsidRPr="00B46EF9">
        <w:rPr>
          <w:rFonts w:ascii="Times New Roman" w:hAnsi="Times New Roman"/>
          <w:sz w:val="24"/>
        </w:rPr>
        <w:t>ле реани</w:t>
      </w:r>
      <w:r w:rsidR="00F1601C">
        <w:rPr>
          <w:rFonts w:ascii="Times New Roman" w:hAnsi="Times New Roman"/>
          <w:sz w:val="24"/>
        </w:rPr>
        <w:t>мо</w:t>
      </w:r>
      <w:r w:rsidRPr="00B46EF9">
        <w:rPr>
          <w:rFonts w:ascii="Times New Roman" w:hAnsi="Times New Roman"/>
          <w:sz w:val="24"/>
        </w:rPr>
        <w:t>мобилями;</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иммунизацию населения в рамках национального календаря прививок, а также гриппа (взрослое и детское население);</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профилактику, выявление и лечение инфицированных вирусом иммунодефиц</w:t>
      </w:r>
      <w:r w:rsidRPr="00B46EF9">
        <w:rPr>
          <w:rFonts w:ascii="Times New Roman" w:hAnsi="Times New Roman"/>
          <w:sz w:val="24"/>
        </w:rPr>
        <w:t>и</w:t>
      </w:r>
      <w:r w:rsidRPr="00B46EF9">
        <w:rPr>
          <w:rFonts w:ascii="Times New Roman" w:hAnsi="Times New Roman"/>
          <w:sz w:val="24"/>
        </w:rPr>
        <w:t>та человека, гепатитом В и С;</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дополнительную диспансеризацию работающего населения, дополнительные медицинские осмотры работающих в отраслях с вредными и опасными прои</w:t>
      </w:r>
      <w:r w:rsidRPr="00B46EF9">
        <w:rPr>
          <w:rFonts w:ascii="Times New Roman" w:hAnsi="Times New Roman"/>
          <w:sz w:val="24"/>
        </w:rPr>
        <w:t>з</w:t>
      </w:r>
      <w:r w:rsidR="00F1601C">
        <w:rPr>
          <w:rFonts w:ascii="Times New Roman" w:hAnsi="Times New Roman"/>
          <w:sz w:val="24"/>
        </w:rPr>
        <w:t>водственными факторами</w:t>
      </w:r>
      <w:r w:rsidRPr="00B46EF9">
        <w:rPr>
          <w:rFonts w:ascii="Times New Roman" w:hAnsi="Times New Roman"/>
          <w:sz w:val="24"/>
        </w:rPr>
        <w:t>;</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sz w:val="24"/>
        </w:rPr>
      </w:pPr>
      <w:r w:rsidRPr="00B46EF9">
        <w:rPr>
          <w:rFonts w:ascii="Times New Roman" w:hAnsi="Times New Roman"/>
          <w:sz w:val="24"/>
        </w:rPr>
        <w:t>обеспечение женщин медицинской помощью в государственных и муниципальных учреждениях здравоохранения в период беременности и родов (р</w:t>
      </w:r>
      <w:r w:rsidRPr="00B46EF9">
        <w:rPr>
          <w:rFonts w:ascii="Times New Roman" w:hAnsi="Times New Roman"/>
          <w:sz w:val="24"/>
        </w:rPr>
        <w:t>о</w:t>
      </w:r>
      <w:r w:rsidRPr="00B46EF9">
        <w:rPr>
          <w:rFonts w:ascii="Times New Roman" w:hAnsi="Times New Roman"/>
          <w:sz w:val="24"/>
        </w:rPr>
        <w:t>дильные сертификаты);</w:t>
      </w:r>
    </w:p>
    <w:p w:rsidR="00A701D3" w:rsidRPr="00B46EF9" w:rsidRDefault="00A701D3" w:rsidP="00BA79CB">
      <w:pPr>
        <w:numPr>
          <w:ilvl w:val="0"/>
          <w:numId w:val="16"/>
        </w:numPr>
        <w:tabs>
          <w:tab w:val="clear" w:pos="1440"/>
          <w:tab w:val="num" w:pos="1080"/>
        </w:tabs>
        <w:ind w:left="0" w:firstLine="567"/>
        <w:jc w:val="both"/>
        <w:rPr>
          <w:rFonts w:ascii="Times New Roman" w:hAnsi="Times New Roman"/>
          <w:b/>
          <w:sz w:val="24"/>
        </w:rPr>
      </w:pPr>
      <w:r w:rsidRPr="00B46EF9">
        <w:rPr>
          <w:rFonts w:ascii="Times New Roman" w:hAnsi="Times New Roman"/>
          <w:sz w:val="24"/>
        </w:rPr>
        <w:t>увеличение объемов оказания высокотехнологичной медицинской помощи н</w:t>
      </w:r>
      <w:r w:rsidRPr="00B46EF9">
        <w:rPr>
          <w:rFonts w:ascii="Times New Roman" w:hAnsi="Times New Roman"/>
          <w:sz w:val="24"/>
        </w:rPr>
        <w:t>а</w:t>
      </w:r>
      <w:r w:rsidRPr="00B46EF9">
        <w:rPr>
          <w:rFonts w:ascii="Times New Roman" w:hAnsi="Times New Roman"/>
          <w:sz w:val="24"/>
        </w:rPr>
        <w:t>селению Городищенского района (взрослое и детское население).</w:t>
      </w:r>
      <w:r w:rsidRPr="00B46EF9">
        <w:rPr>
          <w:rFonts w:ascii="Times New Roman" w:hAnsi="Times New Roman"/>
          <w:b/>
          <w:sz w:val="24"/>
        </w:rPr>
        <w:t xml:space="preserve">  </w:t>
      </w:r>
    </w:p>
    <w:p w:rsidR="00A701D3" w:rsidRPr="00B46EF9" w:rsidRDefault="00A701D3" w:rsidP="00A701D3">
      <w:pPr>
        <w:pStyle w:val="a8"/>
        <w:ind w:firstLine="567"/>
        <w:rPr>
          <w:rFonts w:ascii="Times New Roman" w:hAnsi="Times New Roman" w:cs="Times New Roman"/>
          <w:sz w:val="24"/>
          <w:szCs w:val="24"/>
        </w:rPr>
      </w:pPr>
      <w:r w:rsidRPr="00B46EF9">
        <w:rPr>
          <w:rFonts w:ascii="Times New Roman" w:hAnsi="Times New Roman" w:cs="Times New Roman"/>
          <w:sz w:val="24"/>
          <w:szCs w:val="24"/>
        </w:rPr>
        <w:t>В соответствии с задачами, поставленными Президентом Российской Федерации В.В. Путиным в Послании Федеральному Собранию Российской Федерации от 10 мая 2006 года, главной целью развития здравоохранения является улу</w:t>
      </w:r>
      <w:r w:rsidRPr="00B46EF9">
        <w:rPr>
          <w:rFonts w:ascii="Times New Roman" w:hAnsi="Times New Roman" w:cs="Times New Roman"/>
          <w:sz w:val="24"/>
          <w:szCs w:val="24"/>
        </w:rPr>
        <w:t>ч</w:t>
      </w:r>
      <w:r w:rsidRPr="00B46EF9">
        <w:rPr>
          <w:rFonts w:ascii="Times New Roman" w:hAnsi="Times New Roman" w:cs="Times New Roman"/>
          <w:sz w:val="24"/>
          <w:szCs w:val="24"/>
        </w:rPr>
        <w:t>шение состояния здоровья населения на основе обеспечения доступности качественной медицинской помощи, достижение пер</w:t>
      </w:r>
      <w:r w:rsidRPr="00B46EF9">
        <w:rPr>
          <w:rFonts w:ascii="Times New Roman" w:hAnsi="Times New Roman" w:cs="Times New Roman"/>
          <w:sz w:val="24"/>
          <w:szCs w:val="24"/>
        </w:rPr>
        <w:t>е</w:t>
      </w:r>
      <w:r w:rsidRPr="00B46EF9">
        <w:rPr>
          <w:rFonts w:ascii="Times New Roman" w:hAnsi="Times New Roman" w:cs="Times New Roman"/>
          <w:sz w:val="24"/>
          <w:szCs w:val="24"/>
        </w:rPr>
        <w:t>лома в решении демографической проблемы.</w:t>
      </w:r>
    </w:p>
    <w:p w:rsidR="00A701D3" w:rsidRPr="00B46EF9" w:rsidRDefault="00A701D3" w:rsidP="00A701D3">
      <w:pPr>
        <w:pStyle w:val="20"/>
        <w:ind w:left="0" w:firstLine="709"/>
        <w:rPr>
          <w:rFonts w:ascii="Times New Roman" w:hAnsi="Times New Roman" w:cs="Times New Roman"/>
          <w:sz w:val="24"/>
          <w:szCs w:val="24"/>
        </w:rPr>
      </w:pPr>
      <w:r w:rsidRPr="00B46EF9">
        <w:rPr>
          <w:rFonts w:ascii="Times New Roman" w:hAnsi="Times New Roman" w:cs="Times New Roman"/>
          <w:sz w:val="24"/>
          <w:szCs w:val="24"/>
        </w:rPr>
        <w:t>Учреждения здравоохранения необходимо размещать на участках, благоприятных по санитарно-гигиеническим качествам, приближенных к зеленым массивам, удаленных от магистралей с интенсивным движением транспорта. Консультационные и специализированные поликлиники рационально располагать в зоне центра</w:t>
      </w:r>
      <w:r w:rsidR="00A14CCE">
        <w:rPr>
          <w:rFonts w:ascii="Times New Roman" w:hAnsi="Times New Roman" w:cs="Times New Roman"/>
          <w:sz w:val="24"/>
          <w:szCs w:val="24"/>
        </w:rPr>
        <w:t xml:space="preserve"> </w:t>
      </w:r>
      <w:r w:rsidRPr="00B46EF9">
        <w:rPr>
          <w:rFonts w:ascii="Times New Roman" w:hAnsi="Times New Roman" w:cs="Times New Roman"/>
          <w:sz w:val="24"/>
          <w:szCs w:val="24"/>
        </w:rPr>
        <w:t>– в местах наилучшей транспортной доступности населения.</w:t>
      </w:r>
    </w:p>
    <w:p w:rsidR="00A701D3" w:rsidRPr="00B46EF9" w:rsidRDefault="00A701D3" w:rsidP="00A701D3">
      <w:pPr>
        <w:pStyle w:val="20"/>
        <w:ind w:left="0" w:firstLine="709"/>
        <w:rPr>
          <w:rFonts w:ascii="Times New Roman" w:hAnsi="Times New Roman" w:cs="Times New Roman"/>
          <w:sz w:val="24"/>
          <w:szCs w:val="24"/>
        </w:rPr>
      </w:pPr>
    </w:p>
    <w:p w:rsidR="00A701D3" w:rsidRPr="00B46EF9" w:rsidRDefault="00A701D3" w:rsidP="00F1601C">
      <w:pPr>
        <w:ind w:left="708" w:right="567"/>
        <w:rPr>
          <w:rFonts w:ascii="Times New Roman" w:hAnsi="Times New Roman"/>
          <w:b/>
          <w:sz w:val="24"/>
        </w:rPr>
      </w:pPr>
      <w:r w:rsidRPr="00B46EF9">
        <w:rPr>
          <w:rFonts w:ascii="Times New Roman" w:hAnsi="Times New Roman"/>
          <w:b/>
          <w:sz w:val="24"/>
          <w:lang w:val="en-US"/>
        </w:rPr>
        <w:t>III</w:t>
      </w:r>
      <w:r w:rsidR="00E56CEF">
        <w:rPr>
          <w:rFonts w:ascii="Times New Roman" w:hAnsi="Times New Roman"/>
          <w:b/>
          <w:sz w:val="24"/>
        </w:rPr>
        <w:t xml:space="preserve">.4.3. Физкультура, </w:t>
      </w:r>
      <w:r w:rsidRPr="00B46EF9">
        <w:rPr>
          <w:rFonts w:ascii="Times New Roman" w:hAnsi="Times New Roman"/>
          <w:b/>
          <w:sz w:val="24"/>
        </w:rPr>
        <w:t>спорт</w:t>
      </w:r>
      <w:r w:rsidR="00E56CEF">
        <w:rPr>
          <w:rFonts w:ascii="Times New Roman" w:hAnsi="Times New Roman"/>
          <w:b/>
          <w:sz w:val="24"/>
        </w:rPr>
        <w:t>, культура</w:t>
      </w:r>
    </w:p>
    <w:p w:rsidR="00A701D3" w:rsidRPr="00B46EF9" w:rsidRDefault="00A701D3" w:rsidP="00A701D3">
      <w:pPr>
        <w:pStyle w:val="20"/>
        <w:ind w:left="0" w:firstLine="709"/>
        <w:rPr>
          <w:rFonts w:ascii="Times New Roman" w:hAnsi="Times New Roman" w:cs="Times New Roman"/>
          <w:sz w:val="24"/>
          <w:szCs w:val="24"/>
        </w:rPr>
      </w:pPr>
    </w:p>
    <w:p w:rsidR="00A701D3" w:rsidRPr="00B46EF9" w:rsidRDefault="00A701D3" w:rsidP="00F1601C">
      <w:pPr>
        <w:tabs>
          <w:tab w:val="left" w:pos="5580"/>
        </w:tabs>
        <w:jc w:val="center"/>
        <w:rPr>
          <w:rFonts w:ascii="Times New Roman" w:hAnsi="Times New Roman"/>
          <w:b/>
          <w:sz w:val="24"/>
        </w:rPr>
      </w:pPr>
      <w:r w:rsidRPr="00B46EF9">
        <w:rPr>
          <w:rFonts w:ascii="Times New Roman" w:hAnsi="Times New Roman"/>
          <w:b/>
          <w:sz w:val="24"/>
        </w:rPr>
        <w:t>Физкультурно-спортивные учреждения</w:t>
      </w:r>
    </w:p>
    <w:p w:rsidR="00A701D3" w:rsidRPr="00B46EF9" w:rsidRDefault="00A701D3" w:rsidP="00A701D3">
      <w:pPr>
        <w:tabs>
          <w:tab w:val="left" w:pos="0"/>
        </w:tabs>
        <w:jc w:val="both"/>
        <w:rPr>
          <w:rFonts w:ascii="Times New Roman" w:hAnsi="Times New Roman"/>
          <w:sz w:val="24"/>
        </w:rPr>
      </w:pPr>
      <w:r w:rsidRPr="00B46EF9">
        <w:rPr>
          <w:rFonts w:ascii="Times New Roman" w:hAnsi="Times New Roman"/>
          <w:b/>
          <w:sz w:val="24"/>
        </w:rPr>
        <w:tab/>
      </w:r>
      <w:r w:rsidRPr="00B46EF9">
        <w:rPr>
          <w:rFonts w:ascii="Times New Roman" w:hAnsi="Times New Roman"/>
          <w:sz w:val="24"/>
        </w:rPr>
        <w:tab/>
      </w:r>
    </w:p>
    <w:p w:rsidR="00A701D3" w:rsidRPr="00B46EF9" w:rsidRDefault="00076248" w:rsidP="00A701D3">
      <w:pPr>
        <w:tabs>
          <w:tab w:val="left" w:pos="0"/>
        </w:tabs>
        <w:jc w:val="both"/>
        <w:rPr>
          <w:rFonts w:ascii="Times New Roman" w:hAnsi="Times New Roman"/>
          <w:sz w:val="24"/>
        </w:rPr>
      </w:pPr>
      <w:r>
        <w:rPr>
          <w:rFonts w:ascii="Times New Roman" w:hAnsi="Times New Roman"/>
          <w:sz w:val="24"/>
        </w:rPr>
        <w:tab/>
      </w:r>
      <w:r w:rsidR="00A701D3" w:rsidRPr="00B46EF9">
        <w:rPr>
          <w:rFonts w:ascii="Times New Roman" w:hAnsi="Times New Roman"/>
          <w:sz w:val="24"/>
        </w:rPr>
        <w:t>Согласно плана социально-экономического развития района  до 2010 года и целевой «Программы развития физической культуры и спорта в Городищенском муниципальном районе на 2007 - 2010 годы» в районе планируется построить 3 спортивных зала, в том числе: в Городищенской общеобразовательной школе №3 (2007г.), в Вертячинской общеобразовательной школе (2009г.) и в Доме культуры п. Кузьмичи (2008г.), реконструкция спортивного зала в Котлубанском СДК (2008г.).</w:t>
      </w:r>
    </w:p>
    <w:p w:rsidR="00A701D3" w:rsidRPr="00B46EF9" w:rsidRDefault="00A701D3" w:rsidP="00A701D3">
      <w:pPr>
        <w:tabs>
          <w:tab w:val="left" w:pos="0"/>
        </w:tabs>
        <w:jc w:val="both"/>
        <w:rPr>
          <w:rFonts w:ascii="Times New Roman" w:hAnsi="Times New Roman"/>
          <w:sz w:val="24"/>
        </w:rPr>
      </w:pPr>
      <w:r w:rsidRPr="00B46EF9">
        <w:rPr>
          <w:rFonts w:ascii="Times New Roman" w:hAnsi="Times New Roman"/>
          <w:sz w:val="24"/>
        </w:rPr>
        <w:tab/>
        <w:t xml:space="preserve">В рамках областной целевой программы «Развитие массовой физической культуры и спорта и государственной поддержке спорта Волгоградской области» на 2007-2010 годы планируется выделение средств из областного бюджета на реконструкцию  районного учебно-спортивного комплекса ДСО «Урожай» в р.п. Городище. </w:t>
      </w:r>
    </w:p>
    <w:p w:rsidR="00A701D3" w:rsidRPr="00B46EF9" w:rsidRDefault="00076248" w:rsidP="00A701D3">
      <w:pPr>
        <w:tabs>
          <w:tab w:val="left" w:pos="0"/>
        </w:tabs>
        <w:jc w:val="both"/>
        <w:rPr>
          <w:rFonts w:ascii="Times New Roman" w:hAnsi="Times New Roman"/>
          <w:sz w:val="24"/>
        </w:rPr>
      </w:pPr>
      <w:r>
        <w:rPr>
          <w:rFonts w:ascii="Times New Roman" w:hAnsi="Times New Roman"/>
          <w:sz w:val="24"/>
        </w:rPr>
        <w:tab/>
      </w:r>
      <w:r w:rsidR="00A701D3" w:rsidRPr="00B46EF9">
        <w:rPr>
          <w:rFonts w:ascii="Times New Roman" w:hAnsi="Times New Roman"/>
          <w:sz w:val="24"/>
        </w:rPr>
        <w:t>В результате укрепления материально-технической базы сферы «физическая культура и спорт», ожидается увеличение количества жителей Городищенского района регулярно занимающихся физической культурой и спортом – в 2007году до 5 500 человек, что составляет 11 % от количества жителей района, в 2008 году до 5 800 человек, 2009 году –      6 000  человек и в 2010 году – 6 500 человек.</w:t>
      </w:r>
    </w:p>
    <w:p w:rsidR="00076248" w:rsidRDefault="00076248" w:rsidP="00A14CCE">
      <w:pPr>
        <w:ind w:right="567"/>
        <w:rPr>
          <w:rFonts w:ascii="Times New Roman" w:hAnsi="Times New Roman"/>
          <w:b/>
          <w:sz w:val="24"/>
        </w:rPr>
      </w:pPr>
    </w:p>
    <w:p w:rsidR="00076248" w:rsidRPr="00B46EF9" w:rsidRDefault="00076248" w:rsidP="00F1601C">
      <w:pPr>
        <w:ind w:left="-180" w:right="567" w:firstLine="180"/>
        <w:jc w:val="center"/>
        <w:rPr>
          <w:rFonts w:ascii="Times New Roman" w:hAnsi="Times New Roman"/>
          <w:b/>
          <w:sz w:val="24"/>
        </w:rPr>
      </w:pPr>
      <w:r>
        <w:rPr>
          <w:rFonts w:ascii="Times New Roman" w:hAnsi="Times New Roman"/>
          <w:b/>
          <w:sz w:val="24"/>
        </w:rPr>
        <w:t>Культура</w:t>
      </w:r>
    </w:p>
    <w:p w:rsidR="00076248" w:rsidRDefault="00076248" w:rsidP="00E56CEF">
      <w:pPr>
        <w:ind w:firstLine="567"/>
        <w:jc w:val="both"/>
        <w:rPr>
          <w:rFonts w:ascii="Times New Roman" w:hAnsi="Times New Roman"/>
          <w:bCs/>
          <w:sz w:val="24"/>
        </w:rPr>
      </w:pP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В прогнозируемом периоде (2008 -2010 годы) стратегической целью в области кул</w:t>
      </w:r>
      <w:r w:rsidRPr="00B46EF9">
        <w:rPr>
          <w:rFonts w:ascii="Times New Roman" w:hAnsi="Times New Roman"/>
          <w:sz w:val="24"/>
        </w:rPr>
        <w:t>ь</w:t>
      </w:r>
      <w:r w:rsidRPr="00B46EF9">
        <w:rPr>
          <w:rFonts w:ascii="Times New Roman" w:hAnsi="Times New Roman"/>
          <w:sz w:val="24"/>
        </w:rPr>
        <w:t>туры является обеспечение повышения уровня удовлетворения социальных и духовных п</w:t>
      </w:r>
      <w:r w:rsidRPr="00B46EF9">
        <w:rPr>
          <w:rFonts w:ascii="Times New Roman" w:hAnsi="Times New Roman"/>
          <w:sz w:val="24"/>
        </w:rPr>
        <w:t>о</w:t>
      </w:r>
      <w:r w:rsidRPr="00B46EF9">
        <w:rPr>
          <w:rFonts w:ascii="Times New Roman" w:hAnsi="Times New Roman"/>
          <w:sz w:val="24"/>
        </w:rPr>
        <w:t>требностей населения.</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ab/>
        <w:t>С целью сохранения культурного потенциала Городищенского района в 2008-2010 годах  ставятся  следующие  задачи и пути реализации:</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 xml:space="preserve"> </w:t>
      </w:r>
      <w:r w:rsidRPr="00B46EF9">
        <w:rPr>
          <w:rFonts w:ascii="Times New Roman" w:hAnsi="Times New Roman"/>
          <w:sz w:val="24"/>
        </w:rPr>
        <w:tab/>
        <w:t xml:space="preserve">сохранение инфраструктуры объектов культурного наследия; </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ab/>
        <w:t xml:space="preserve">комплектование музейных и библиотечных фондов; </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ab/>
        <w:t>развитие различных форм культурно - досуговой деятельности и любительского тво</w:t>
      </w:r>
      <w:r w:rsidRPr="00B46EF9">
        <w:rPr>
          <w:rFonts w:ascii="Times New Roman" w:hAnsi="Times New Roman"/>
          <w:sz w:val="24"/>
        </w:rPr>
        <w:t>р</w:t>
      </w:r>
      <w:r w:rsidRPr="00B46EF9">
        <w:rPr>
          <w:rFonts w:ascii="Times New Roman" w:hAnsi="Times New Roman"/>
          <w:sz w:val="24"/>
        </w:rPr>
        <w:t>чества;</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обеспечение общедоступности и массового характера доступности дополнительного образования в сфере культуры и искусства, поддержка молодых дарований;</w:t>
      </w:r>
    </w:p>
    <w:p w:rsidR="00E56CEF" w:rsidRPr="00B46EF9" w:rsidRDefault="00E56CEF" w:rsidP="00E56CEF">
      <w:pPr>
        <w:ind w:firstLine="567"/>
        <w:jc w:val="both"/>
        <w:rPr>
          <w:rFonts w:ascii="Times New Roman" w:hAnsi="Times New Roman"/>
          <w:sz w:val="24"/>
        </w:rPr>
      </w:pPr>
      <w:r w:rsidRPr="00B46EF9">
        <w:rPr>
          <w:rFonts w:ascii="Times New Roman" w:hAnsi="Times New Roman"/>
          <w:sz w:val="24"/>
        </w:rPr>
        <w:t>укрепление материально-технической базы учреждений культуры.</w:t>
      </w:r>
    </w:p>
    <w:p w:rsidR="00E56CEF" w:rsidRPr="00B46EF9" w:rsidRDefault="00E56CEF" w:rsidP="00E56CEF">
      <w:pPr>
        <w:tabs>
          <w:tab w:val="left" w:pos="0"/>
          <w:tab w:val="left" w:pos="9273"/>
          <w:tab w:val="left" w:pos="11053"/>
        </w:tabs>
        <w:ind w:firstLine="567"/>
        <w:jc w:val="both"/>
        <w:rPr>
          <w:rFonts w:ascii="Times New Roman" w:hAnsi="Times New Roman"/>
          <w:sz w:val="24"/>
        </w:rPr>
      </w:pPr>
      <w:r w:rsidRPr="00B46EF9">
        <w:rPr>
          <w:rFonts w:ascii="Times New Roman" w:hAnsi="Times New Roman"/>
          <w:sz w:val="24"/>
        </w:rPr>
        <w:t>Основные результаты культурной деятельности выражаются в доступности и расш</w:t>
      </w:r>
      <w:r w:rsidRPr="00B46EF9">
        <w:rPr>
          <w:rFonts w:ascii="Times New Roman" w:hAnsi="Times New Roman"/>
          <w:sz w:val="24"/>
        </w:rPr>
        <w:t>и</w:t>
      </w:r>
      <w:r w:rsidRPr="00B46EF9">
        <w:rPr>
          <w:rFonts w:ascii="Times New Roman" w:hAnsi="Times New Roman"/>
          <w:sz w:val="24"/>
        </w:rPr>
        <w:t>рении предложений населению культурных благ и информации в сфере культуры.</w:t>
      </w:r>
    </w:p>
    <w:p w:rsidR="00A701D3" w:rsidRPr="00B46EF9" w:rsidRDefault="00A701D3" w:rsidP="00A701D3">
      <w:pPr>
        <w:pStyle w:val="20"/>
        <w:ind w:left="0" w:firstLine="709"/>
        <w:rPr>
          <w:rFonts w:ascii="Times New Roman" w:hAnsi="Times New Roman" w:cs="Times New Roman"/>
          <w:sz w:val="24"/>
          <w:szCs w:val="24"/>
        </w:rPr>
      </w:pPr>
    </w:p>
    <w:p w:rsidR="00A701D3" w:rsidRPr="00B46EF9" w:rsidRDefault="00A701D3" w:rsidP="00F1601C">
      <w:pPr>
        <w:ind w:left="675" w:right="567"/>
        <w:rPr>
          <w:rFonts w:ascii="Times New Roman" w:hAnsi="Times New Roman"/>
          <w:b/>
          <w:sz w:val="24"/>
        </w:rPr>
      </w:pPr>
      <w:r w:rsidRPr="00B46EF9">
        <w:rPr>
          <w:rFonts w:ascii="Times New Roman" w:hAnsi="Times New Roman"/>
          <w:b/>
          <w:sz w:val="24"/>
          <w:lang w:val="en-US"/>
        </w:rPr>
        <w:t>III</w:t>
      </w:r>
      <w:r w:rsidRPr="00B46EF9">
        <w:rPr>
          <w:rFonts w:ascii="Times New Roman" w:hAnsi="Times New Roman"/>
          <w:b/>
          <w:sz w:val="24"/>
        </w:rPr>
        <w:t>.4.4. Ритуальное обслуживание населения</w:t>
      </w:r>
    </w:p>
    <w:p w:rsidR="00A701D3" w:rsidRPr="00B46EF9" w:rsidRDefault="00A701D3" w:rsidP="00A701D3">
      <w:pPr>
        <w:ind w:left="1560" w:right="567"/>
        <w:rPr>
          <w:rFonts w:ascii="Times New Roman" w:hAnsi="Times New Roman"/>
          <w:b/>
          <w:sz w:val="24"/>
        </w:rPr>
      </w:pPr>
    </w:p>
    <w:p w:rsidR="00A701D3" w:rsidRPr="00B46EF9" w:rsidRDefault="00A701D3" w:rsidP="00A701D3">
      <w:pPr>
        <w:ind w:firstLine="675"/>
        <w:jc w:val="both"/>
        <w:rPr>
          <w:rFonts w:ascii="Times New Roman" w:hAnsi="Times New Roman"/>
          <w:sz w:val="24"/>
        </w:rPr>
      </w:pPr>
      <w:r w:rsidRPr="00B46EF9">
        <w:rPr>
          <w:rFonts w:ascii="Times New Roman" w:hAnsi="Times New Roman"/>
          <w:sz w:val="24"/>
        </w:rPr>
        <w:t>В последующие годы в муниципальном Городищенском  районе продолжится работа по следующим направлениям, определенным Ко</w:t>
      </w:r>
      <w:r w:rsidRPr="00B46EF9">
        <w:rPr>
          <w:rFonts w:ascii="Times New Roman" w:hAnsi="Times New Roman"/>
          <w:sz w:val="24"/>
        </w:rPr>
        <w:t>н</w:t>
      </w:r>
      <w:r w:rsidRPr="00B46EF9">
        <w:rPr>
          <w:rFonts w:ascii="Times New Roman" w:hAnsi="Times New Roman"/>
          <w:sz w:val="24"/>
        </w:rPr>
        <w:t>цепцией реформирования жилищно-коммунального хозяйства, утвержденной Указом През</w:t>
      </w:r>
      <w:r w:rsidRPr="00B46EF9">
        <w:rPr>
          <w:rFonts w:ascii="Times New Roman" w:hAnsi="Times New Roman"/>
          <w:sz w:val="24"/>
        </w:rPr>
        <w:t>и</w:t>
      </w:r>
      <w:r w:rsidRPr="00B46EF9">
        <w:rPr>
          <w:rFonts w:ascii="Times New Roman" w:hAnsi="Times New Roman"/>
          <w:sz w:val="24"/>
        </w:rPr>
        <w:t>дента Российской Федерации от 28 апреля 1997 года  № 425 «О реформе  жилищно-коммунального хозяйства в Российской Ф</w:t>
      </w:r>
      <w:r w:rsidRPr="00B46EF9">
        <w:rPr>
          <w:rFonts w:ascii="Times New Roman" w:hAnsi="Times New Roman"/>
          <w:sz w:val="24"/>
        </w:rPr>
        <w:t>е</w:t>
      </w:r>
      <w:r w:rsidRPr="00B46EF9">
        <w:rPr>
          <w:rFonts w:ascii="Times New Roman" w:hAnsi="Times New Roman"/>
          <w:sz w:val="24"/>
        </w:rPr>
        <w:t>дерации»</w:t>
      </w:r>
      <w:r w:rsidR="00E96F82">
        <w:rPr>
          <w:rFonts w:ascii="Times New Roman" w:hAnsi="Times New Roman"/>
          <w:sz w:val="24"/>
        </w:rPr>
        <w:t>.</w:t>
      </w:r>
    </w:p>
    <w:p w:rsidR="00A701D3" w:rsidRPr="00B46EF9" w:rsidRDefault="00A701D3" w:rsidP="00A701D3">
      <w:pPr>
        <w:jc w:val="both"/>
        <w:rPr>
          <w:rFonts w:ascii="Times New Roman" w:hAnsi="Times New Roman"/>
          <w:sz w:val="24"/>
        </w:rPr>
      </w:pPr>
      <w:r w:rsidRPr="00B46EF9">
        <w:rPr>
          <w:rFonts w:ascii="Times New Roman" w:hAnsi="Times New Roman"/>
          <w:sz w:val="24"/>
        </w:rPr>
        <w:t xml:space="preserve">          В настоящее время практически в каждом населенном пункте существует предприятие ритуального обслуживания населения. Общее количество кладбищ -27 ед., общей площадью – </w:t>
      </w:r>
      <w:smartTag w:uri="urn:schemas-microsoft-com:office:smarttags" w:element="metricconverter">
        <w:smartTagPr>
          <w:attr w:name="ProductID" w:val="54 га"/>
        </w:smartTagPr>
        <w:r w:rsidRPr="00B46EF9">
          <w:rPr>
            <w:rFonts w:ascii="Times New Roman" w:hAnsi="Times New Roman"/>
            <w:sz w:val="24"/>
          </w:rPr>
          <w:t>54 га</w:t>
        </w:r>
      </w:smartTag>
      <w:r w:rsidRPr="00B46EF9">
        <w:rPr>
          <w:rFonts w:ascii="Times New Roman" w:hAnsi="Times New Roman"/>
          <w:sz w:val="24"/>
        </w:rPr>
        <w:t>.</w:t>
      </w:r>
    </w:p>
    <w:p w:rsidR="00A701D3" w:rsidRDefault="00A701D3" w:rsidP="00A701D3">
      <w:pPr>
        <w:ind w:firstLine="567"/>
        <w:jc w:val="both"/>
        <w:rPr>
          <w:rFonts w:ascii="Times New Roman" w:hAnsi="Times New Roman"/>
          <w:sz w:val="24"/>
        </w:rPr>
      </w:pPr>
      <w:r w:rsidRPr="00B46EF9">
        <w:rPr>
          <w:rFonts w:ascii="Times New Roman" w:hAnsi="Times New Roman"/>
          <w:sz w:val="24"/>
        </w:rPr>
        <w:t>В соответствии с укрупненными расчетами необходимое количество учреждений ритуального обслуживания населения приведено в таблице.</w:t>
      </w:r>
    </w:p>
    <w:p w:rsidR="00E96F82" w:rsidRPr="00B46EF9" w:rsidRDefault="00E96F82" w:rsidP="00A701D3">
      <w:pPr>
        <w:ind w:firstLine="567"/>
        <w:jc w:val="both"/>
        <w:rPr>
          <w:rFonts w:ascii="Times New Roman" w:hAnsi="Times New Roman"/>
          <w:sz w:val="24"/>
        </w:rPr>
      </w:pPr>
    </w:p>
    <w:p w:rsidR="00A701D3" w:rsidRPr="00B46EF9" w:rsidRDefault="00A701D3" w:rsidP="00A701D3">
      <w:pPr>
        <w:pStyle w:val="ae"/>
        <w:spacing w:before="0"/>
        <w:ind w:left="0" w:firstLine="709"/>
        <w:rPr>
          <w:rFonts w:ascii="Times New Roman" w:hAnsi="Times New Roman" w:cs="Times New Roman"/>
          <w:szCs w:val="24"/>
        </w:rPr>
      </w:pPr>
    </w:p>
    <w:p w:rsidR="00A701D3" w:rsidRPr="00B46EF9" w:rsidRDefault="00A701D3" w:rsidP="00A701D3">
      <w:pPr>
        <w:pStyle w:val="20"/>
        <w:ind w:left="0" w:firstLine="709"/>
        <w:jc w:val="center"/>
        <w:rPr>
          <w:rFonts w:ascii="Times New Roman" w:hAnsi="Times New Roman" w:cs="Times New Roman"/>
          <w:b/>
          <w:sz w:val="24"/>
          <w:szCs w:val="24"/>
        </w:rPr>
      </w:pPr>
      <w:r w:rsidRPr="00B46EF9">
        <w:rPr>
          <w:rFonts w:ascii="Times New Roman" w:hAnsi="Times New Roman" w:cs="Times New Roman"/>
          <w:b/>
          <w:sz w:val="24"/>
          <w:szCs w:val="24"/>
        </w:rPr>
        <w:t>Учреждения ритуального обслуживания населения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260"/>
        <w:gridCol w:w="1080"/>
        <w:gridCol w:w="1080"/>
        <w:gridCol w:w="1215"/>
        <w:gridCol w:w="1125"/>
      </w:tblGrid>
      <w:tr w:rsidR="00A701D3" w:rsidRPr="00D11AE9" w:rsidTr="00D11AE9">
        <w:trPr>
          <w:trHeight w:val="525"/>
        </w:trPr>
        <w:tc>
          <w:tcPr>
            <w:tcW w:w="3168" w:type="dxa"/>
            <w:vMerge w:val="restart"/>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Учреждения</w:t>
            </w:r>
          </w:p>
        </w:tc>
        <w:tc>
          <w:tcPr>
            <w:tcW w:w="1080" w:type="dxa"/>
            <w:vMerge w:val="restart"/>
          </w:tcPr>
          <w:p w:rsidR="00A701D3" w:rsidRPr="00D11AE9" w:rsidRDefault="00A701D3" w:rsidP="00D11AE9">
            <w:pPr>
              <w:pStyle w:val="20"/>
              <w:ind w:left="0" w:firstLine="0"/>
              <w:jc w:val="left"/>
              <w:rPr>
                <w:rFonts w:ascii="Times New Roman" w:hAnsi="Times New Roman" w:cs="Times New Roman"/>
                <w:sz w:val="18"/>
                <w:szCs w:val="18"/>
              </w:rPr>
            </w:pPr>
          </w:p>
          <w:p w:rsidR="00A701D3" w:rsidRPr="00D11AE9" w:rsidRDefault="00A701D3" w:rsidP="00D11AE9">
            <w:pPr>
              <w:pStyle w:val="20"/>
              <w:ind w:left="0" w:firstLine="0"/>
              <w:jc w:val="left"/>
              <w:rPr>
                <w:rFonts w:ascii="Times New Roman" w:hAnsi="Times New Roman" w:cs="Times New Roman"/>
                <w:sz w:val="18"/>
                <w:szCs w:val="18"/>
              </w:rPr>
            </w:pPr>
            <w:r w:rsidRPr="00D11AE9">
              <w:rPr>
                <w:rFonts w:ascii="Times New Roman" w:hAnsi="Times New Roman" w:cs="Times New Roman"/>
                <w:sz w:val="18"/>
                <w:szCs w:val="18"/>
              </w:rPr>
              <w:t>Единица измерения</w:t>
            </w:r>
          </w:p>
        </w:tc>
        <w:tc>
          <w:tcPr>
            <w:tcW w:w="1260" w:type="dxa"/>
            <w:vMerge w:val="restart"/>
          </w:tcPr>
          <w:p w:rsidR="00A701D3" w:rsidRPr="00D11AE9" w:rsidRDefault="00A701D3" w:rsidP="00D11AE9">
            <w:pPr>
              <w:pStyle w:val="20"/>
              <w:ind w:left="0"/>
              <w:rPr>
                <w:rFonts w:ascii="Times New Roman" w:hAnsi="Times New Roman" w:cs="Times New Roman"/>
                <w:sz w:val="18"/>
                <w:szCs w:val="18"/>
              </w:rPr>
            </w:pPr>
          </w:p>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Число</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2010 год</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2015 год</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2020 год</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2025 год</w:t>
            </w:r>
          </w:p>
        </w:tc>
      </w:tr>
      <w:tr w:rsidR="00A701D3" w:rsidRPr="00D11AE9" w:rsidTr="00D11AE9">
        <w:trPr>
          <w:trHeight w:val="330"/>
        </w:trPr>
        <w:tc>
          <w:tcPr>
            <w:tcW w:w="3168"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vMerge/>
          </w:tcPr>
          <w:p w:rsidR="00A701D3" w:rsidRPr="00D11AE9" w:rsidRDefault="00A701D3" w:rsidP="00D11AE9">
            <w:pPr>
              <w:pStyle w:val="20"/>
              <w:ind w:left="0" w:firstLine="0"/>
              <w:rPr>
                <w:rFonts w:ascii="Times New Roman" w:hAnsi="Times New Roman" w:cs="Times New Roman"/>
                <w:sz w:val="20"/>
                <w:szCs w:val="20"/>
              </w:rPr>
            </w:pPr>
          </w:p>
        </w:tc>
        <w:tc>
          <w:tcPr>
            <w:tcW w:w="4500" w:type="dxa"/>
            <w:gridSpan w:val="4"/>
          </w:tcPr>
          <w:p w:rsidR="00A701D3" w:rsidRPr="00D11AE9" w:rsidRDefault="00A701D3" w:rsidP="00D11AE9">
            <w:pPr>
              <w:pStyle w:val="20"/>
              <w:ind w:left="0"/>
              <w:jc w:val="center"/>
              <w:rPr>
                <w:rFonts w:ascii="Times New Roman" w:hAnsi="Times New Roman" w:cs="Times New Roman"/>
                <w:sz w:val="20"/>
                <w:szCs w:val="20"/>
              </w:rPr>
            </w:pPr>
            <w:r w:rsidRPr="00D11AE9">
              <w:rPr>
                <w:rFonts w:ascii="Times New Roman" w:hAnsi="Times New Roman" w:cs="Times New Roman"/>
                <w:sz w:val="20"/>
                <w:szCs w:val="20"/>
              </w:rPr>
              <w:t>Население, всего</w:t>
            </w:r>
          </w:p>
        </w:tc>
      </w:tr>
      <w:tr w:rsidR="00A701D3" w:rsidRPr="00D11AE9" w:rsidTr="00D11AE9">
        <w:trPr>
          <w:trHeight w:val="270"/>
        </w:trPr>
        <w:tc>
          <w:tcPr>
            <w:tcW w:w="3168"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sz w:val="20"/>
                <w:szCs w:val="20"/>
              </w:rPr>
              <w:t>65100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71610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78771</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86648,1</w:t>
            </w: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Крематории</w:t>
            </w:r>
          </w:p>
        </w:tc>
        <w:tc>
          <w:tcPr>
            <w:tcW w:w="108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0,01га</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на 5тыс.чел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0,13</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0,14</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0,16</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0,18</w:t>
            </w:r>
          </w:p>
        </w:tc>
      </w:tr>
      <w:tr w:rsidR="00A701D3" w:rsidRPr="00D11AE9" w:rsidTr="00D11AE9">
        <w:trPr>
          <w:trHeight w:val="190"/>
        </w:trPr>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Кладбище</w:t>
            </w:r>
          </w:p>
        </w:tc>
        <w:tc>
          <w:tcPr>
            <w:tcW w:w="108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0,01га</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на 5тыс.чел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0,13</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0,14</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0,16</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0,18</w:t>
            </w:r>
          </w:p>
        </w:tc>
      </w:tr>
    </w:tbl>
    <w:p w:rsidR="00A701D3" w:rsidRPr="00B46EF9" w:rsidRDefault="00A701D3" w:rsidP="00A701D3">
      <w:pPr>
        <w:ind w:left="1560" w:right="567"/>
        <w:rPr>
          <w:rFonts w:ascii="Times New Roman" w:hAnsi="Times New Roman"/>
          <w:b/>
          <w:sz w:val="24"/>
        </w:rPr>
      </w:pPr>
    </w:p>
    <w:p w:rsidR="00A701D3" w:rsidRPr="00B46EF9" w:rsidRDefault="00A701D3" w:rsidP="00A701D3">
      <w:pPr>
        <w:ind w:firstLine="709"/>
        <w:rPr>
          <w:rFonts w:ascii="Times New Roman" w:hAnsi="Times New Roman"/>
          <w:sz w:val="24"/>
        </w:rPr>
      </w:pPr>
      <w:r w:rsidRPr="00B46EF9">
        <w:rPr>
          <w:rFonts w:ascii="Times New Roman" w:hAnsi="Times New Roman"/>
          <w:sz w:val="24"/>
        </w:rPr>
        <w:t>При выборе территории для кладбища следует иметь в виду ряд требований:</w:t>
      </w:r>
    </w:p>
    <w:p w:rsidR="00A701D3" w:rsidRPr="00B46EF9" w:rsidRDefault="00A701D3" w:rsidP="00A701D3">
      <w:pPr>
        <w:numPr>
          <w:ilvl w:val="0"/>
          <w:numId w:val="23"/>
        </w:numPr>
        <w:rPr>
          <w:rFonts w:ascii="Times New Roman" w:hAnsi="Times New Roman"/>
          <w:sz w:val="24"/>
        </w:rPr>
      </w:pPr>
      <w:r w:rsidRPr="00B46EF9">
        <w:rPr>
          <w:rFonts w:ascii="Times New Roman" w:hAnsi="Times New Roman"/>
          <w:sz w:val="24"/>
        </w:rPr>
        <w:t xml:space="preserve">минимальные расстояния до жилой застройки – </w:t>
      </w:r>
      <w:smartTag w:uri="urn:schemas-microsoft-com:office:smarttags" w:element="metricconverter">
        <w:smartTagPr>
          <w:attr w:name="ProductID" w:val="300 м"/>
        </w:smartTagPr>
        <w:r w:rsidRPr="00B46EF9">
          <w:rPr>
            <w:rFonts w:ascii="Times New Roman" w:hAnsi="Times New Roman"/>
            <w:sz w:val="24"/>
          </w:rPr>
          <w:t>300 м</w:t>
        </w:r>
      </w:smartTag>
      <w:r w:rsidRPr="00B46EF9">
        <w:rPr>
          <w:rFonts w:ascii="Times New Roman" w:hAnsi="Times New Roman"/>
          <w:sz w:val="24"/>
        </w:rPr>
        <w:t>;</w:t>
      </w:r>
    </w:p>
    <w:p w:rsidR="00A701D3" w:rsidRPr="00B46EF9" w:rsidRDefault="00A701D3" w:rsidP="00A701D3">
      <w:pPr>
        <w:numPr>
          <w:ilvl w:val="0"/>
          <w:numId w:val="23"/>
        </w:numPr>
        <w:rPr>
          <w:rFonts w:ascii="Times New Roman" w:hAnsi="Times New Roman"/>
          <w:sz w:val="24"/>
        </w:rPr>
      </w:pPr>
      <w:r w:rsidRPr="00B46EF9">
        <w:rPr>
          <w:rFonts w:ascii="Times New Roman" w:hAnsi="Times New Roman"/>
          <w:sz w:val="24"/>
        </w:rPr>
        <w:t>не допускается размещение кладбища рядом с промышленными предприятиями и устройствами внешнего транспорта, стадионами и другими объектами, являющимися источниками сильных шумов;</w:t>
      </w:r>
    </w:p>
    <w:p w:rsidR="00A701D3" w:rsidRPr="00B46EF9" w:rsidRDefault="00A701D3" w:rsidP="00A701D3">
      <w:pPr>
        <w:numPr>
          <w:ilvl w:val="0"/>
          <w:numId w:val="23"/>
        </w:numPr>
        <w:rPr>
          <w:rFonts w:ascii="Times New Roman" w:hAnsi="Times New Roman"/>
          <w:sz w:val="24"/>
        </w:rPr>
      </w:pPr>
      <w:r w:rsidRPr="00B46EF9">
        <w:rPr>
          <w:rFonts w:ascii="Times New Roman" w:hAnsi="Times New Roman"/>
          <w:sz w:val="24"/>
        </w:rPr>
        <w:t>уровень грунтовых вод на участке должен быть не выше 2,5-</w:t>
      </w:r>
      <w:smartTag w:uri="urn:schemas-microsoft-com:office:smarttags" w:element="metricconverter">
        <w:smartTagPr>
          <w:attr w:name="ProductID" w:val="3 м"/>
        </w:smartTagPr>
        <w:r w:rsidRPr="00B46EF9">
          <w:rPr>
            <w:rFonts w:ascii="Times New Roman" w:hAnsi="Times New Roman"/>
            <w:sz w:val="24"/>
          </w:rPr>
          <w:t>3 м</w:t>
        </w:r>
      </w:smartTag>
      <w:r w:rsidRPr="00B46EF9">
        <w:rPr>
          <w:rFonts w:ascii="Times New Roman" w:hAnsi="Times New Roman"/>
          <w:sz w:val="24"/>
        </w:rPr>
        <w:t>;</w:t>
      </w:r>
    </w:p>
    <w:p w:rsidR="00A701D3" w:rsidRPr="00B46EF9" w:rsidRDefault="00A701D3" w:rsidP="00A701D3">
      <w:pPr>
        <w:numPr>
          <w:ilvl w:val="0"/>
          <w:numId w:val="23"/>
        </w:numPr>
        <w:rPr>
          <w:rFonts w:ascii="Times New Roman" w:hAnsi="Times New Roman"/>
          <w:sz w:val="24"/>
        </w:rPr>
      </w:pPr>
      <w:r w:rsidRPr="00B46EF9">
        <w:rPr>
          <w:rFonts w:ascii="Times New Roman" w:hAnsi="Times New Roman"/>
          <w:sz w:val="24"/>
        </w:rPr>
        <w:t>недопустимо расположение источников питьевого водоснабжения;</w:t>
      </w:r>
    </w:p>
    <w:p w:rsidR="00A701D3" w:rsidRPr="00B46EF9" w:rsidRDefault="00A701D3" w:rsidP="00A701D3">
      <w:pPr>
        <w:numPr>
          <w:ilvl w:val="0"/>
          <w:numId w:val="23"/>
        </w:numPr>
        <w:rPr>
          <w:rFonts w:ascii="Times New Roman" w:hAnsi="Times New Roman"/>
          <w:sz w:val="24"/>
        </w:rPr>
      </w:pPr>
      <w:r w:rsidRPr="00B46EF9">
        <w:rPr>
          <w:rFonts w:ascii="Times New Roman" w:hAnsi="Times New Roman"/>
          <w:sz w:val="24"/>
        </w:rPr>
        <w:t>кладбище должно быть связано с жилыми районами города маршрутами общественного транспорта.</w:t>
      </w:r>
    </w:p>
    <w:p w:rsidR="00A701D3" w:rsidRPr="00B46EF9" w:rsidRDefault="00A701D3" w:rsidP="00A701D3">
      <w:pPr>
        <w:rPr>
          <w:rFonts w:ascii="Times New Roman" w:hAnsi="Times New Roman"/>
          <w:sz w:val="24"/>
        </w:rPr>
      </w:pPr>
      <w:r w:rsidRPr="00B46EF9">
        <w:rPr>
          <w:rFonts w:ascii="Times New Roman" w:hAnsi="Times New Roman"/>
          <w:sz w:val="24"/>
        </w:rPr>
        <w:t xml:space="preserve">           Кладбище может включать участок крематория. В случае его обособленного расположения здание крематория и участок захоронения урн – колумбарий изолируют от ближайшей застройки  широкими зелёными полосами, специальным траурным парком, автостоянками и пр.</w:t>
      </w:r>
    </w:p>
    <w:p w:rsidR="00A701D3" w:rsidRPr="00B46EF9" w:rsidRDefault="00A701D3" w:rsidP="00A701D3">
      <w:pPr>
        <w:ind w:firstLine="709"/>
        <w:jc w:val="both"/>
        <w:rPr>
          <w:rFonts w:ascii="Times New Roman" w:hAnsi="Times New Roman"/>
          <w:sz w:val="24"/>
        </w:rPr>
      </w:pPr>
    </w:p>
    <w:p w:rsidR="00A701D3" w:rsidRPr="00B46EF9" w:rsidRDefault="00A701D3" w:rsidP="00BB02E6">
      <w:pPr>
        <w:ind w:left="708" w:right="567"/>
        <w:rPr>
          <w:rFonts w:ascii="Times New Roman" w:hAnsi="Times New Roman"/>
          <w:b/>
          <w:sz w:val="24"/>
        </w:rPr>
      </w:pPr>
      <w:r w:rsidRPr="00B46EF9">
        <w:rPr>
          <w:rFonts w:ascii="Times New Roman" w:hAnsi="Times New Roman"/>
          <w:b/>
          <w:sz w:val="24"/>
          <w:lang w:val="en-US"/>
        </w:rPr>
        <w:t>III</w:t>
      </w:r>
      <w:r w:rsidR="00E56CEF">
        <w:rPr>
          <w:rFonts w:ascii="Times New Roman" w:hAnsi="Times New Roman"/>
          <w:b/>
          <w:sz w:val="24"/>
        </w:rPr>
        <w:t>.4.5</w:t>
      </w:r>
      <w:r w:rsidRPr="00B46EF9">
        <w:rPr>
          <w:rFonts w:ascii="Times New Roman" w:hAnsi="Times New Roman"/>
          <w:b/>
          <w:sz w:val="24"/>
        </w:rPr>
        <w:t>. Социальная защита населения</w:t>
      </w:r>
    </w:p>
    <w:p w:rsidR="00A701D3" w:rsidRPr="00B46EF9" w:rsidRDefault="00A701D3" w:rsidP="00A701D3">
      <w:pPr>
        <w:ind w:left="1560" w:right="567"/>
        <w:rPr>
          <w:rFonts w:ascii="Times New Roman" w:hAnsi="Times New Roman"/>
          <w:b/>
          <w:sz w:val="24"/>
        </w:rPr>
      </w:pPr>
    </w:p>
    <w:p w:rsidR="00A701D3" w:rsidRPr="00B46EF9" w:rsidRDefault="00A701D3" w:rsidP="00A701D3">
      <w:pPr>
        <w:ind w:firstLine="720"/>
        <w:jc w:val="both"/>
        <w:rPr>
          <w:rFonts w:ascii="Times New Roman" w:hAnsi="Times New Roman"/>
          <w:sz w:val="24"/>
        </w:rPr>
      </w:pPr>
      <w:r w:rsidRPr="00B46EF9">
        <w:rPr>
          <w:rFonts w:ascii="Times New Roman" w:hAnsi="Times New Roman"/>
          <w:bCs/>
          <w:sz w:val="24"/>
        </w:rPr>
        <w:t>Главной целью</w:t>
      </w:r>
      <w:r w:rsidRPr="00B46EF9">
        <w:rPr>
          <w:rFonts w:ascii="Times New Roman" w:hAnsi="Times New Roman"/>
          <w:sz w:val="24"/>
        </w:rPr>
        <w:t xml:space="preserve"> </w:t>
      </w:r>
      <w:r w:rsidRPr="00B46EF9">
        <w:rPr>
          <w:rFonts w:ascii="Times New Roman" w:hAnsi="Times New Roman"/>
          <w:b/>
          <w:i/>
          <w:sz w:val="24"/>
        </w:rPr>
        <w:t>социальной политики</w:t>
      </w:r>
      <w:r w:rsidRPr="00B46EF9">
        <w:rPr>
          <w:rFonts w:ascii="Times New Roman" w:hAnsi="Times New Roman"/>
          <w:sz w:val="24"/>
        </w:rPr>
        <w:t xml:space="preserve"> является последовательное повышение уровня качества жизни населения, обеспечение всеобщей доступности основных социальных услуг  и социального обслуживания. </w:t>
      </w:r>
    </w:p>
    <w:p w:rsidR="00A701D3" w:rsidRPr="00B46EF9" w:rsidRDefault="00A701D3" w:rsidP="00A701D3">
      <w:pPr>
        <w:pStyle w:val="20"/>
        <w:ind w:left="0" w:firstLine="708"/>
        <w:rPr>
          <w:rFonts w:ascii="Times New Roman" w:hAnsi="Times New Roman" w:cs="Times New Roman"/>
          <w:sz w:val="24"/>
          <w:szCs w:val="24"/>
        </w:rPr>
      </w:pPr>
      <w:r w:rsidRPr="00B46EF9">
        <w:rPr>
          <w:rFonts w:ascii="Times New Roman" w:hAnsi="Times New Roman" w:cs="Times New Roman"/>
          <w:sz w:val="24"/>
          <w:szCs w:val="24"/>
        </w:rPr>
        <w:t xml:space="preserve">По состоянию на 1 января 2007 года социальную помощь населению Городищенского района оказывает МУЦСОН «Дом милосердия» для престарелых и инвалидов на 30 койко-мест, 4 отделения социального обслуживания, служба срочной социальной помощи. Под постоянной опекой социальных работников находится 284 одиноко проживающих пенсионеров, инвалидов и тяжелобольных граждан. </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 xml:space="preserve">На реализацию мер социальной поддержки гражданам из числа льготников в </w:t>
      </w:r>
      <w:smartTag w:uri="urn:schemas-microsoft-com:office:smarttags" w:element="metricconverter">
        <w:smartTagPr>
          <w:attr w:name="ProductID" w:val="2006 г"/>
        </w:smartTagPr>
        <w:r w:rsidRPr="00B46EF9">
          <w:rPr>
            <w:rFonts w:ascii="Times New Roman" w:hAnsi="Times New Roman"/>
            <w:sz w:val="24"/>
          </w:rPr>
          <w:t>2006 г</w:t>
        </w:r>
      </w:smartTag>
      <w:r w:rsidRPr="00B46EF9">
        <w:rPr>
          <w:rFonts w:ascii="Times New Roman" w:hAnsi="Times New Roman"/>
          <w:sz w:val="24"/>
        </w:rPr>
        <w:t xml:space="preserve">. было израсходовано 52397,0 тыс.руб. Финансирование производится регулярно и в полном объеме, задержек нет. В </w:t>
      </w:r>
      <w:smartTag w:uri="urn:schemas-microsoft-com:office:smarttags" w:element="metricconverter">
        <w:smartTagPr>
          <w:attr w:name="ProductID" w:val="2006 г"/>
        </w:smartTagPr>
        <w:r w:rsidRPr="00B46EF9">
          <w:rPr>
            <w:rFonts w:ascii="Times New Roman" w:hAnsi="Times New Roman"/>
            <w:sz w:val="24"/>
          </w:rPr>
          <w:t>2006 г</w:t>
        </w:r>
      </w:smartTag>
      <w:r w:rsidRPr="00B46EF9">
        <w:rPr>
          <w:rFonts w:ascii="Times New Roman" w:hAnsi="Times New Roman"/>
          <w:sz w:val="24"/>
        </w:rPr>
        <w:t>.</w:t>
      </w:r>
      <w:r w:rsidR="00E96F82">
        <w:rPr>
          <w:rFonts w:ascii="Times New Roman" w:hAnsi="Times New Roman"/>
          <w:sz w:val="24"/>
        </w:rPr>
        <w:t xml:space="preserve"> </w:t>
      </w:r>
      <w:r w:rsidRPr="00B46EF9">
        <w:rPr>
          <w:rFonts w:ascii="Times New Roman" w:hAnsi="Times New Roman"/>
          <w:sz w:val="24"/>
        </w:rPr>
        <w:t>адресную помощь получили 904 нуждающихся граждан на сумму 610,2 тыс.</w:t>
      </w:r>
      <w:r w:rsidR="00E96F82">
        <w:rPr>
          <w:rFonts w:ascii="Times New Roman" w:hAnsi="Times New Roman"/>
          <w:sz w:val="24"/>
        </w:rPr>
        <w:t xml:space="preserve"> </w:t>
      </w:r>
      <w:r w:rsidRPr="00B46EF9">
        <w:rPr>
          <w:rFonts w:ascii="Times New Roman" w:hAnsi="Times New Roman"/>
          <w:sz w:val="24"/>
        </w:rPr>
        <w:t>руб.</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 xml:space="preserve">С 1 января </w:t>
      </w:r>
      <w:smartTag w:uri="urn:schemas-microsoft-com:office:smarttags" w:element="metricconverter">
        <w:smartTagPr>
          <w:attr w:name="ProductID" w:val="2006 г"/>
        </w:smartTagPr>
        <w:r w:rsidRPr="00B46EF9">
          <w:rPr>
            <w:rFonts w:ascii="Times New Roman" w:hAnsi="Times New Roman"/>
            <w:sz w:val="24"/>
          </w:rPr>
          <w:t>2006 г</w:t>
        </w:r>
      </w:smartTag>
      <w:r w:rsidRPr="00B46EF9">
        <w:rPr>
          <w:rFonts w:ascii="Times New Roman" w:hAnsi="Times New Roman"/>
          <w:sz w:val="24"/>
        </w:rPr>
        <w:t xml:space="preserve">. вступил в силу закон Волгоградской области от 08 августа </w:t>
      </w:r>
      <w:smartTag w:uri="urn:schemas-microsoft-com:office:smarttags" w:element="metricconverter">
        <w:smartTagPr>
          <w:attr w:name="ProductID" w:val="2005 г"/>
        </w:smartTagPr>
        <w:r w:rsidRPr="00B46EF9">
          <w:rPr>
            <w:rFonts w:ascii="Times New Roman" w:hAnsi="Times New Roman"/>
            <w:sz w:val="24"/>
          </w:rPr>
          <w:t>2005 г</w:t>
        </w:r>
      </w:smartTag>
      <w:r w:rsidRPr="00B46EF9">
        <w:rPr>
          <w:rFonts w:ascii="Times New Roman" w:hAnsi="Times New Roman"/>
          <w:sz w:val="24"/>
        </w:rPr>
        <w:t>. № 197-ОД «О дополнительной государственной поддержке граждан в связи с рождением ребенка». Данным законом выплачивается пособие в размере двукратной величины прожиточного минимума для детей, установленного в Волгоградской области. Получено пособий на 524 ребенка в сумме 2796,6 тыс.руб. В 2007-2010 гг.продолжится работа по поддержанию уровня жизни малоимущих семей, малоимущих одиноко проживающих граждан в  виде выплат социальных пособий, компенсаций, субсидий и оказания социальных услуг.</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Приоритетными целями  на  перспективу (2008-2010 годы)  в этом направлении определены:</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рост эффективности мер социальной поддержки и социальных гарантий  отдельным категориям граждан;</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содействие улучшению положения семей с детьми, созданию благоприятных условий для комплексного развития и жизнедеятельности детей, попавших в трудную жизненную ситуацию;</w:t>
      </w:r>
    </w:p>
    <w:p w:rsidR="00A701D3" w:rsidRPr="00B46EF9" w:rsidRDefault="00A701D3" w:rsidP="00A701D3">
      <w:pPr>
        <w:ind w:firstLine="720"/>
        <w:jc w:val="both"/>
        <w:rPr>
          <w:rFonts w:ascii="Times New Roman" w:hAnsi="Times New Roman"/>
          <w:sz w:val="24"/>
        </w:rPr>
      </w:pPr>
      <w:r w:rsidRPr="00B46EF9">
        <w:rPr>
          <w:rFonts w:ascii="Times New Roman" w:hAnsi="Times New Roman"/>
          <w:sz w:val="24"/>
        </w:rPr>
        <w:t>повышение качества и доступности социального обслуживания гражданам пожилого возраста и инвалидов.</w:t>
      </w:r>
    </w:p>
    <w:p w:rsidR="00A701D3" w:rsidRPr="00B46EF9" w:rsidRDefault="00A701D3" w:rsidP="00A701D3">
      <w:pPr>
        <w:pStyle w:val="20"/>
        <w:ind w:left="0" w:firstLine="709"/>
        <w:rPr>
          <w:rFonts w:ascii="Times New Roman" w:hAnsi="Times New Roman" w:cs="Times New Roman"/>
          <w:sz w:val="24"/>
          <w:szCs w:val="24"/>
        </w:rPr>
      </w:pPr>
      <w:r w:rsidRPr="00B46EF9">
        <w:rPr>
          <w:rFonts w:ascii="Times New Roman" w:hAnsi="Times New Roman" w:cs="Times New Roman"/>
          <w:sz w:val="24"/>
          <w:szCs w:val="24"/>
        </w:rPr>
        <w:t>Нормы расчета учреждений социального обеспечения следует уточнять</w:t>
      </w:r>
      <w:r w:rsidR="00E96F82">
        <w:rPr>
          <w:rFonts w:ascii="Times New Roman" w:hAnsi="Times New Roman" w:cs="Times New Roman"/>
          <w:sz w:val="24"/>
          <w:szCs w:val="24"/>
        </w:rPr>
        <w:t xml:space="preserve"> при разработке генеральных планов поселений</w:t>
      </w:r>
      <w:r w:rsidRPr="00B46EF9">
        <w:rPr>
          <w:rFonts w:ascii="Times New Roman" w:hAnsi="Times New Roman" w:cs="Times New Roman"/>
          <w:sz w:val="24"/>
          <w:szCs w:val="24"/>
        </w:rPr>
        <w:t xml:space="preserve"> в зависимости от социально-демографических особенностей региона.</w:t>
      </w:r>
    </w:p>
    <w:p w:rsidR="00A701D3" w:rsidRPr="00B46EF9" w:rsidRDefault="00A701D3" w:rsidP="00A701D3">
      <w:pPr>
        <w:ind w:right="567"/>
        <w:rPr>
          <w:rFonts w:ascii="Times New Roman" w:hAnsi="Times New Roman"/>
          <w:b/>
          <w:sz w:val="24"/>
        </w:rPr>
      </w:pPr>
    </w:p>
    <w:p w:rsidR="00A701D3" w:rsidRPr="00B46EF9" w:rsidRDefault="00A701D3" w:rsidP="00A701D3">
      <w:pPr>
        <w:ind w:left="1560" w:right="567"/>
        <w:rPr>
          <w:rFonts w:ascii="Times New Roman" w:hAnsi="Times New Roman"/>
          <w:b/>
          <w:sz w:val="24"/>
        </w:rPr>
      </w:pPr>
    </w:p>
    <w:p w:rsidR="00A701D3" w:rsidRPr="00B46EF9" w:rsidRDefault="00A701D3" w:rsidP="00A701D3">
      <w:pPr>
        <w:pStyle w:val="20"/>
        <w:ind w:left="0" w:firstLine="709"/>
        <w:rPr>
          <w:rFonts w:ascii="Times New Roman" w:hAnsi="Times New Roman"/>
          <w:b/>
          <w:sz w:val="24"/>
          <w:szCs w:val="24"/>
        </w:rPr>
      </w:pPr>
      <w:r w:rsidRPr="00B46EF9">
        <w:rPr>
          <w:rFonts w:ascii="Times New Roman" w:hAnsi="Times New Roman"/>
          <w:b/>
          <w:sz w:val="24"/>
          <w:szCs w:val="24"/>
          <w:lang w:val="en-US"/>
        </w:rPr>
        <w:t>III</w:t>
      </w:r>
      <w:r w:rsidRPr="00B46EF9">
        <w:rPr>
          <w:rFonts w:ascii="Times New Roman" w:hAnsi="Times New Roman"/>
          <w:b/>
          <w:sz w:val="24"/>
          <w:szCs w:val="24"/>
        </w:rPr>
        <w:t xml:space="preserve">.5. Потребительский рынок и обоснование градостроительных предложений по формированию сферы торговли и общественного питания </w:t>
      </w:r>
    </w:p>
    <w:p w:rsidR="00A701D3" w:rsidRPr="00B46EF9" w:rsidRDefault="00A701D3" w:rsidP="00A701D3">
      <w:pPr>
        <w:ind w:firstLine="567"/>
        <w:jc w:val="both"/>
        <w:rPr>
          <w:rFonts w:ascii="Times New Roman" w:hAnsi="Times New Roman"/>
          <w:b/>
        </w:rPr>
      </w:pPr>
      <w:r w:rsidRPr="00B46EF9">
        <w:rPr>
          <w:rFonts w:ascii="Times New Roman" w:hAnsi="Times New Roman"/>
          <w:b/>
        </w:rPr>
        <w:t xml:space="preserve"> </w:t>
      </w:r>
    </w:p>
    <w:p w:rsidR="00A701D3" w:rsidRPr="00B46EF9" w:rsidRDefault="00A701D3" w:rsidP="00A701D3">
      <w:pPr>
        <w:pStyle w:val="20"/>
        <w:ind w:left="0" w:firstLine="567"/>
        <w:rPr>
          <w:rFonts w:ascii="Times New Roman" w:hAnsi="Times New Roman" w:cs="Times New Roman"/>
          <w:sz w:val="24"/>
          <w:szCs w:val="24"/>
        </w:rPr>
      </w:pPr>
      <w:r w:rsidRPr="00B46EF9">
        <w:rPr>
          <w:rFonts w:ascii="Times New Roman" w:hAnsi="Times New Roman"/>
          <w:sz w:val="24"/>
        </w:rPr>
        <w:t xml:space="preserve">Розничная торговля - наиболее динамично развивающийся вид деятельности. </w:t>
      </w:r>
    </w:p>
    <w:p w:rsidR="00A701D3" w:rsidRPr="00B46EF9" w:rsidRDefault="00A701D3" w:rsidP="00A701D3">
      <w:pPr>
        <w:pStyle w:val="20"/>
        <w:ind w:left="0" w:firstLine="567"/>
        <w:rPr>
          <w:rFonts w:ascii="Times New Roman" w:hAnsi="Times New Roman" w:cs="Times New Roman"/>
          <w:sz w:val="24"/>
          <w:szCs w:val="24"/>
        </w:rPr>
      </w:pPr>
      <w:r w:rsidRPr="00B46EF9">
        <w:rPr>
          <w:rFonts w:ascii="Times New Roman" w:hAnsi="Times New Roman" w:cs="Times New Roman"/>
          <w:sz w:val="24"/>
          <w:szCs w:val="24"/>
        </w:rPr>
        <w:t>Прогнозируется в структуре формирования  оборота розничной торговли увеличение доли крупных и средних организаций торговли до 25-27 процентов при некотором снижении роли субъектов малого предпринимательства в сфере  розничной торговли - до 58 - 60 процентов.</w:t>
      </w:r>
    </w:p>
    <w:p w:rsidR="00A701D3" w:rsidRPr="00B46EF9" w:rsidRDefault="00A701D3" w:rsidP="00A701D3">
      <w:pPr>
        <w:pStyle w:val="20"/>
        <w:ind w:left="0" w:firstLine="567"/>
        <w:rPr>
          <w:rFonts w:ascii="Times New Roman" w:hAnsi="Times New Roman" w:cs="Times New Roman"/>
          <w:sz w:val="24"/>
          <w:szCs w:val="24"/>
        </w:rPr>
      </w:pPr>
      <w:r w:rsidRPr="00B46EF9">
        <w:rPr>
          <w:rFonts w:ascii="Times New Roman" w:hAnsi="Times New Roman" w:cs="Times New Roman"/>
          <w:sz w:val="24"/>
          <w:szCs w:val="24"/>
        </w:rPr>
        <w:t>Экспертная оценка показывает, что физические объёмы продаж непродовольстве</w:t>
      </w:r>
      <w:r w:rsidRPr="00B46EF9">
        <w:rPr>
          <w:rFonts w:ascii="Times New Roman" w:hAnsi="Times New Roman" w:cs="Times New Roman"/>
          <w:sz w:val="24"/>
          <w:szCs w:val="24"/>
        </w:rPr>
        <w:t>н</w:t>
      </w:r>
      <w:r w:rsidRPr="00B46EF9">
        <w:rPr>
          <w:rFonts w:ascii="Times New Roman" w:hAnsi="Times New Roman" w:cs="Times New Roman"/>
          <w:sz w:val="24"/>
          <w:szCs w:val="24"/>
        </w:rPr>
        <w:t>ных товаров возрастут практически по всем группам, в основном, за счёт применения  ко</w:t>
      </w:r>
      <w:r w:rsidRPr="00B46EF9">
        <w:rPr>
          <w:rFonts w:ascii="Times New Roman" w:hAnsi="Times New Roman" w:cs="Times New Roman"/>
          <w:sz w:val="24"/>
          <w:szCs w:val="24"/>
        </w:rPr>
        <w:t>м</w:t>
      </w:r>
      <w:r w:rsidRPr="00B46EF9">
        <w:rPr>
          <w:rFonts w:ascii="Times New Roman" w:hAnsi="Times New Roman" w:cs="Times New Roman"/>
          <w:sz w:val="24"/>
          <w:szCs w:val="24"/>
        </w:rPr>
        <w:t>мерческими банками различных методов и форм организации продажи  в кредит дорогосто</w:t>
      </w:r>
      <w:r w:rsidRPr="00B46EF9">
        <w:rPr>
          <w:rFonts w:ascii="Times New Roman" w:hAnsi="Times New Roman" w:cs="Times New Roman"/>
          <w:sz w:val="24"/>
          <w:szCs w:val="24"/>
        </w:rPr>
        <w:t>я</w:t>
      </w:r>
      <w:r w:rsidRPr="00B46EF9">
        <w:rPr>
          <w:rFonts w:ascii="Times New Roman" w:hAnsi="Times New Roman" w:cs="Times New Roman"/>
          <w:sz w:val="24"/>
          <w:szCs w:val="24"/>
        </w:rPr>
        <w:t xml:space="preserve">щих товаров длительного пользования и развития карточного кредитования. Прогнозируется изменение структуры потребления населением непродовольственных товаров в сторону более дорогих импортных, а также сложно-технических товаров, компьютеров. </w:t>
      </w:r>
    </w:p>
    <w:p w:rsidR="00A701D3" w:rsidRPr="00B46EF9" w:rsidRDefault="00A701D3" w:rsidP="00A701D3">
      <w:pPr>
        <w:ind w:firstLine="567"/>
        <w:jc w:val="both"/>
        <w:rPr>
          <w:rFonts w:ascii="Times New Roman" w:hAnsi="Times New Roman"/>
          <w:sz w:val="24"/>
        </w:rPr>
      </w:pPr>
      <w:r w:rsidRPr="00B46EF9">
        <w:rPr>
          <w:rFonts w:ascii="Times New Roman" w:hAnsi="Times New Roman"/>
          <w:sz w:val="24"/>
        </w:rPr>
        <w:t>Повышение доходов населения положительно влияет на объемы реализации платных услуг населению. Объем оказанных платных услуг за текущий год превысил предыдущий на 38%, объем бытовых услуг – на 31%.Наибольшую долю в объеме платных услуг занимают жилищно-коммунальные, услуги связи, медицинские, системы образования и ветеринарные услуги. В структуре бытовых услуг наибольшее место занимают услуги по техническому обслуживанию и ремонту автотранспортных средств, услуги парикмахерские и ритуальные,  услуги по ремонту сотовых телефонов</w:t>
      </w:r>
      <w:r w:rsidRPr="00B46EF9">
        <w:t>.</w:t>
      </w:r>
    </w:p>
    <w:p w:rsidR="00A701D3" w:rsidRPr="00B46EF9" w:rsidRDefault="00A701D3" w:rsidP="00A701D3">
      <w:pPr>
        <w:ind w:firstLine="567"/>
        <w:jc w:val="both"/>
        <w:rPr>
          <w:rFonts w:ascii="Times New Roman" w:hAnsi="Times New Roman"/>
          <w:sz w:val="24"/>
        </w:rPr>
      </w:pPr>
      <w:r w:rsidRPr="00B46EF9">
        <w:rPr>
          <w:rFonts w:ascii="Times New Roman" w:hAnsi="Times New Roman"/>
          <w:sz w:val="24"/>
        </w:rPr>
        <w:t>В соответствии с реализацией приоритетного национального проекта  и укрупненных расчетов, выполненных на основании справочника проектировщика «Градостроительство» раздел «Система и учреждения общественного обслуживания»,  необходимое количество предприятий торговли и общественного питания в городах и поселках  приведено в таблице.</w:t>
      </w:r>
    </w:p>
    <w:p w:rsidR="00A701D3" w:rsidRPr="00B46EF9" w:rsidRDefault="00A701D3" w:rsidP="00A701D3">
      <w:pPr>
        <w:pStyle w:val="20"/>
        <w:rPr>
          <w:rFonts w:ascii="Times New Roman" w:hAnsi="Times New Roman" w:cs="Times New Roman"/>
          <w:b/>
          <w:sz w:val="24"/>
          <w:szCs w:val="24"/>
        </w:rPr>
      </w:pPr>
    </w:p>
    <w:p w:rsidR="00A701D3" w:rsidRPr="00B46EF9" w:rsidRDefault="00A701D3" w:rsidP="00A701D3">
      <w:pPr>
        <w:pStyle w:val="20"/>
        <w:ind w:left="0" w:firstLine="709"/>
        <w:jc w:val="center"/>
        <w:rPr>
          <w:rFonts w:ascii="Times New Roman" w:hAnsi="Times New Roman" w:cs="Times New Roman"/>
          <w:b/>
          <w:sz w:val="24"/>
          <w:szCs w:val="24"/>
        </w:rPr>
      </w:pPr>
      <w:r w:rsidRPr="00B46EF9">
        <w:rPr>
          <w:rFonts w:ascii="Times New Roman" w:hAnsi="Times New Roman" w:cs="Times New Roman"/>
          <w:b/>
          <w:sz w:val="24"/>
          <w:szCs w:val="24"/>
        </w:rPr>
        <w:t>Предприятия торговли и общественного питания</w:t>
      </w:r>
    </w:p>
    <w:p w:rsidR="00A701D3" w:rsidRPr="00B46EF9" w:rsidRDefault="00A701D3" w:rsidP="00A701D3">
      <w:pPr>
        <w:pStyle w:val="20"/>
        <w:ind w:left="0" w:firstLine="709"/>
        <w:jc w:val="cente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080"/>
        <w:gridCol w:w="1260"/>
        <w:gridCol w:w="1080"/>
        <w:gridCol w:w="1080"/>
        <w:gridCol w:w="1215"/>
        <w:gridCol w:w="1125"/>
      </w:tblGrid>
      <w:tr w:rsidR="00A701D3" w:rsidRPr="00D11AE9" w:rsidTr="00D11AE9">
        <w:trPr>
          <w:trHeight w:val="525"/>
        </w:trPr>
        <w:tc>
          <w:tcPr>
            <w:tcW w:w="3168" w:type="dxa"/>
            <w:vMerge w:val="restart"/>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Предприятия</w:t>
            </w:r>
          </w:p>
        </w:tc>
        <w:tc>
          <w:tcPr>
            <w:tcW w:w="1080" w:type="dxa"/>
            <w:vMerge w:val="restart"/>
          </w:tcPr>
          <w:p w:rsidR="00A701D3" w:rsidRPr="00D11AE9" w:rsidRDefault="00A701D3" w:rsidP="00D11AE9">
            <w:pPr>
              <w:pStyle w:val="20"/>
              <w:ind w:left="0" w:firstLine="0"/>
              <w:jc w:val="left"/>
              <w:rPr>
                <w:rFonts w:ascii="Times New Roman" w:hAnsi="Times New Roman" w:cs="Times New Roman"/>
                <w:sz w:val="18"/>
                <w:szCs w:val="18"/>
              </w:rPr>
            </w:pPr>
          </w:p>
          <w:p w:rsidR="00A701D3" w:rsidRPr="00D11AE9" w:rsidRDefault="00A701D3" w:rsidP="00D11AE9">
            <w:pPr>
              <w:pStyle w:val="20"/>
              <w:ind w:left="0" w:firstLine="0"/>
              <w:jc w:val="left"/>
              <w:rPr>
                <w:rFonts w:ascii="Times New Roman" w:hAnsi="Times New Roman" w:cs="Times New Roman"/>
                <w:sz w:val="18"/>
                <w:szCs w:val="18"/>
              </w:rPr>
            </w:pPr>
            <w:r w:rsidRPr="00D11AE9">
              <w:rPr>
                <w:rFonts w:ascii="Times New Roman" w:hAnsi="Times New Roman" w:cs="Times New Roman"/>
                <w:sz w:val="18"/>
                <w:szCs w:val="18"/>
              </w:rPr>
              <w:t>Единица измерения</w:t>
            </w:r>
          </w:p>
        </w:tc>
        <w:tc>
          <w:tcPr>
            <w:tcW w:w="1260" w:type="dxa"/>
            <w:vMerge w:val="restart"/>
          </w:tcPr>
          <w:p w:rsidR="00A701D3" w:rsidRPr="00D11AE9" w:rsidRDefault="00A701D3" w:rsidP="00D11AE9">
            <w:pPr>
              <w:pStyle w:val="20"/>
              <w:ind w:left="0"/>
              <w:rPr>
                <w:rFonts w:ascii="Times New Roman" w:hAnsi="Times New Roman" w:cs="Times New Roman"/>
                <w:sz w:val="18"/>
                <w:szCs w:val="18"/>
              </w:rPr>
            </w:pPr>
          </w:p>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Число</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2010 год</w:t>
            </w:r>
          </w:p>
        </w:tc>
        <w:tc>
          <w:tcPr>
            <w:tcW w:w="1080"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2015 год</w:t>
            </w:r>
          </w:p>
        </w:tc>
        <w:tc>
          <w:tcPr>
            <w:tcW w:w="121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2020 год</w:t>
            </w:r>
          </w:p>
        </w:tc>
        <w:tc>
          <w:tcPr>
            <w:tcW w:w="1125" w:type="dxa"/>
          </w:tcPr>
          <w:p w:rsidR="00A701D3" w:rsidRPr="00D11AE9" w:rsidRDefault="00A701D3" w:rsidP="00D11AE9">
            <w:pPr>
              <w:pStyle w:val="20"/>
              <w:ind w:left="0" w:firstLine="0"/>
              <w:rPr>
                <w:rFonts w:ascii="Times New Roman" w:hAnsi="Times New Roman" w:cs="Times New Roman"/>
                <w:sz w:val="20"/>
                <w:szCs w:val="20"/>
              </w:rPr>
            </w:pPr>
            <w:r w:rsidRPr="00D11AE9">
              <w:rPr>
                <w:rFonts w:ascii="Times New Roman" w:hAnsi="Times New Roman" w:cs="Times New Roman"/>
                <w:sz w:val="20"/>
                <w:szCs w:val="20"/>
              </w:rPr>
              <w:t>2025 год</w:t>
            </w:r>
          </w:p>
        </w:tc>
      </w:tr>
      <w:tr w:rsidR="00A701D3" w:rsidRPr="00D11AE9" w:rsidTr="00D11AE9">
        <w:trPr>
          <w:trHeight w:val="330"/>
        </w:trPr>
        <w:tc>
          <w:tcPr>
            <w:tcW w:w="3168"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vMerge/>
          </w:tcPr>
          <w:p w:rsidR="00A701D3" w:rsidRPr="00D11AE9" w:rsidRDefault="00A701D3" w:rsidP="00D11AE9">
            <w:pPr>
              <w:pStyle w:val="20"/>
              <w:ind w:left="0" w:firstLine="0"/>
              <w:rPr>
                <w:rFonts w:ascii="Times New Roman" w:hAnsi="Times New Roman" w:cs="Times New Roman"/>
                <w:sz w:val="20"/>
                <w:szCs w:val="20"/>
              </w:rPr>
            </w:pPr>
          </w:p>
        </w:tc>
        <w:tc>
          <w:tcPr>
            <w:tcW w:w="4500" w:type="dxa"/>
            <w:gridSpan w:val="4"/>
          </w:tcPr>
          <w:p w:rsidR="00A701D3" w:rsidRPr="00D11AE9" w:rsidRDefault="00A701D3" w:rsidP="00D11AE9">
            <w:pPr>
              <w:pStyle w:val="20"/>
              <w:ind w:left="0"/>
              <w:jc w:val="center"/>
              <w:rPr>
                <w:rFonts w:ascii="Times New Roman" w:hAnsi="Times New Roman" w:cs="Times New Roman"/>
                <w:sz w:val="20"/>
                <w:szCs w:val="20"/>
              </w:rPr>
            </w:pPr>
            <w:r w:rsidRPr="00D11AE9">
              <w:rPr>
                <w:rFonts w:ascii="Times New Roman" w:hAnsi="Times New Roman" w:cs="Times New Roman"/>
                <w:sz w:val="20"/>
                <w:szCs w:val="20"/>
              </w:rPr>
              <w:t>Население, всего</w:t>
            </w:r>
          </w:p>
        </w:tc>
      </w:tr>
      <w:tr w:rsidR="00A701D3" w:rsidRPr="00D11AE9" w:rsidTr="00D11AE9">
        <w:trPr>
          <w:trHeight w:val="270"/>
        </w:trPr>
        <w:tc>
          <w:tcPr>
            <w:tcW w:w="3168"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vMerge/>
          </w:tcPr>
          <w:p w:rsidR="00A701D3" w:rsidRPr="00D11AE9" w:rsidRDefault="00A701D3" w:rsidP="00D11AE9">
            <w:pPr>
              <w:pStyle w:val="20"/>
              <w:ind w:left="0" w:firstLine="0"/>
              <w:rPr>
                <w:rFonts w:ascii="Times New Roman" w:hAnsi="Times New Roman" w:cs="Times New Roman"/>
                <w:sz w:val="20"/>
                <w:szCs w:val="20"/>
              </w:rPr>
            </w:pPr>
          </w:p>
        </w:tc>
        <w:tc>
          <w:tcPr>
            <w:tcW w:w="1260" w:type="dxa"/>
            <w:vMerge/>
          </w:tcPr>
          <w:p w:rsidR="00A701D3" w:rsidRPr="00D11AE9" w:rsidRDefault="00A701D3" w:rsidP="00D11AE9">
            <w:pPr>
              <w:pStyle w:val="20"/>
              <w:ind w:left="0" w:firstLine="0"/>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sz w:val="20"/>
                <w:szCs w:val="20"/>
              </w:rPr>
              <w:t>65100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71610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78771</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86648</w:t>
            </w: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cs="Times New Roman"/>
                <w:b/>
                <w:sz w:val="20"/>
                <w:szCs w:val="20"/>
              </w:rPr>
            </w:pPr>
            <w:r w:rsidRPr="00D11AE9">
              <w:rPr>
                <w:rFonts w:ascii="Times New Roman" w:hAnsi="Times New Roman" w:cs="Times New Roman"/>
                <w:b/>
                <w:sz w:val="20"/>
                <w:szCs w:val="20"/>
              </w:rPr>
              <w:t>Города и поселки:</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Магазины:</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продовольственных товаров</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 xml:space="preserve">1 кв.м торг.пл. </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70чел.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930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1023</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1125</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1238</w:t>
            </w: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непродовольственных товаров</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 xml:space="preserve">1 кв.м торг.пл. </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40чел.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1628</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1790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1969</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2166</w:t>
            </w:r>
          </w:p>
        </w:tc>
      </w:tr>
      <w:tr w:rsidR="00A701D3" w:rsidRPr="00D11AE9" w:rsidTr="00D11AE9">
        <w:tc>
          <w:tcPr>
            <w:tcW w:w="3168" w:type="dxa"/>
          </w:tcPr>
          <w:p w:rsidR="00A701D3" w:rsidRPr="00D11AE9" w:rsidRDefault="00A701D3" w:rsidP="00D11AE9">
            <w:pPr>
              <w:pStyle w:val="20"/>
              <w:ind w:left="0" w:firstLine="0"/>
              <w:jc w:val="left"/>
              <w:rPr>
                <w:rFonts w:ascii="Times New Roman" w:hAnsi="Times New Roman"/>
                <w:sz w:val="20"/>
                <w:szCs w:val="20"/>
              </w:rPr>
            </w:pPr>
            <w:r w:rsidRPr="00D11AE9">
              <w:rPr>
                <w:rFonts w:ascii="Times New Roman" w:hAnsi="Times New Roman"/>
                <w:sz w:val="20"/>
                <w:szCs w:val="20"/>
              </w:rPr>
              <w:t>Предприятия общественного питания</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 место</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24 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2712</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2984</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3282</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3610</w:t>
            </w: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Рынки</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 торг. место</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на 3чел.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21700</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23870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26257</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28882</w:t>
            </w: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cs="Times New Roman"/>
                <w:b/>
                <w:sz w:val="20"/>
                <w:szCs w:val="20"/>
              </w:rPr>
            </w:pPr>
            <w:r w:rsidRPr="00D11AE9">
              <w:rPr>
                <w:rFonts w:ascii="Times New Roman" w:hAnsi="Times New Roman" w:cs="Times New Roman"/>
                <w:b/>
                <w:sz w:val="20"/>
                <w:szCs w:val="20"/>
              </w:rPr>
              <w:t>Сельские населенные пункты:</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p w:rsidR="00A701D3" w:rsidRPr="00D11AE9" w:rsidRDefault="00A701D3" w:rsidP="00D11AE9">
            <w:pPr>
              <w:pStyle w:val="20"/>
              <w:ind w:left="0" w:firstLine="0"/>
              <w:jc w:val="center"/>
              <w:rPr>
                <w:rFonts w:ascii="Times New Roman" w:hAnsi="Times New Roman" w:cs="Times New Roman"/>
                <w:sz w:val="20"/>
                <w:szCs w:val="20"/>
              </w:rPr>
            </w:pP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Магазины:</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продовольственных товаров</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 xml:space="preserve">1 кв.м торг.пл. </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80чел.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814</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895</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985</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1083</w:t>
            </w: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cs="Times New Roman"/>
                <w:sz w:val="20"/>
                <w:szCs w:val="20"/>
              </w:rPr>
            </w:pPr>
            <w:r w:rsidRPr="00D11AE9">
              <w:rPr>
                <w:rFonts w:ascii="Times New Roman" w:hAnsi="Times New Roman" w:cs="Times New Roman"/>
                <w:sz w:val="20"/>
                <w:szCs w:val="20"/>
              </w:rPr>
              <w:t>непродовольственных товаров</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 xml:space="preserve">1 кв.м торг.пл. </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110чел.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592</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651</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716</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788</w:t>
            </w:r>
          </w:p>
        </w:tc>
      </w:tr>
      <w:tr w:rsidR="00A701D3" w:rsidRPr="00D11AE9" w:rsidTr="00D11AE9">
        <w:trPr>
          <w:trHeight w:val="510"/>
        </w:trPr>
        <w:tc>
          <w:tcPr>
            <w:tcW w:w="3168" w:type="dxa"/>
          </w:tcPr>
          <w:p w:rsidR="00A701D3" w:rsidRPr="00D11AE9" w:rsidRDefault="00A701D3" w:rsidP="00D11AE9">
            <w:pPr>
              <w:pStyle w:val="20"/>
              <w:ind w:left="0" w:firstLine="0"/>
              <w:jc w:val="left"/>
              <w:rPr>
                <w:rFonts w:ascii="Times New Roman" w:hAnsi="Times New Roman"/>
                <w:sz w:val="20"/>
                <w:szCs w:val="20"/>
              </w:rPr>
            </w:pPr>
            <w:r w:rsidRPr="00D11AE9">
              <w:rPr>
                <w:rFonts w:ascii="Times New Roman" w:hAnsi="Times New Roman"/>
                <w:sz w:val="20"/>
                <w:szCs w:val="20"/>
              </w:rPr>
              <w:t>Предприятия общественного питания</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 место</w:t>
            </w:r>
          </w:p>
        </w:tc>
        <w:tc>
          <w:tcPr>
            <w:tcW w:w="1260" w:type="dxa"/>
          </w:tcPr>
          <w:p w:rsidR="00A701D3" w:rsidRPr="00D11AE9" w:rsidRDefault="00A701D3" w:rsidP="00D11AE9">
            <w:pPr>
              <w:pStyle w:val="20"/>
              <w:ind w:left="0" w:firstLine="0"/>
              <w:jc w:val="center"/>
              <w:rPr>
                <w:rFonts w:ascii="Times New Roman" w:hAnsi="Times New Roman" w:cs="Times New Roman"/>
                <w:sz w:val="18"/>
                <w:szCs w:val="18"/>
              </w:rPr>
            </w:pPr>
            <w:r w:rsidRPr="00D11AE9">
              <w:rPr>
                <w:rFonts w:ascii="Times New Roman" w:hAnsi="Times New Roman" w:cs="Times New Roman"/>
                <w:sz w:val="18"/>
                <w:szCs w:val="18"/>
              </w:rPr>
              <w:t>40 чел.</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1628</w:t>
            </w:r>
          </w:p>
        </w:tc>
        <w:tc>
          <w:tcPr>
            <w:tcW w:w="1080"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1790</w:t>
            </w:r>
          </w:p>
        </w:tc>
        <w:tc>
          <w:tcPr>
            <w:tcW w:w="121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1969</w:t>
            </w:r>
          </w:p>
        </w:tc>
        <w:tc>
          <w:tcPr>
            <w:tcW w:w="1125" w:type="dxa"/>
          </w:tcPr>
          <w:p w:rsidR="00A701D3" w:rsidRPr="00D11AE9" w:rsidRDefault="00A701D3" w:rsidP="00D11AE9">
            <w:pPr>
              <w:pStyle w:val="20"/>
              <w:ind w:left="0" w:firstLine="0"/>
              <w:jc w:val="center"/>
              <w:rPr>
                <w:rFonts w:ascii="Times New Roman" w:hAnsi="Times New Roman" w:cs="Times New Roman"/>
                <w:sz w:val="20"/>
                <w:szCs w:val="20"/>
              </w:rPr>
            </w:pPr>
            <w:r w:rsidRPr="00D11AE9">
              <w:rPr>
                <w:rFonts w:ascii="Times New Roman" w:hAnsi="Times New Roman" w:cs="Times New Roman"/>
                <w:sz w:val="20"/>
                <w:szCs w:val="20"/>
              </w:rPr>
              <w:t>2166</w:t>
            </w:r>
          </w:p>
        </w:tc>
      </w:tr>
    </w:tbl>
    <w:p w:rsidR="00A701D3" w:rsidRPr="00B46EF9" w:rsidRDefault="00A701D3" w:rsidP="00A701D3">
      <w:pPr>
        <w:jc w:val="both"/>
        <w:rPr>
          <w:rFonts w:ascii="Times New Roman" w:hAnsi="Times New Roman"/>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При определении размеров земельных участков торговых центров, магазинов и рынков для предварительных расчетов использованы данные, приведенные в справочнике проектировщика «Градостроительство».</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Торговые центры поселков и малых городов с числом жителей, тыс.чел.:</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6 – 10               -        1 – </w:t>
      </w:r>
      <w:smartTag w:uri="urn:schemas-microsoft-com:office:smarttags" w:element="metricconverter">
        <w:smartTagPr>
          <w:attr w:name="ProductID" w:val="1,5 га"/>
        </w:smartTagPr>
        <w:r w:rsidRPr="00B46EF9">
          <w:rPr>
            <w:rFonts w:ascii="Times New Roman" w:hAnsi="Times New Roman"/>
            <w:sz w:val="24"/>
          </w:rPr>
          <w:t>1,5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12 – 16             -         1,5 – </w:t>
      </w:r>
      <w:smartTag w:uri="urn:schemas-microsoft-com:office:smarttags" w:element="metricconverter">
        <w:smartTagPr>
          <w:attr w:name="ProductID" w:val="2 га"/>
        </w:smartTagPr>
        <w:r w:rsidRPr="00B46EF9">
          <w:rPr>
            <w:rFonts w:ascii="Times New Roman" w:hAnsi="Times New Roman"/>
            <w:sz w:val="24"/>
          </w:rPr>
          <w:t>2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20 – 30             -         2 – </w:t>
      </w:r>
      <w:smartTag w:uri="urn:schemas-microsoft-com:office:smarttags" w:element="metricconverter">
        <w:smartTagPr>
          <w:attr w:name="ProductID" w:val="2,2 га"/>
        </w:smartTagPr>
        <w:r w:rsidRPr="00B46EF9">
          <w:rPr>
            <w:rFonts w:ascii="Times New Roman" w:hAnsi="Times New Roman"/>
            <w:sz w:val="24"/>
          </w:rPr>
          <w:t>2,2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50                     -         2,2 – 2,5</w:t>
      </w:r>
    </w:p>
    <w:p w:rsidR="00A701D3" w:rsidRPr="00B46EF9" w:rsidRDefault="00A701D3" w:rsidP="00A701D3">
      <w:pPr>
        <w:ind w:firstLine="709"/>
        <w:jc w:val="both"/>
        <w:rPr>
          <w:rFonts w:ascii="Times New Roman" w:hAnsi="Times New Roman"/>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Магазины с торговой площадью, кв.м.:</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250 - 650          -         0,1 – 0,3га;</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1000 – 2000      -         0,3 – </w:t>
      </w:r>
      <w:smartTag w:uri="urn:schemas-microsoft-com:office:smarttags" w:element="metricconverter">
        <w:smartTagPr>
          <w:attr w:name="ProductID" w:val="0,5 га"/>
        </w:smartTagPr>
        <w:r w:rsidRPr="00B46EF9">
          <w:rPr>
            <w:rFonts w:ascii="Times New Roman" w:hAnsi="Times New Roman"/>
            <w:sz w:val="24"/>
          </w:rPr>
          <w:t>0,5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Рынки с количеством торговых мест:</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75 – 100             -        0,4 – </w:t>
      </w:r>
      <w:smartTag w:uri="urn:schemas-microsoft-com:office:smarttags" w:element="metricconverter">
        <w:smartTagPr>
          <w:attr w:name="ProductID" w:val="1 га"/>
        </w:smartTagPr>
        <w:r w:rsidRPr="00B46EF9">
          <w:rPr>
            <w:rFonts w:ascii="Times New Roman" w:hAnsi="Times New Roman"/>
            <w:sz w:val="24"/>
          </w:rPr>
          <w:t>1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200 – 400           -         1,5 – </w:t>
      </w:r>
      <w:smartTag w:uri="urn:schemas-microsoft-com:office:smarttags" w:element="metricconverter">
        <w:smartTagPr>
          <w:attr w:name="ProductID" w:val="1,4 га"/>
        </w:smartTagPr>
        <w:r w:rsidRPr="00B46EF9">
          <w:rPr>
            <w:rFonts w:ascii="Times New Roman" w:hAnsi="Times New Roman"/>
            <w:sz w:val="24"/>
          </w:rPr>
          <w:t>1,4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600 и более       -         1,6 – </w:t>
      </w:r>
      <w:smartTag w:uri="urn:schemas-microsoft-com:office:smarttags" w:element="metricconverter">
        <w:smartTagPr>
          <w:attr w:name="ProductID" w:val="1,7 га"/>
        </w:smartTagPr>
        <w:r w:rsidRPr="00B46EF9">
          <w:rPr>
            <w:rFonts w:ascii="Times New Roman" w:hAnsi="Times New Roman"/>
            <w:sz w:val="24"/>
          </w:rPr>
          <w:t>1,7 га</w:t>
        </w:r>
      </w:smartTag>
      <w:r w:rsidRPr="00B46EF9">
        <w:rPr>
          <w:rFonts w:ascii="Times New Roman" w:hAnsi="Times New Roman"/>
          <w:sz w:val="24"/>
        </w:rPr>
        <w:t>.</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 xml:space="preserve"> </w:t>
      </w:r>
    </w:p>
    <w:p w:rsidR="00A701D3" w:rsidRPr="00B46EF9" w:rsidRDefault="00A701D3" w:rsidP="00A701D3">
      <w:pPr>
        <w:pStyle w:val="ConsPlusNormal"/>
        <w:widowControl/>
        <w:ind w:firstLine="540"/>
        <w:jc w:val="both"/>
        <w:rPr>
          <w:rFonts w:ascii="Times New Roman" w:hAnsi="Times New Roman" w:cs="Times New Roman"/>
          <w:sz w:val="24"/>
          <w:szCs w:val="24"/>
        </w:rPr>
      </w:pPr>
      <w:r w:rsidRPr="00B46EF9">
        <w:rPr>
          <w:rFonts w:ascii="Times New Roman" w:hAnsi="Times New Roman" w:cs="Times New Roman"/>
          <w:sz w:val="24"/>
          <w:szCs w:val="24"/>
        </w:rPr>
        <w:t>В соответствии с ростом доходов населения и увеличением спроса населения на потребительские товары и услуги на протяжении последних лет увеличиваются объемы розничной торговли и платных услуг населению. Растет спрос на услуги общественного питания, обслуживание и ремонт автотранспортных средств и бытовых приборов.</w:t>
      </w:r>
    </w:p>
    <w:p w:rsidR="00A701D3" w:rsidRPr="00B46EF9" w:rsidRDefault="00A701D3" w:rsidP="00A701D3">
      <w:pPr>
        <w:ind w:firstLine="709"/>
        <w:jc w:val="both"/>
        <w:rPr>
          <w:rFonts w:ascii="Times New Roman" w:hAnsi="Times New Roman"/>
          <w:b/>
          <w:sz w:val="24"/>
        </w:rPr>
      </w:pPr>
      <w:r w:rsidRPr="00B46EF9">
        <w:rPr>
          <w:rFonts w:ascii="Times New Roman" w:hAnsi="Times New Roman"/>
          <w:sz w:val="24"/>
        </w:rPr>
        <w:t>При этом основные фонды торговли и сферы услуг населению составляют немногим более одного процента основных фондов Волгоградской области. Стабильный рост доходов населения и расширение форм и методов кредитования населения при покупке дорогостоящих товаров позволяют прогнозировать дальнейшую долгосрочную инвестиционную привлекательность этой сферы деятельности на коммерческой основе без привлечения бюджетных средств.</w:t>
      </w:r>
    </w:p>
    <w:p w:rsidR="00A701D3" w:rsidRPr="00B46EF9" w:rsidRDefault="00A701D3" w:rsidP="00A701D3">
      <w:pPr>
        <w:ind w:right="567"/>
        <w:rPr>
          <w:rFonts w:ascii="Times New Roman" w:hAnsi="Times New Roman"/>
          <w:b/>
          <w:sz w:val="24"/>
        </w:rPr>
      </w:pPr>
    </w:p>
    <w:p w:rsidR="00A701D3" w:rsidRPr="00B46EF9" w:rsidRDefault="00A701D3" w:rsidP="00A701D3">
      <w:pPr>
        <w:pStyle w:val="20"/>
        <w:ind w:left="0" w:firstLine="709"/>
        <w:rPr>
          <w:rFonts w:ascii="Times New Roman" w:hAnsi="Times New Roman"/>
          <w:b/>
          <w:sz w:val="24"/>
          <w:szCs w:val="24"/>
        </w:rPr>
      </w:pPr>
      <w:r w:rsidRPr="00B46EF9">
        <w:rPr>
          <w:rFonts w:ascii="Times New Roman" w:hAnsi="Times New Roman"/>
          <w:b/>
          <w:sz w:val="24"/>
          <w:szCs w:val="24"/>
          <w:lang w:val="en-US"/>
        </w:rPr>
        <w:t>III</w:t>
      </w:r>
      <w:r w:rsidRPr="00B46EF9">
        <w:rPr>
          <w:rFonts w:ascii="Times New Roman" w:hAnsi="Times New Roman"/>
          <w:b/>
          <w:sz w:val="24"/>
          <w:szCs w:val="24"/>
        </w:rPr>
        <w:t xml:space="preserve">.6. Сохранение территориальных ресурсов и ландшафта и обоснование градостроительных предложений по режимам охраны и использования территории  </w:t>
      </w:r>
    </w:p>
    <w:p w:rsidR="00A701D3" w:rsidRPr="00B46EF9" w:rsidRDefault="00A701D3" w:rsidP="00A701D3">
      <w:pPr>
        <w:ind w:left="1560" w:right="567"/>
        <w:rPr>
          <w:rFonts w:ascii="Times New Roman" w:hAnsi="Times New Roman"/>
          <w:b/>
          <w:sz w:val="24"/>
        </w:rPr>
      </w:pP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Согласно геоморфологическому районированию Волгоградской области территория района входит в район юго-западного окончания Приволжской возвышенности с полого-волнистым аккумулятивно-денудационным рельефом.</w:t>
      </w:r>
    </w:p>
    <w:p w:rsidR="00A701D3" w:rsidRPr="00B46EF9" w:rsidRDefault="00A701D3" w:rsidP="00A701D3">
      <w:pPr>
        <w:ind w:firstLine="708"/>
        <w:jc w:val="both"/>
        <w:rPr>
          <w:rFonts w:ascii="Times New Roman" w:hAnsi="Times New Roman"/>
          <w:sz w:val="24"/>
        </w:rPr>
      </w:pPr>
      <w:r w:rsidRPr="00B46EF9">
        <w:rPr>
          <w:rFonts w:ascii="Times New Roman" w:hAnsi="Times New Roman"/>
          <w:sz w:val="24"/>
        </w:rPr>
        <w:t>Рельеф территории был создан в результате воздействия на сложную геологическую структуру процессов эрозии и аккумуляции, деятельности ледника, ветра, морской абразии, а также хозяйственной деятельности человека.</w:t>
      </w:r>
      <w:r w:rsidRPr="00B46EF9">
        <w:rPr>
          <w:rFonts w:ascii="Times New Roman" w:hAnsi="Times New Roman"/>
          <w:b/>
          <w:sz w:val="24"/>
        </w:rPr>
        <w:t xml:space="preserve"> Р</w:t>
      </w:r>
      <w:r w:rsidRPr="00B46EF9">
        <w:rPr>
          <w:rFonts w:ascii="Times New Roman" w:hAnsi="Times New Roman"/>
          <w:sz w:val="24"/>
        </w:rPr>
        <w:t xml:space="preserve">ельеф территории носит относительно спокойный полого-волнистый характер.  Водоразделы имеют слабовыпуклую форму и очень постепенно переходят в склоны долин. Густота линейной эрозионной расчлененности составляет 0,8 – </w:t>
      </w:r>
      <w:smartTag w:uri="urn:schemas-microsoft-com:office:smarttags" w:element="metricconverter">
        <w:smartTagPr>
          <w:attr w:name="ProductID" w:val="1,0 км"/>
        </w:smartTagPr>
        <w:r w:rsidRPr="00B46EF9">
          <w:rPr>
            <w:rFonts w:ascii="Times New Roman" w:hAnsi="Times New Roman"/>
            <w:sz w:val="24"/>
          </w:rPr>
          <w:t>1,0 км</w:t>
        </w:r>
      </w:smartTag>
      <w:r w:rsidRPr="00B46EF9">
        <w:rPr>
          <w:rFonts w:ascii="Times New Roman" w:hAnsi="Times New Roman"/>
          <w:sz w:val="24"/>
        </w:rPr>
        <w:t xml:space="preserve"> на 1 кв.км. Глубина эрозионных врезов достигает 40 – </w:t>
      </w:r>
      <w:smartTag w:uri="urn:schemas-microsoft-com:office:smarttags" w:element="metricconverter">
        <w:smartTagPr>
          <w:attr w:name="ProductID" w:val="60 м"/>
        </w:smartTagPr>
        <w:r w:rsidRPr="00B46EF9">
          <w:rPr>
            <w:rFonts w:ascii="Times New Roman" w:hAnsi="Times New Roman"/>
            <w:sz w:val="24"/>
          </w:rPr>
          <w:t>60 м</w:t>
        </w:r>
      </w:smartTag>
      <w:r w:rsidRPr="00B46EF9">
        <w:rPr>
          <w:rFonts w:ascii="Times New Roman" w:hAnsi="Times New Roman"/>
          <w:sz w:val="24"/>
        </w:rPr>
        <w:t>. Территория района делится наиболее крупными балками (б. Мокрый Каркоган, б. Дубовая, б. Осиновая, б. Милюкина, б. Герасимова, б. Антонова, б. Кирпичная, б. Песковатка) на ряд межбалочных  водоразделов, поверхность которых в разных частях района различная. Балки чаще всего имеют широкие днища и пологе склоны, используются под выпас скота, но встречаются и балки  с покатыми и крутыми склонами. Наиболее расчленена балками северная и северо-западная часть района.</w:t>
      </w:r>
    </w:p>
    <w:p w:rsidR="00A701D3" w:rsidRPr="00B46EF9" w:rsidRDefault="00A701D3" w:rsidP="00A701D3">
      <w:pPr>
        <w:ind w:firstLine="708"/>
        <w:jc w:val="both"/>
        <w:rPr>
          <w:rFonts w:ascii="Times New Roman" w:hAnsi="Times New Roman"/>
          <w:sz w:val="24"/>
        </w:rPr>
      </w:pPr>
      <w:r w:rsidRPr="00B46EF9">
        <w:rPr>
          <w:rFonts w:ascii="Times New Roman" w:hAnsi="Times New Roman"/>
          <w:sz w:val="24"/>
        </w:rPr>
        <w:t>В целом рельеф местности не создает особы</w:t>
      </w:r>
      <w:r w:rsidR="00E96F82">
        <w:rPr>
          <w:rFonts w:ascii="Times New Roman" w:hAnsi="Times New Roman"/>
          <w:sz w:val="24"/>
        </w:rPr>
        <w:t>х</w:t>
      </w:r>
      <w:r w:rsidRPr="00B46EF9">
        <w:rPr>
          <w:rFonts w:ascii="Times New Roman" w:hAnsi="Times New Roman"/>
          <w:sz w:val="24"/>
        </w:rPr>
        <w:t xml:space="preserve"> препятствий для сельскохозяйственного освоения территории.</w:t>
      </w:r>
    </w:p>
    <w:p w:rsidR="00A701D3" w:rsidRPr="00B46EF9" w:rsidRDefault="00A701D3" w:rsidP="00A701D3">
      <w:pPr>
        <w:ind w:firstLine="708"/>
        <w:jc w:val="both"/>
        <w:rPr>
          <w:rFonts w:ascii="Times New Roman" w:hAnsi="Times New Roman"/>
          <w:sz w:val="24"/>
        </w:rPr>
      </w:pPr>
      <w:r w:rsidRPr="00B46EF9">
        <w:rPr>
          <w:rFonts w:ascii="Times New Roman" w:hAnsi="Times New Roman"/>
          <w:sz w:val="24"/>
        </w:rPr>
        <w:t xml:space="preserve">Гидрографическая сеть Донского бассейна в предела Городищенского муниципального района представлена Волгоградским водохранилищем, верхним течением реки Карповки и ее притоками – р. Россошка и р. Червленая, р. Паньшинка (Сакарка), р.Грачи и озерами расположенными в пойме р.Дон. Большая  часть пойменных озер является остатками прежних русел, оставленных Доном, поэтому форма озер часто удлиненная и вытянутая, глубина их 1 – 10м. Глубина залегания грунтовых вод на надпойменных террасах р. Дон колеблется в пределах 5 – </w:t>
      </w:r>
      <w:smartTag w:uri="urn:schemas-microsoft-com:office:smarttags" w:element="metricconverter">
        <w:smartTagPr>
          <w:attr w:name="ProductID" w:val="20 м"/>
        </w:smartTagPr>
        <w:r w:rsidRPr="00B46EF9">
          <w:rPr>
            <w:rFonts w:ascii="Times New Roman" w:hAnsi="Times New Roman"/>
            <w:sz w:val="24"/>
          </w:rPr>
          <w:t>20 м</w:t>
        </w:r>
      </w:smartTag>
      <w:r w:rsidRPr="00B46EF9">
        <w:rPr>
          <w:rFonts w:ascii="Times New Roman" w:hAnsi="Times New Roman"/>
          <w:sz w:val="24"/>
        </w:rPr>
        <w:t xml:space="preserve">. Как отмечалось выше,  балочная сеть довольно обширная. Протяженность балок 2 – </w:t>
      </w:r>
      <w:smartTag w:uri="urn:schemas-microsoft-com:office:smarttags" w:element="metricconverter">
        <w:smartTagPr>
          <w:attr w:name="ProductID" w:val="15 км"/>
        </w:smartTagPr>
        <w:r w:rsidRPr="00B46EF9">
          <w:rPr>
            <w:rFonts w:ascii="Times New Roman" w:hAnsi="Times New Roman"/>
            <w:sz w:val="24"/>
          </w:rPr>
          <w:t>15 км</w:t>
        </w:r>
      </w:smartTag>
      <w:r w:rsidRPr="00B46EF9">
        <w:rPr>
          <w:rFonts w:ascii="Times New Roman" w:hAnsi="Times New Roman"/>
          <w:sz w:val="24"/>
        </w:rPr>
        <w:t xml:space="preserve">, ширина 25 – </w:t>
      </w:r>
      <w:smartTag w:uri="urn:schemas-microsoft-com:office:smarttags" w:element="metricconverter">
        <w:smartTagPr>
          <w:attr w:name="ProductID" w:val="100 м"/>
        </w:smartTagPr>
        <w:r w:rsidRPr="00B46EF9">
          <w:rPr>
            <w:rFonts w:ascii="Times New Roman" w:hAnsi="Times New Roman"/>
            <w:sz w:val="24"/>
          </w:rPr>
          <w:t>100 м</w:t>
        </w:r>
      </w:smartTag>
      <w:r w:rsidRPr="00B46EF9">
        <w:rPr>
          <w:rFonts w:ascii="Times New Roman" w:hAnsi="Times New Roman"/>
          <w:sz w:val="24"/>
        </w:rPr>
        <w:t xml:space="preserve">, глубина до </w:t>
      </w:r>
      <w:smartTag w:uri="urn:schemas-microsoft-com:office:smarttags" w:element="metricconverter">
        <w:smartTagPr>
          <w:attr w:name="ProductID" w:val="20 м"/>
        </w:smartTagPr>
        <w:r w:rsidRPr="00B46EF9">
          <w:rPr>
            <w:rFonts w:ascii="Times New Roman" w:hAnsi="Times New Roman"/>
            <w:sz w:val="24"/>
          </w:rPr>
          <w:t>20 м</w:t>
        </w:r>
      </w:smartTag>
      <w:r w:rsidRPr="00B46EF9">
        <w:rPr>
          <w:rFonts w:ascii="Times New Roman" w:hAnsi="Times New Roman"/>
          <w:sz w:val="24"/>
        </w:rPr>
        <w:t>. По балкам устроено большое количество прудов.</w:t>
      </w:r>
    </w:p>
    <w:p w:rsidR="00A701D3" w:rsidRPr="00B46EF9" w:rsidRDefault="00A701D3" w:rsidP="00A701D3">
      <w:pPr>
        <w:ind w:firstLine="708"/>
        <w:jc w:val="both"/>
        <w:rPr>
          <w:rFonts w:ascii="Times New Roman" w:hAnsi="Times New Roman"/>
          <w:sz w:val="24"/>
        </w:rPr>
      </w:pPr>
      <w:r w:rsidRPr="00B46EF9">
        <w:rPr>
          <w:rFonts w:ascii="Times New Roman" w:hAnsi="Times New Roman"/>
          <w:sz w:val="24"/>
        </w:rPr>
        <w:t xml:space="preserve">Почвообразующие породы являются одним из основных факторов в почвообразовании и плодородии почв. Свойства их определяют физико-химические свойства почв. </w:t>
      </w:r>
    </w:p>
    <w:p w:rsidR="00A701D3" w:rsidRPr="00B46EF9" w:rsidRDefault="00A701D3" w:rsidP="00A701D3">
      <w:pPr>
        <w:pStyle w:val="10"/>
        <w:ind w:firstLine="708"/>
      </w:pPr>
      <w:r w:rsidRPr="00B46EF9">
        <w:t>В результате деятельности человека во внешней среде появились искусственные радионуклиды и источники излучения. В связи с индустриализацией в природную среду стали поступать в больших количествах естественные радионуклиды, извлекаемые из глубин земли вместе с углем, газом, нефтью, минеральными удобрениями, строительными материалами и др..</w:t>
      </w:r>
    </w:p>
    <w:p w:rsidR="00A701D3" w:rsidRPr="00B46EF9" w:rsidRDefault="00A701D3" w:rsidP="00A701D3">
      <w:pPr>
        <w:pStyle w:val="10"/>
      </w:pPr>
      <w:r w:rsidRPr="00B46EF9">
        <w:t>Основной вклад в изменение радиационного фона в результате деятельности человека</w:t>
      </w:r>
      <w:r w:rsidR="00E96F82">
        <w:t xml:space="preserve"> </w:t>
      </w:r>
      <w:r w:rsidRPr="00B46EF9">
        <w:t xml:space="preserve">вносят предприятия топливно-энергетического комплекса. </w:t>
      </w:r>
    </w:p>
    <w:p w:rsidR="00A701D3" w:rsidRPr="00B46EF9" w:rsidRDefault="00A701D3" w:rsidP="00A701D3">
      <w:pPr>
        <w:pStyle w:val="10"/>
        <w:rPr>
          <w:b/>
        </w:rPr>
      </w:pPr>
      <w:r w:rsidRPr="00B46EF9">
        <w:t>В  Городищенском районе в 2004 году проведен  мониторинг земель для выявления изменений, их оценки, предупреждения и устранения последствий негативных процессов в разрезе городских и сельских поселений и субъектов прав на землю. Составлены карты состояния земель: участки сельхозугодий, находящиеся в сильной степени эродированности и требующие ограничений в использовании земель, участки малопродуктивной пашни, участки земель в наибольшей степени подвергшиеся дегумификации, подтоплению, заболачиванию, засолению, загрязнению тяжелыми металлами, радионуклидами и другими токсичными веществами; установлены водоохранные зоны вдоль рек и других водоемов; отражены объекты нефтегазового комплекса, очистные сооружения, свалки, места захоронения промышленных отходов, скотомогильники; отражены границы  земель особо охраняемых территорий (ООПТ).</w:t>
      </w:r>
      <w:r w:rsidRPr="00B46EF9">
        <w:rPr>
          <w:b/>
        </w:rPr>
        <w:t xml:space="preserve"> </w:t>
      </w:r>
    </w:p>
    <w:p w:rsidR="00A701D3" w:rsidRPr="00B46EF9" w:rsidRDefault="00A701D3" w:rsidP="00A701D3">
      <w:pPr>
        <w:pStyle w:val="10"/>
        <w:rPr>
          <w:b/>
          <w:szCs w:val="24"/>
        </w:rPr>
      </w:pPr>
      <w:r w:rsidRPr="00B46EF9">
        <w:rPr>
          <w:szCs w:val="24"/>
        </w:rPr>
        <w:t>К землям ООПТ относится</w:t>
      </w:r>
      <w:r w:rsidRPr="00B46EF9">
        <w:rPr>
          <w:b/>
          <w:szCs w:val="24"/>
        </w:rPr>
        <w:t xml:space="preserve"> </w:t>
      </w:r>
      <w:r w:rsidRPr="00B46EF9">
        <w:rPr>
          <w:szCs w:val="24"/>
        </w:rPr>
        <w:t>«Зеленое кольцо» Волгограда –</w:t>
      </w:r>
      <w:r w:rsidR="008241BD">
        <w:rPr>
          <w:szCs w:val="24"/>
        </w:rPr>
        <w:t xml:space="preserve"> </w:t>
      </w:r>
      <w:r w:rsidRPr="00B46EF9">
        <w:rPr>
          <w:szCs w:val="24"/>
        </w:rPr>
        <w:t xml:space="preserve">охраняемый  ландшафт- </w:t>
      </w:r>
      <w:r w:rsidRPr="00B46EF9">
        <w:rPr>
          <w:b/>
          <w:szCs w:val="24"/>
        </w:rPr>
        <w:t xml:space="preserve"> </w:t>
      </w:r>
      <w:r w:rsidRPr="00B46EF9">
        <w:rPr>
          <w:szCs w:val="24"/>
        </w:rPr>
        <w:t xml:space="preserve">лесокультурный ландшафт (1932г.) необходимый для защиты города от засухи и суховея. </w:t>
      </w:r>
    </w:p>
    <w:p w:rsidR="00A701D3" w:rsidRPr="00B46EF9" w:rsidRDefault="00A701D3" w:rsidP="00A701D3">
      <w:pPr>
        <w:pStyle w:val="10"/>
      </w:pPr>
      <w:r w:rsidRPr="00B46EF9">
        <w:t>В последние годы в условиях перехода к многообразию форм земельной собственности, развития многоукладного хозяйства, реорганизации и перестройки сельскохозяйственного  производства существенным образом изменились земельные отношения, что соответственно, отразилось на организации использования земель.</w:t>
      </w:r>
    </w:p>
    <w:p w:rsidR="00A701D3" w:rsidRPr="00B46EF9" w:rsidRDefault="00A701D3" w:rsidP="00A701D3">
      <w:pPr>
        <w:pStyle w:val="10"/>
      </w:pPr>
      <w:r w:rsidRPr="00B46EF9">
        <w:t>Для организации системы сохранения территориальных ресурсов и ландшафта необходимо знать, что любой земельный участок в составе земельного фонда района, в зависимости от своих природно-качественных характеристик и целевого назначения может быть включен в ту или иную сферу хозяйствования. В районе имеются земельные участки, слабоизмененные деятельностью человека и сохранившие, в условиях все возрастающего антропогенного воздействия, естественные природные комплексы, они должны являться эталонами для выявления и оценки степени изменения природной среды и разработки рекомендаций по нивелированию.</w:t>
      </w:r>
    </w:p>
    <w:p w:rsidR="00A701D3" w:rsidRPr="00B46EF9" w:rsidRDefault="00A701D3" w:rsidP="00A701D3">
      <w:pPr>
        <w:ind w:firstLine="709"/>
        <w:jc w:val="both"/>
        <w:rPr>
          <w:rFonts w:ascii="Times New Roman" w:hAnsi="Times New Roman"/>
          <w:sz w:val="24"/>
        </w:rPr>
      </w:pPr>
      <w:r w:rsidRPr="00B46EF9">
        <w:rPr>
          <w:rFonts w:ascii="Times New Roman" w:hAnsi="Times New Roman"/>
          <w:sz w:val="24"/>
        </w:rPr>
        <w:t>Для предотвращения негативных явлений, связанных с изменением плодородия почв (развитие водной и ветровой эрозии, потеря гумуса, ухудшение структуры почв, заболачивание и засоление, загрязнение земель пестицидами, тяжелыми металлами, радионуклидами и другими токсичными веществами) необходимо проведение первоочередных мероприятий по охране земель, к которым следует отнести:</w:t>
      </w:r>
    </w:p>
    <w:p w:rsidR="00A701D3" w:rsidRPr="00B46EF9" w:rsidRDefault="00A701D3" w:rsidP="00A701D3">
      <w:pPr>
        <w:numPr>
          <w:ilvl w:val="0"/>
          <w:numId w:val="24"/>
        </w:numPr>
        <w:jc w:val="both"/>
        <w:rPr>
          <w:rFonts w:ascii="Times New Roman" w:hAnsi="Times New Roman"/>
          <w:sz w:val="24"/>
        </w:rPr>
      </w:pPr>
      <w:r w:rsidRPr="00B46EF9">
        <w:rPr>
          <w:rFonts w:ascii="Times New Roman" w:hAnsi="Times New Roman"/>
          <w:sz w:val="24"/>
        </w:rPr>
        <w:t>агротехнические, гидротехнические и лесомелиоративные мероприятия, снижающие проявления водой и ветров эрозии;</w:t>
      </w:r>
    </w:p>
    <w:p w:rsidR="00A701D3" w:rsidRPr="00B46EF9" w:rsidRDefault="00A701D3" w:rsidP="00A701D3">
      <w:pPr>
        <w:numPr>
          <w:ilvl w:val="0"/>
          <w:numId w:val="24"/>
        </w:numPr>
        <w:jc w:val="both"/>
        <w:rPr>
          <w:rFonts w:ascii="Times New Roman" w:hAnsi="Times New Roman"/>
          <w:sz w:val="24"/>
        </w:rPr>
      </w:pPr>
      <w:r w:rsidRPr="00B46EF9">
        <w:rPr>
          <w:rFonts w:ascii="Times New Roman" w:hAnsi="Times New Roman"/>
          <w:sz w:val="24"/>
        </w:rPr>
        <w:t>повышение плодородия почв;</w:t>
      </w:r>
    </w:p>
    <w:p w:rsidR="00A701D3" w:rsidRPr="00B46EF9" w:rsidRDefault="00A701D3" w:rsidP="00A701D3">
      <w:pPr>
        <w:numPr>
          <w:ilvl w:val="0"/>
          <w:numId w:val="24"/>
        </w:numPr>
        <w:jc w:val="both"/>
        <w:rPr>
          <w:rFonts w:ascii="Times New Roman" w:hAnsi="Times New Roman"/>
          <w:sz w:val="24"/>
        </w:rPr>
      </w:pPr>
      <w:r w:rsidRPr="00B46EF9">
        <w:rPr>
          <w:rFonts w:ascii="Times New Roman" w:hAnsi="Times New Roman"/>
          <w:sz w:val="24"/>
        </w:rPr>
        <w:t>выполнение своевременной и качественной рекультивации земель и использование их по целевому назначению;</w:t>
      </w:r>
    </w:p>
    <w:p w:rsidR="00A701D3" w:rsidRPr="00B46EF9" w:rsidRDefault="00A701D3" w:rsidP="00A701D3">
      <w:pPr>
        <w:numPr>
          <w:ilvl w:val="0"/>
          <w:numId w:val="24"/>
        </w:numPr>
        <w:jc w:val="both"/>
        <w:rPr>
          <w:rFonts w:ascii="Times New Roman" w:hAnsi="Times New Roman"/>
          <w:sz w:val="24"/>
        </w:rPr>
      </w:pPr>
      <w:r w:rsidRPr="00B46EF9">
        <w:rPr>
          <w:rFonts w:ascii="Times New Roman" w:hAnsi="Times New Roman"/>
          <w:sz w:val="24"/>
        </w:rPr>
        <w:t>предотвращения засоления, загрязнения и захламленности почв.</w:t>
      </w:r>
    </w:p>
    <w:p w:rsidR="00A701D3" w:rsidRPr="00B46EF9" w:rsidRDefault="00A701D3" w:rsidP="00E96F82">
      <w:pPr>
        <w:ind w:firstLine="709"/>
        <w:jc w:val="both"/>
        <w:rPr>
          <w:rFonts w:ascii="Times New Roman" w:hAnsi="Times New Roman"/>
          <w:sz w:val="24"/>
        </w:rPr>
      </w:pPr>
      <w:r w:rsidRPr="00B46EF9">
        <w:rPr>
          <w:rFonts w:ascii="Times New Roman" w:hAnsi="Times New Roman"/>
          <w:sz w:val="24"/>
        </w:rPr>
        <w:t>Целевая программа повышения плодородия почв Волгоградской области н</w:t>
      </w:r>
      <w:r w:rsidR="00E96F82">
        <w:rPr>
          <w:rFonts w:ascii="Times New Roman" w:hAnsi="Times New Roman"/>
          <w:sz w:val="24"/>
        </w:rPr>
        <w:t>а 1996-2010 годы предусматривает</w:t>
      </w:r>
      <w:r w:rsidRPr="00B46EF9">
        <w:rPr>
          <w:rFonts w:ascii="Times New Roman" w:hAnsi="Times New Roman"/>
          <w:sz w:val="24"/>
        </w:rPr>
        <w:t xml:space="preserve"> воспроизводство гумуса как главного фа</w:t>
      </w:r>
      <w:r w:rsidR="00E96F82">
        <w:rPr>
          <w:rFonts w:ascii="Times New Roman" w:hAnsi="Times New Roman"/>
          <w:sz w:val="24"/>
        </w:rPr>
        <w:t xml:space="preserve">ктора повышения плодородия почв, </w:t>
      </w:r>
      <w:r w:rsidRPr="00B46EF9">
        <w:rPr>
          <w:rFonts w:ascii="Times New Roman" w:hAnsi="Times New Roman"/>
          <w:sz w:val="24"/>
        </w:rPr>
        <w:t>устранение дефицита влаги в богарном земледелии за счет повышения к</w:t>
      </w:r>
      <w:r w:rsidR="00E96F82">
        <w:rPr>
          <w:rFonts w:ascii="Times New Roman" w:hAnsi="Times New Roman"/>
          <w:sz w:val="24"/>
        </w:rPr>
        <w:t xml:space="preserve">ультуры содержания чистых паров, </w:t>
      </w:r>
      <w:r w:rsidRPr="00B46EF9">
        <w:rPr>
          <w:rFonts w:ascii="Times New Roman" w:hAnsi="Times New Roman"/>
          <w:sz w:val="24"/>
        </w:rPr>
        <w:t>мелиор</w:t>
      </w:r>
      <w:r w:rsidR="00E96F82">
        <w:rPr>
          <w:rFonts w:ascii="Times New Roman" w:hAnsi="Times New Roman"/>
          <w:sz w:val="24"/>
        </w:rPr>
        <w:t>ацию почв солонцового комплекса и другие мероприятия.</w:t>
      </w:r>
    </w:p>
    <w:p w:rsidR="00A701D3" w:rsidRPr="00DB7B5B" w:rsidRDefault="002F58A8" w:rsidP="00713C49">
      <w:pPr>
        <w:jc w:val="both"/>
        <w:rPr>
          <w:color w:val="FF0000"/>
          <w:sz w:val="24"/>
        </w:rPr>
        <w:sectPr w:rsidR="00A701D3" w:rsidRPr="00DB7B5B" w:rsidSect="00153C20">
          <w:headerReference w:type="default" r:id="rId7"/>
          <w:footerReference w:type="default" r:id="rId8"/>
          <w:pgSz w:w="11907" w:h="16840" w:code="9"/>
          <w:pgMar w:top="851" w:right="851" w:bottom="2268" w:left="1588" w:header="369" w:footer="295" w:gutter="0"/>
          <w:pgBorders w:offsetFrom="page">
            <w:top w:val="single" w:sz="4" w:space="24" w:color="auto"/>
            <w:left w:val="single" w:sz="4" w:space="24" w:color="auto"/>
            <w:bottom w:val="single" w:sz="4" w:space="31" w:color="auto"/>
            <w:right w:val="single" w:sz="4" w:space="24" w:color="auto"/>
          </w:pgBorders>
          <w:pgNumType w:start="2"/>
          <w:cols w:space="720"/>
        </w:sectPr>
      </w:pPr>
      <w:r>
        <w:tab/>
      </w:r>
    </w:p>
    <w:p w:rsidR="00CA5308" w:rsidRPr="00DB7B5B" w:rsidRDefault="00CA5308" w:rsidP="00713C49">
      <w:pPr>
        <w:ind w:left="1560" w:right="567"/>
      </w:pPr>
    </w:p>
    <w:sectPr w:rsidR="00CA5308" w:rsidRPr="00DB7B5B" w:rsidSect="00153C20">
      <w:headerReference w:type="even" r:id="rId9"/>
      <w:headerReference w:type="default" r:id="rId10"/>
      <w:footerReference w:type="even" r:id="rId11"/>
      <w:footerReference w:type="default" r:id="rId12"/>
      <w:headerReference w:type="first" r:id="rId13"/>
      <w:pgSz w:w="11906" w:h="16838"/>
      <w:pgMar w:top="284" w:right="284" w:bottom="414" w:left="567" w:header="709" w:footer="561" w:gutter="0"/>
      <w:pgBorders w:offsetFrom="page">
        <w:top w:val="single" w:sz="4" w:space="24" w:color="auto"/>
        <w:left w:val="single" w:sz="4" w:space="24" w:color="auto"/>
        <w:bottom w:val="single" w:sz="4" w:space="31"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37" w:rsidRDefault="008C4D37">
      <w:r>
        <w:separator/>
      </w:r>
    </w:p>
  </w:endnote>
  <w:endnote w:type="continuationSeparator" w:id="0">
    <w:p w:rsidR="008C4D37" w:rsidRDefault="008C4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
      <w:gridCol w:w="719"/>
      <w:gridCol w:w="719"/>
      <w:gridCol w:w="719"/>
      <w:gridCol w:w="787"/>
      <w:gridCol w:w="576"/>
      <w:gridCol w:w="5474"/>
      <w:gridCol w:w="1572"/>
    </w:tblGrid>
    <w:tr w:rsidR="006C29DD">
      <w:tblPrEx>
        <w:tblCellMar>
          <w:top w:w="0" w:type="dxa"/>
          <w:bottom w:w="0" w:type="dxa"/>
        </w:tblCellMar>
      </w:tblPrEx>
      <w:trPr>
        <w:cantSplit/>
        <w:trHeight w:val="284"/>
      </w:trPr>
      <w:tc>
        <w:tcPr>
          <w:tcW w:w="414" w:type="dxa"/>
          <w:tcBorders>
            <w:left w:val="single" w:sz="4" w:space="0" w:color="auto"/>
          </w:tcBorders>
        </w:tcPr>
        <w:p w:rsidR="006C29DD" w:rsidRDefault="006C29DD" w:rsidP="00094D7E">
          <w:pPr>
            <w:pStyle w:val="a5"/>
          </w:pPr>
        </w:p>
      </w:tc>
      <w:tc>
        <w:tcPr>
          <w:tcW w:w="719" w:type="dxa"/>
        </w:tcPr>
        <w:p w:rsidR="006C29DD" w:rsidRDefault="006C29DD" w:rsidP="00094D7E">
          <w:pPr>
            <w:pStyle w:val="a5"/>
          </w:pPr>
        </w:p>
      </w:tc>
      <w:tc>
        <w:tcPr>
          <w:tcW w:w="719" w:type="dxa"/>
        </w:tcPr>
        <w:p w:rsidR="006C29DD" w:rsidRDefault="006C29DD" w:rsidP="00094D7E">
          <w:pPr>
            <w:pStyle w:val="a5"/>
          </w:pPr>
        </w:p>
      </w:tc>
      <w:tc>
        <w:tcPr>
          <w:tcW w:w="719" w:type="dxa"/>
        </w:tcPr>
        <w:p w:rsidR="006C29DD" w:rsidRDefault="006C29DD" w:rsidP="00094D7E">
          <w:pPr>
            <w:pStyle w:val="a5"/>
          </w:pPr>
        </w:p>
      </w:tc>
      <w:tc>
        <w:tcPr>
          <w:tcW w:w="787" w:type="dxa"/>
        </w:tcPr>
        <w:p w:rsidR="006C29DD" w:rsidRDefault="006C29DD" w:rsidP="00094D7E">
          <w:pPr>
            <w:pStyle w:val="a5"/>
          </w:pPr>
        </w:p>
      </w:tc>
      <w:tc>
        <w:tcPr>
          <w:tcW w:w="576" w:type="dxa"/>
        </w:tcPr>
        <w:p w:rsidR="006C29DD" w:rsidRDefault="006C29DD" w:rsidP="00094D7E">
          <w:pPr>
            <w:pStyle w:val="a5"/>
          </w:pPr>
        </w:p>
      </w:tc>
      <w:tc>
        <w:tcPr>
          <w:tcW w:w="5474" w:type="dxa"/>
          <w:vMerge w:val="restart"/>
          <w:tcBorders>
            <w:right w:val="single" w:sz="4" w:space="0" w:color="auto"/>
          </w:tcBorders>
          <w:vAlign w:val="center"/>
        </w:tcPr>
        <w:p w:rsidR="006C29DD" w:rsidRDefault="006C29DD" w:rsidP="00153C20">
          <w:pPr>
            <w:pStyle w:val="a5"/>
            <w:ind w:hanging="271"/>
            <w:jc w:val="center"/>
            <w:rPr>
              <w:b/>
            </w:rPr>
          </w:pPr>
          <w:r>
            <w:rPr>
              <w:b/>
              <w:bCs/>
            </w:rPr>
            <w:t>СТП– МО. ПЗ</w:t>
          </w:r>
        </w:p>
      </w:tc>
      <w:tc>
        <w:tcPr>
          <w:tcW w:w="1572" w:type="dxa"/>
          <w:tcBorders>
            <w:left w:val="single" w:sz="4" w:space="0" w:color="auto"/>
            <w:right w:val="nil"/>
          </w:tcBorders>
          <w:vAlign w:val="center"/>
        </w:tcPr>
        <w:p w:rsidR="006C29DD" w:rsidRDefault="006C29DD" w:rsidP="00153C20">
          <w:pPr>
            <w:pStyle w:val="a5"/>
            <w:jc w:val="center"/>
          </w:pPr>
          <w:r>
            <w:t>Лист</w:t>
          </w:r>
        </w:p>
      </w:tc>
    </w:tr>
    <w:tr w:rsidR="006C29DD">
      <w:tblPrEx>
        <w:tblCellMar>
          <w:top w:w="0" w:type="dxa"/>
          <w:bottom w:w="0" w:type="dxa"/>
        </w:tblCellMar>
      </w:tblPrEx>
      <w:trPr>
        <w:cantSplit/>
        <w:trHeight w:val="284"/>
      </w:trPr>
      <w:tc>
        <w:tcPr>
          <w:tcW w:w="414" w:type="dxa"/>
          <w:tcBorders>
            <w:left w:val="single" w:sz="4" w:space="0" w:color="auto"/>
          </w:tcBorders>
        </w:tcPr>
        <w:p w:rsidR="006C29DD" w:rsidRDefault="006C29DD" w:rsidP="00094D7E">
          <w:pPr>
            <w:pStyle w:val="a5"/>
          </w:pPr>
        </w:p>
      </w:tc>
      <w:tc>
        <w:tcPr>
          <w:tcW w:w="719" w:type="dxa"/>
        </w:tcPr>
        <w:p w:rsidR="006C29DD" w:rsidRDefault="006C29DD" w:rsidP="00094D7E">
          <w:pPr>
            <w:pStyle w:val="a5"/>
          </w:pPr>
        </w:p>
      </w:tc>
      <w:tc>
        <w:tcPr>
          <w:tcW w:w="719" w:type="dxa"/>
        </w:tcPr>
        <w:p w:rsidR="006C29DD" w:rsidRDefault="006C29DD" w:rsidP="00094D7E">
          <w:pPr>
            <w:pStyle w:val="a5"/>
          </w:pPr>
        </w:p>
      </w:tc>
      <w:tc>
        <w:tcPr>
          <w:tcW w:w="719" w:type="dxa"/>
        </w:tcPr>
        <w:p w:rsidR="006C29DD" w:rsidRDefault="006C29DD" w:rsidP="00094D7E">
          <w:pPr>
            <w:pStyle w:val="a5"/>
          </w:pPr>
        </w:p>
      </w:tc>
      <w:tc>
        <w:tcPr>
          <w:tcW w:w="787" w:type="dxa"/>
        </w:tcPr>
        <w:p w:rsidR="006C29DD" w:rsidRDefault="006C29DD" w:rsidP="00094D7E">
          <w:pPr>
            <w:pStyle w:val="a5"/>
          </w:pPr>
        </w:p>
      </w:tc>
      <w:tc>
        <w:tcPr>
          <w:tcW w:w="576" w:type="dxa"/>
        </w:tcPr>
        <w:p w:rsidR="006C29DD" w:rsidRDefault="006C29DD" w:rsidP="00094D7E">
          <w:pPr>
            <w:pStyle w:val="a5"/>
          </w:pPr>
        </w:p>
      </w:tc>
      <w:tc>
        <w:tcPr>
          <w:tcW w:w="5474" w:type="dxa"/>
          <w:vMerge/>
          <w:tcBorders>
            <w:right w:val="single" w:sz="4" w:space="0" w:color="auto"/>
          </w:tcBorders>
        </w:tcPr>
        <w:p w:rsidR="006C29DD" w:rsidRDefault="006C29DD" w:rsidP="00094D7E">
          <w:pPr>
            <w:pStyle w:val="a5"/>
          </w:pPr>
        </w:p>
      </w:tc>
      <w:tc>
        <w:tcPr>
          <w:tcW w:w="1572" w:type="dxa"/>
          <w:vMerge w:val="restart"/>
          <w:tcBorders>
            <w:left w:val="single" w:sz="4" w:space="0" w:color="auto"/>
            <w:right w:val="nil"/>
          </w:tcBorders>
          <w:vAlign w:val="center"/>
        </w:tcPr>
        <w:p w:rsidR="006C29DD" w:rsidRDefault="006C29DD" w:rsidP="00153C20">
          <w:pPr>
            <w:pStyle w:val="a5"/>
            <w:ind w:right="-108"/>
            <w:jc w:val="center"/>
          </w:pPr>
          <w:r>
            <w:rPr>
              <w:rStyle w:val="aa"/>
            </w:rPr>
            <w:fldChar w:fldCharType="begin"/>
          </w:r>
          <w:r>
            <w:rPr>
              <w:rStyle w:val="aa"/>
            </w:rPr>
            <w:instrText xml:space="preserve"> PAGE </w:instrText>
          </w:r>
          <w:r>
            <w:rPr>
              <w:rStyle w:val="aa"/>
            </w:rPr>
            <w:fldChar w:fldCharType="separate"/>
          </w:r>
          <w:r w:rsidR="00DE1D45">
            <w:rPr>
              <w:rStyle w:val="aa"/>
              <w:noProof/>
            </w:rPr>
            <w:t>3</w:t>
          </w:r>
          <w:r>
            <w:rPr>
              <w:rStyle w:val="aa"/>
            </w:rPr>
            <w:fldChar w:fldCharType="end"/>
          </w:r>
        </w:p>
      </w:tc>
    </w:tr>
    <w:tr w:rsidR="006C29DD">
      <w:tblPrEx>
        <w:tblCellMar>
          <w:top w:w="0" w:type="dxa"/>
          <w:bottom w:w="0" w:type="dxa"/>
        </w:tblCellMar>
      </w:tblPrEx>
      <w:trPr>
        <w:cantSplit/>
        <w:trHeight w:val="284"/>
      </w:trPr>
      <w:tc>
        <w:tcPr>
          <w:tcW w:w="414" w:type="dxa"/>
          <w:tcBorders>
            <w:left w:val="single" w:sz="4" w:space="0" w:color="auto"/>
          </w:tcBorders>
          <w:vAlign w:val="center"/>
        </w:tcPr>
        <w:p w:rsidR="006C29DD" w:rsidRDefault="006C29DD" w:rsidP="00094D7E">
          <w:pPr>
            <w:pStyle w:val="a5"/>
            <w:jc w:val="center"/>
            <w:rPr>
              <w:sz w:val="16"/>
            </w:rPr>
          </w:pPr>
          <w:r>
            <w:rPr>
              <w:sz w:val="16"/>
            </w:rPr>
            <w:t>Изм</w:t>
          </w:r>
        </w:p>
      </w:tc>
      <w:tc>
        <w:tcPr>
          <w:tcW w:w="719" w:type="dxa"/>
          <w:vAlign w:val="center"/>
        </w:tcPr>
        <w:p w:rsidR="006C29DD" w:rsidRDefault="006C29DD" w:rsidP="00094D7E">
          <w:pPr>
            <w:pStyle w:val="a5"/>
            <w:ind w:left="-57"/>
            <w:jc w:val="center"/>
            <w:rPr>
              <w:sz w:val="16"/>
            </w:rPr>
          </w:pPr>
          <w:r>
            <w:rPr>
              <w:sz w:val="16"/>
            </w:rPr>
            <w:t>К.док</w:t>
          </w:r>
        </w:p>
      </w:tc>
      <w:tc>
        <w:tcPr>
          <w:tcW w:w="719" w:type="dxa"/>
          <w:vAlign w:val="center"/>
        </w:tcPr>
        <w:p w:rsidR="006C29DD" w:rsidRDefault="006C29DD" w:rsidP="00094D7E">
          <w:pPr>
            <w:pStyle w:val="a5"/>
            <w:jc w:val="center"/>
            <w:rPr>
              <w:sz w:val="16"/>
            </w:rPr>
          </w:pPr>
          <w:r>
            <w:rPr>
              <w:sz w:val="16"/>
            </w:rPr>
            <w:t>Лист</w:t>
          </w:r>
        </w:p>
      </w:tc>
      <w:tc>
        <w:tcPr>
          <w:tcW w:w="719" w:type="dxa"/>
          <w:vAlign w:val="center"/>
        </w:tcPr>
        <w:p w:rsidR="006C29DD" w:rsidRDefault="006C29DD" w:rsidP="00094D7E">
          <w:pPr>
            <w:pStyle w:val="a5"/>
            <w:ind w:left="-57"/>
            <w:jc w:val="center"/>
            <w:rPr>
              <w:sz w:val="16"/>
            </w:rPr>
          </w:pPr>
          <w:r>
            <w:rPr>
              <w:sz w:val="16"/>
            </w:rPr>
            <w:t>№док</w:t>
          </w:r>
        </w:p>
      </w:tc>
      <w:tc>
        <w:tcPr>
          <w:tcW w:w="787" w:type="dxa"/>
          <w:vAlign w:val="center"/>
        </w:tcPr>
        <w:p w:rsidR="006C29DD" w:rsidRPr="00153C20" w:rsidRDefault="006C29DD" w:rsidP="00094D7E">
          <w:pPr>
            <w:pStyle w:val="a5"/>
            <w:jc w:val="center"/>
            <w:rPr>
              <w:sz w:val="14"/>
              <w:szCs w:val="14"/>
            </w:rPr>
          </w:pPr>
          <w:r w:rsidRPr="00153C20">
            <w:rPr>
              <w:sz w:val="14"/>
              <w:szCs w:val="14"/>
            </w:rPr>
            <w:t>По</w:t>
          </w:r>
          <w:r w:rsidRPr="00153C20">
            <w:rPr>
              <w:sz w:val="14"/>
              <w:szCs w:val="14"/>
            </w:rPr>
            <w:t>д</w:t>
          </w:r>
          <w:r w:rsidRPr="00153C20">
            <w:rPr>
              <w:sz w:val="14"/>
              <w:szCs w:val="14"/>
            </w:rPr>
            <w:t>пись</w:t>
          </w:r>
        </w:p>
      </w:tc>
      <w:tc>
        <w:tcPr>
          <w:tcW w:w="576" w:type="dxa"/>
          <w:vAlign w:val="center"/>
        </w:tcPr>
        <w:p w:rsidR="006C29DD" w:rsidRDefault="006C29DD" w:rsidP="00094D7E">
          <w:pPr>
            <w:pStyle w:val="a5"/>
            <w:jc w:val="center"/>
            <w:rPr>
              <w:sz w:val="16"/>
            </w:rPr>
          </w:pPr>
          <w:r>
            <w:rPr>
              <w:sz w:val="16"/>
            </w:rPr>
            <w:t>Дата</w:t>
          </w:r>
        </w:p>
      </w:tc>
      <w:tc>
        <w:tcPr>
          <w:tcW w:w="5474" w:type="dxa"/>
          <w:vMerge/>
          <w:tcBorders>
            <w:right w:val="single" w:sz="4" w:space="0" w:color="auto"/>
          </w:tcBorders>
        </w:tcPr>
        <w:p w:rsidR="006C29DD" w:rsidRDefault="006C29DD" w:rsidP="00094D7E">
          <w:pPr>
            <w:pStyle w:val="a5"/>
          </w:pPr>
        </w:p>
      </w:tc>
      <w:tc>
        <w:tcPr>
          <w:tcW w:w="1572" w:type="dxa"/>
          <w:vMerge/>
          <w:tcBorders>
            <w:left w:val="single" w:sz="4" w:space="0" w:color="auto"/>
            <w:right w:val="nil"/>
          </w:tcBorders>
          <w:vAlign w:val="center"/>
        </w:tcPr>
        <w:p w:rsidR="006C29DD" w:rsidRDefault="006C29DD" w:rsidP="00094D7E">
          <w:pPr>
            <w:pStyle w:val="a5"/>
          </w:pPr>
        </w:p>
      </w:tc>
    </w:tr>
  </w:tbl>
  <w:p w:rsidR="006C29DD" w:rsidRDefault="006C29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rsidP="0030736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C29DD" w:rsidRDefault="006C29DD" w:rsidP="00251938">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rsidP="00251938">
    <w:pPr>
      <w:pStyle w:val="a5"/>
      <w:ind w:right="360"/>
      <w:jc w:val="both"/>
      <w:rPr>
        <w:rStyle w:val="aa"/>
      </w:rPr>
    </w:pPr>
  </w:p>
  <w:p w:rsidR="006C29DD" w:rsidRDefault="006C29DD" w:rsidP="00307361">
    <w:pPr>
      <w:pStyle w:val="a5"/>
      <w:framePr w:w="361" w:h="331" w:hRule="exact" w:wrap="around" w:vAnchor="text" w:hAnchor="page" w:x="10981" w:y="27"/>
      <w:rPr>
        <w:rStyle w:val="aa"/>
      </w:rPr>
    </w:pPr>
  </w:p>
  <w:p w:rsidR="006C29DD" w:rsidRDefault="006C29DD" w:rsidP="00307361">
    <w:pPr>
      <w:pStyle w:val="a5"/>
      <w:framePr w:w="361" w:h="331" w:hRule="exact" w:wrap="around" w:vAnchor="text" w:hAnchor="page" w:x="10981" w:y="27"/>
      <w:rPr>
        <w:rStyle w:val="aa"/>
      </w:rPr>
    </w:pPr>
  </w:p>
  <w:p w:rsidR="006C29DD" w:rsidRPr="00307361" w:rsidRDefault="006C29DD" w:rsidP="00307361">
    <w:pPr>
      <w:pStyle w:val="a5"/>
      <w:framePr w:wrap="around" w:vAnchor="text" w:hAnchor="page" w:x="11161" w:y="207"/>
      <w:rPr>
        <w:rStyle w:val="aa"/>
        <w:sz w:val="20"/>
        <w:szCs w:val="20"/>
      </w:rPr>
    </w:pPr>
    <w:r w:rsidRPr="00307361">
      <w:rPr>
        <w:rStyle w:val="aa"/>
        <w:sz w:val="20"/>
        <w:szCs w:val="20"/>
      </w:rPr>
      <w:fldChar w:fldCharType="begin"/>
    </w:r>
    <w:r w:rsidRPr="00307361">
      <w:rPr>
        <w:rStyle w:val="aa"/>
        <w:sz w:val="20"/>
        <w:szCs w:val="20"/>
      </w:rPr>
      <w:instrText xml:space="preserve">PAGE  </w:instrText>
    </w:r>
    <w:r w:rsidRPr="00307361">
      <w:rPr>
        <w:rStyle w:val="aa"/>
        <w:sz w:val="20"/>
        <w:szCs w:val="20"/>
      </w:rPr>
      <w:fldChar w:fldCharType="separate"/>
    </w:r>
    <w:r w:rsidR="00E36695">
      <w:rPr>
        <w:rStyle w:val="aa"/>
        <w:noProof/>
        <w:sz w:val="20"/>
        <w:szCs w:val="20"/>
      </w:rPr>
      <w:t>79</w:t>
    </w:r>
    <w:r w:rsidRPr="00307361">
      <w:rPr>
        <w:rStyle w:val="aa"/>
        <w:sz w:val="20"/>
        <w:szCs w:val="20"/>
      </w:rPr>
      <w:fldChar w:fldCharType="end"/>
    </w:r>
  </w:p>
  <w:p w:rsidR="006C29DD" w:rsidRDefault="006C29DD" w:rsidP="00462D61">
    <w:pPr>
      <w:pStyle w:val="a5"/>
      <w:ind w:left="2124"/>
      <w:jc w:val="center"/>
    </w:pPr>
    <w:r>
      <w:rPr>
        <w:rStyle w:val="a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37" w:rsidRDefault="008C4D37">
      <w:r>
        <w:separator/>
      </w:r>
    </w:p>
  </w:footnote>
  <w:footnote w:type="continuationSeparator" w:id="0">
    <w:p w:rsidR="008C4D37" w:rsidRDefault="008C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pPr>
      <w:pStyle w:val="a4"/>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9.6pt;height:808.7pt;z-index:-251658752;mso-position-horizontal:center;mso-position-horizontal-relative:margin;mso-position-vertical:center;mso-position-vertical-relative:margin" o:allowincell="f">
          <v:imagedata r:id="rId1" o:title="Рамка1"/>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37.35pt;width:549.6pt;height:808.7pt;z-index:-251657728;mso-position-horizontal-relative:margin;mso-position-vertical-relative:margin">
          <v:imagedata r:id="rId1" o:title="Рамка1"/>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DD" w:rsidRDefault="006C29D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9.6pt;height:808.7pt;z-index:-251659776;mso-position-horizontal:center;mso-position-horizontal-relative:margin;mso-position-vertical:center;mso-position-vertical-relative:margin" o:allowincell="f">
          <v:imagedata r:id="rId1" o:title="Рамка1"/>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9.75pt;height:9.75pt" o:bullet="t">
        <v:imagedata r:id="rId1" o:title="BD21298_"/>
      </v:shape>
    </w:pict>
  </w:numPicBullet>
  <w:numPicBullet w:numPicBulletId="1">
    <w:pict>
      <v:shape id="_x0000_i1075" type="#_x0000_t75" style="width:11.25pt;height:11.25pt" o:bullet="t">
        <v:imagedata r:id="rId2" o:title="bullet1"/>
      </v:shape>
    </w:pict>
  </w:numPicBullet>
  <w:numPicBullet w:numPicBulletId="2">
    <w:pict>
      <v:shape id="_x0000_i1076" type="#_x0000_t75" style="width:9pt;height:9pt" o:bullet="t">
        <v:imagedata r:id="rId3" o:title="bullet2"/>
      </v:shape>
    </w:pict>
  </w:numPicBullet>
  <w:numPicBullet w:numPicBulletId="3">
    <w:pict>
      <v:shape id="_x0000_i1077" type="#_x0000_t75" style="width:9pt;height:9pt" o:bullet="t">
        <v:imagedata r:id="rId4" o:title="bullet3"/>
      </v:shape>
    </w:pict>
  </w:numPicBullet>
  <w:abstractNum w:abstractNumId="0">
    <w:nsid w:val="00BA042F"/>
    <w:multiLevelType w:val="hybridMultilevel"/>
    <w:tmpl w:val="3FA658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746FE0"/>
    <w:multiLevelType w:val="hybridMultilevel"/>
    <w:tmpl w:val="8A36E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7B0B40"/>
    <w:multiLevelType w:val="hybridMultilevel"/>
    <w:tmpl w:val="7CB4822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4EE5054"/>
    <w:multiLevelType w:val="hybridMultilevel"/>
    <w:tmpl w:val="D1589B2A"/>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9973A5"/>
    <w:multiLevelType w:val="hybridMultilevel"/>
    <w:tmpl w:val="94283C10"/>
    <w:lvl w:ilvl="0" w:tplc="04190001">
      <w:start w:val="1"/>
      <w:numFmt w:val="bullet"/>
      <w:lvlText w:val=""/>
      <w:lvlJc w:val="left"/>
      <w:pPr>
        <w:tabs>
          <w:tab w:val="num" w:pos="1786"/>
        </w:tabs>
        <w:ind w:left="1786" w:hanging="360"/>
      </w:pPr>
      <w:rPr>
        <w:rFonts w:ascii="Symbol" w:hAnsi="Symbol" w:hint="default"/>
      </w:rPr>
    </w:lvl>
    <w:lvl w:ilvl="1" w:tplc="04190003" w:tentative="1">
      <w:start w:val="1"/>
      <w:numFmt w:val="bullet"/>
      <w:lvlText w:val="o"/>
      <w:lvlJc w:val="left"/>
      <w:pPr>
        <w:tabs>
          <w:tab w:val="num" w:pos="2506"/>
        </w:tabs>
        <w:ind w:left="2506" w:hanging="360"/>
      </w:pPr>
      <w:rPr>
        <w:rFonts w:ascii="Courier New" w:hAnsi="Courier New" w:cs="Courier New" w:hint="default"/>
      </w:rPr>
    </w:lvl>
    <w:lvl w:ilvl="2" w:tplc="04190005" w:tentative="1">
      <w:start w:val="1"/>
      <w:numFmt w:val="bullet"/>
      <w:lvlText w:val=""/>
      <w:lvlJc w:val="left"/>
      <w:pPr>
        <w:tabs>
          <w:tab w:val="num" w:pos="3226"/>
        </w:tabs>
        <w:ind w:left="3226" w:hanging="360"/>
      </w:pPr>
      <w:rPr>
        <w:rFonts w:ascii="Wingdings" w:hAnsi="Wingdings" w:hint="default"/>
      </w:rPr>
    </w:lvl>
    <w:lvl w:ilvl="3" w:tplc="04190001" w:tentative="1">
      <w:start w:val="1"/>
      <w:numFmt w:val="bullet"/>
      <w:lvlText w:val=""/>
      <w:lvlJc w:val="left"/>
      <w:pPr>
        <w:tabs>
          <w:tab w:val="num" w:pos="3946"/>
        </w:tabs>
        <w:ind w:left="3946" w:hanging="360"/>
      </w:pPr>
      <w:rPr>
        <w:rFonts w:ascii="Symbol" w:hAnsi="Symbol" w:hint="default"/>
      </w:rPr>
    </w:lvl>
    <w:lvl w:ilvl="4" w:tplc="04190003" w:tentative="1">
      <w:start w:val="1"/>
      <w:numFmt w:val="bullet"/>
      <w:lvlText w:val="o"/>
      <w:lvlJc w:val="left"/>
      <w:pPr>
        <w:tabs>
          <w:tab w:val="num" w:pos="4666"/>
        </w:tabs>
        <w:ind w:left="4666" w:hanging="360"/>
      </w:pPr>
      <w:rPr>
        <w:rFonts w:ascii="Courier New" w:hAnsi="Courier New" w:cs="Courier New" w:hint="default"/>
      </w:rPr>
    </w:lvl>
    <w:lvl w:ilvl="5" w:tplc="04190005" w:tentative="1">
      <w:start w:val="1"/>
      <w:numFmt w:val="bullet"/>
      <w:lvlText w:val=""/>
      <w:lvlJc w:val="left"/>
      <w:pPr>
        <w:tabs>
          <w:tab w:val="num" w:pos="5386"/>
        </w:tabs>
        <w:ind w:left="5386" w:hanging="360"/>
      </w:pPr>
      <w:rPr>
        <w:rFonts w:ascii="Wingdings" w:hAnsi="Wingdings" w:hint="default"/>
      </w:rPr>
    </w:lvl>
    <w:lvl w:ilvl="6" w:tplc="04190001" w:tentative="1">
      <w:start w:val="1"/>
      <w:numFmt w:val="bullet"/>
      <w:lvlText w:val=""/>
      <w:lvlJc w:val="left"/>
      <w:pPr>
        <w:tabs>
          <w:tab w:val="num" w:pos="6106"/>
        </w:tabs>
        <w:ind w:left="6106" w:hanging="360"/>
      </w:pPr>
      <w:rPr>
        <w:rFonts w:ascii="Symbol" w:hAnsi="Symbol" w:hint="default"/>
      </w:rPr>
    </w:lvl>
    <w:lvl w:ilvl="7" w:tplc="04190003" w:tentative="1">
      <w:start w:val="1"/>
      <w:numFmt w:val="bullet"/>
      <w:lvlText w:val="o"/>
      <w:lvlJc w:val="left"/>
      <w:pPr>
        <w:tabs>
          <w:tab w:val="num" w:pos="6826"/>
        </w:tabs>
        <w:ind w:left="6826" w:hanging="360"/>
      </w:pPr>
      <w:rPr>
        <w:rFonts w:ascii="Courier New" w:hAnsi="Courier New" w:cs="Courier New" w:hint="default"/>
      </w:rPr>
    </w:lvl>
    <w:lvl w:ilvl="8" w:tplc="04190005" w:tentative="1">
      <w:start w:val="1"/>
      <w:numFmt w:val="bullet"/>
      <w:lvlText w:val=""/>
      <w:lvlJc w:val="left"/>
      <w:pPr>
        <w:tabs>
          <w:tab w:val="num" w:pos="7546"/>
        </w:tabs>
        <w:ind w:left="7546" w:hanging="360"/>
      </w:pPr>
      <w:rPr>
        <w:rFonts w:ascii="Wingdings" w:hAnsi="Wingdings" w:hint="default"/>
      </w:rPr>
    </w:lvl>
  </w:abstractNum>
  <w:abstractNum w:abstractNumId="5">
    <w:nsid w:val="0CAF45B2"/>
    <w:multiLevelType w:val="hybridMultilevel"/>
    <w:tmpl w:val="70909F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B5B13"/>
    <w:multiLevelType w:val="hybridMultilevel"/>
    <w:tmpl w:val="503EE0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284282"/>
    <w:multiLevelType w:val="hybridMultilevel"/>
    <w:tmpl w:val="5922C3B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163C29FE"/>
    <w:multiLevelType w:val="hybridMultilevel"/>
    <w:tmpl w:val="3E965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C2E53"/>
    <w:multiLevelType w:val="hybridMultilevel"/>
    <w:tmpl w:val="B80C311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0">
    <w:nsid w:val="1C092CB2"/>
    <w:multiLevelType w:val="hybridMultilevel"/>
    <w:tmpl w:val="AF46BA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CF46911"/>
    <w:multiLevelType w:val="hybridMultilevel"/>
    <w:tmpl w:val="E3E2EF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DEF0B6B"/>
    <w:multiLevelType w:val="hybridMultilevel"/>
    <w:tmpl w:val="602E5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5C4B8C"/>
    <w:multiLevelType w:val="hybridMultilevel"/>
    <w:tmpl w:val="D9F29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A23357F"/>
    <w:multiLevelType w:val="hybridMultilevel"/>
    <w:tmpl w:val="FBBAB40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44218B8"/>
    <w:multiLevelType w:val="hybridMultilevel"/>
    <w:tmpl w:val="F0684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956C93"/>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17">
    <w:nsid w:val="3E1E400F"/>
    <w:multiLevelType w:val="multilevel"/>
    <w:tmpl w:val="6FC2E71A"/>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1005"/>
        </w:tabs>
        <w:ind w:left="1005" w:hanging="64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E4061AA"/>
    <w:multiLevelType w:val="hybridMultilevel"/>
    <w:tmpl w:val="C180E9A8"/>
    <w:lvl w:ilvl="0" w:tplc="866A1C2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9">
    <w:nsid w:val="3F224B50"/>
    <w:multiLevelType w:val="hybridMultilevel"/>
    <w:tmpl w:val="FB8E2A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41EF2853"/>
    <w:multiLevelType w:val="hybridMultilevel"/>
    <w:tmpl w:val="7E4EE9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1526A5"/>
    <w:multiLevelType w:val="hybridMultilevel"/>
    <w:tmpl w:val="34E4A15E"/>
    <w:lvl w:ilvl="0" w:tplc="20A82CF2">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E601FE"/>
    <w:multiLevelType w:val="multilevel"/>
    <w:tmpl w:val="26F4C1F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320"/>
        </w:tabs>
        <w:ind w:left="1320" w:hanging="540"/>
      </w:pPr>
      <w:rPr>
        <w:rFonts w:hint="default"/>
      </w:rPr>
    </w:lvl>
    <w:lvl w:ilvl="2">
      <w:start w:val="4"/>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3">
    <w:nsid w:val="4A961918"/>
    <w:multiLevelType w:val="hybridMultilevel"/>
    <w:tmpl w:val="254C35E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4CEB2982"/>
    <w:multiLevelType w:val="hybridMultilevel"/>
    <w:tmpl w:val="61D0F0F6"/>
    <w:lvl w:ilvl="0" w:tplc="04190001">
      <w:start w:val="1"/>
      <w:numFmt w:val="decimal"/>
      <w:pStyle w:val="FR2"/>
      <w:lvlText w:val="%1."/>
      <w:lvlJc w:val="left"/>
      <w:pPr>
        <w:tabs>
          <w:tab w:val="num" w:pos="1440"/>
        </w:tabs>
        <w:ind w:left="1440" w:hanging="360"/>
      </w:p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58D478F4"/>
    <w:multiLevelType w:val="hybridMultilevel"/>
    <w:tmpl w:val="0BA89A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9AF51F8"/>
    <w:multiLevelType w:val="hybridMultilevel"/>
    <w:tmpl w:val="D0DE54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F2A1258"/>
    <w:multiLevelType w:val="hybridMultilevel"/>
    <w:tmpl w:val="D87EF8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FB14A00"/>
    <w:multiLevelType w:val="hybridMultilevel"/>
    <w:tmpl w:val="C8946FAE"/>
    <w:lvl w:ilvl="0" w:tplc="3CB2F6C0">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57708C"/>
    <w:multiLevelType w:val="hybridMultilevel"/>
    <w:tmpl w:val="112AED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A81821"/>
    <w:multiLevelType w:val="hybridMultilevel"/>
    <w:tmpl w:val="BB9CF226"/>
    <w:lvl w:ilvl="0" w:tplc="5EC081D8">
      <w:start w:val="1"/>
      <w:numFmt w:val="bullet"/>
      <w:lvlText w:val=""/>
      <w:lvlJc w:val="left"/>
      <w:pPr>
        <w:tabs>
          <w:tab w:val="num" w:pos="567"/>
        </w:tabs>
        <w:ind w:left="45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657718C"/>
    <w:multiLevelType w:val="hybridMultilevel"/>
    <w:tmpl w:val="B88E8D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859737F"/>
    <w:multiLevelType w:val="hybridMultilevel"/>
    <w:tmpl w:val="19D0B388"/>
    <w:lvl w:ilvl="0" w:tplc="04190001">
      <w:start w:val="1"/>
      <w:numFmt w:val="bullet"/>
      <w:lvlText w:val=""/>
      <w:lvlJc w:val="left"/>
      <w:pPr>
        <w:tabs>
          <w:tab w:val="num" w:pos="1395"/>
        </w:tabs>
        <w:ind w:left="1395" w:hanging="360"/>
      </w:pPr>
      <w:rPr>
        <w:rFonts w:ascii="Symbol" w:hAnsi="Symbol" w:hint="default"/>
      </w:rPr>
    </w:lvl>
    <w:lvl w:ilvl="1" w:tplc="04190003" w:tentative="1">
      <w:start w:val="1"/>
      <w:numFmt w:val="bullet"/>
      <w:lvlText w:val="o"/>
      <w:lvlJc w:val="left"/>
      <w:pPr>
        <w:tabs>
          <w:tab w:val="num" w:pos="2115"/>
        </w:tabs>
        <w:ind w:left="2115" w:hanging="360"/>
      </w:pPr>
      <w:rPr>
        <w:rFonts w:ascii="Courier New" w:hAnsi="Courier New" w:cs="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cs="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cs="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33">
    <w:nsid w:val="6A7E434C"/>
    <w:multiLevelType w:val="hybridMultilevel"/>
    <w:tmpl w:val="037C1E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A840D14"/>
    <w:multiLevelType w:val="hybridMultilevel"/>
    <w:tmpl w:val="B6F69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D343513"/>
    <w:multiLevelType w:val="multilevel"/>
    <w:tmpl w:val="9F9A7E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320"/>
        </w:tabs>
        <w:ind w:left="1320" w:hanging="540"/>
      </w:pPr>
      <w:rPr>
        <w:rFonts w:hint="default"/>
      </w:rPr>
    </w:lvl>
    <w:lvl w:ilvl="2">
      <w:start w:val="2"/>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6">
    <w:nsid w:val="6DAA7402"/>
    <w:multiLevelType w:val="hybridMultilevel"/>
    <w:tmpl w:val="9ACC0D06"/>
    <w:lvl w:ilvl="0" w:tplc="FD7E59B4">
      <w:start w:val="1"/>
      <w:numFmt w:val="bullet"/>
      <w:pStyle w:val="a"/>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FE03510"/>
    <w:multiLevelType w:val="hybridMultilevel"/>
    <w:tmpl w:val="CB981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853B6F"/>
    <w:multiLevelType w:val="hybridMultilevel"/>
    <w:tmpl w:val="CBA2B60C"/>
    <w:lvl w:ilvl="0" w:tplc="69F8A9F8">
      <w:start w:val="1"/>
      <w:numFmt w:val="upperRoman"/>
      <w:lvlText w:val="%1."/>
      <w:lvlJc w:val="left"/>
      <w:pPr>
        <w:tabs>
          <w:tab w:val="num" w:pos="720"/>
        </w:tabs>
        <w:ind w:left="720" w:hanging="720"/>
      </w:pPr>
      <w:rPr>
        <w:rFonts w:hint="default"/>
      </w:rPr>
    </w:lvl>
    <w:lvl w:ilvl="1" w:tplc="3042DC1E">
      <w:numFmt w:val="none"/>
      <w:lvlText w:val=""/>
      <w:lvlJc w:val="left"/>
      <w:pPr>
        <w:tabs>
          <w:tab w:val="num" w:pos="-1200"/>
        </w:tabs>
      </w:pPr>
    </w:lvl>
    <w:lvl w:ilvl="2" w:tplc="EBFCAEE2">
      <w:numFmt w:val="none"/>
      <w:lvlText w:val=""/>
      <w:lvlJc w:val="left"/>
      <w:pPr>
        <w:tabs>
          <w:tab w:val="num" w:pos="-1200"/>
        </w:tabs>
      </w:pPr>
    </w:lvl>
    <w:lvl w:ilvl="3" w:tplc="C2A81FA8">
      <w:numFmt w:val="none"/>
      <w:lvlText w:val=""/>
      <w:lvlJc w:val="left"/>
      <w:pPr>
        <w:tabs>
          <w:tab w:val="num" w:pos="-1200"/>
        </w:tabs>
      </w:pPr>
    </w:lvl>
    <w:lvl w:ilvl="4" w:tplc="DD686CAA">
      <w:numFmt w:val="none"/>
      <w:lvlText w:val=""/>
      <w:lvlJc w:val="left"/>
      <w:pPr>
        <w:tabs>
          <w:tab w:val="num" w:pos="-1200"/>
        </w:tabs>
      </w:pPr>
    </w:lvl>
    <w:lvl w:ilvl="5" w:tplc="365E3924">
      <w:numFmt w:val="none"/>
      <w:lvlText w:val=""/>
      <w:lvlJc w:val="left"/>
      <w:pPr>
        <w:tabs>
          <w:tab w:val="num" w:pos="-1200"/>
        </w:tabs>
      </w:pPr>
    </w:lvl>
    <w:lvl w:ilvl="6" w:tplc="78221F18">
      <w:numFmt w:val="none"/>
      <w:lvlText w:val=""/>
      <w:lvlJc w:val="left"/>
      <w:pPr>
        <w:tabs>
          <w:tab w:val="num" w:pos="-1200"/>
        </w:tabs>
      </w:pPr>
    </w:lvl>
    <w:lvl w:ilvl="7" w:tplc="52EC8896">
      <w:numFmt w:val="none"/>
      <w:lvlText w:val=""/>
      <w:lvlJc w:val="left"/>
      <w:pPr>
        <w:tabs>
          <w:tab w:val="num" w:pos="-1200"/>
        </w:tabs>
      </w:pPr>
    </w:lvl>
    <w:lvl w:ilvl="8" w:tplc="601A46F2">
      <w:numFmt w:val="none"/>
      <w:lvlText w:val=""/>
      <w:lvlJc w:val="left"/>
      <w:pPr>
        <w:tabs>
          <w:tab w:val="num" w:pos="-1200"/>
        </w:tabs>
      </w:pPr>
    </w:lvl>
  </w:abstractNum>
  <w:abstractNum w:abstractNumId="39">
    <w:nsid w:val="763467A6"/>
    <w:multiLevelType w:val="hybridMultilevel"/>
    <w:tmpl w:val="921A7346"/>
    <w:lvl w:ilvl="0" w:tplc="04190001">
      <w:start w:val="1"/>
      <w:numFmt w:val="bullet"/>
      <w:lvlText w:val=""/>
      <w:lvlJc w:val="left"/>
      <w:pPr>
        <w:tabs>
          <w:tab w:val="num" w:pos="2760"/>
        </w:tabs>
        <w:ind w:left="2760" w:hanging="360"/>
      </w:pPr>
      <w:rPr>
        <w:rFonts w:ascii="Symbol" w:hAnsi="Symbol" w:hint="default"/>
      </w:rPr>
    </w:lvl>
    <w:lvl w:ilvl="1" w:tplc="04190003" w:tentative="1">
      <w:start w:val="1"/>
      <w:numFmt w:val="bullet"/>
      <w:lvlText w:val="o"/>
      <w:lvlJc w:val="left"/>
      <w:pPr>
        <w:tabs>
          <w:tab w:val="num" w:pos="3480"/>
        </w:tabs>
        <w:ind w:left="3480" w:hanging="360"/>
      </w:pPr>
      <w:rPr>
        <w:rFonts w:ascii="Courier New" w:hAnsi="Courier New" w:cs="Courier New" w:hint="default"/>
      </w:rPr>
    </w:lvl>
    <w:lvl w:ilvl="2" w:tplc="04190005" w:tentative="1">
      <w:start w:val="1"/>
      <w:numFmt w:val="bullet"/>
      <w:lvlText w:val=""/>
      <w:lvlJc w:val="left"/>
      <w:pPr>
        <w:tabs>
          <w:tab w:val="num" w:pos="4200"/>
        </w:tabs>
        <w:ind w:left="4200" w:hanging="360"/>
      </w:pPr>
      <w:rPr>
        <w:rFonts w:ascii="Wingdings" w:hAnsi="Wingdings" w:hint="default"/>
      </w:rPr>
    </w:lvl>
    <w:lvl w:ilvl="3" w:tplc="04190001" w:tentative="1">
      <w:start w:val="1"/>
      <w:numFmt w:val="bullet"/>
      <w:lvlText w:val=""/>
      <w:lvlJc w:val="left"/>
      <w:pPr>
        <w:tabs>
          <w:tab w:val="num" w:pos="4920"/>
        </w:tabs>
        <w:ind w:left="4920" w:hanging="360"/>
      </w:pPr>
      <w:rPr>
        <w:rFonts w:ascii="Symbol" w:hAnsi="Symbol" w:hint="default"/>
      </w:rPr>
    </w:lvl>
    <w:lvl w:ilvl="4" w:tplc="04190003" w:tentative="1">
      <w:start w:val="1"/>
      <w:numFmt w:val="bullet"/>
      <w:lvlText w:val="o"/>
      <w:lvlJc w:val="left"/>
      <w:pPr>
        <w:tabs>
          <w:tab w:val="num" w:pos="5640"/>
        </w:tabs>
        <w:ind w:left="5640" w:hanging="360"/>
      </w:pPr>
      <w:rPr>
        <w:rFonts w:ascii="Courier New" w:hAnsi="Courier New" w:cs="Courier New" w:hint="default"/>
      </w:rPr>
    </w:lvl>
    <w:lvl w:ilvl="5" w:tplc="04190005" w:tentative="1">
      <w:start w:val="1"/>
      <w:numFmt w:val="bullet"/>
      <w:lvlText w:val=""/>
      <w:lvlJc w:val="left"/>
      <w:pPr>
        <w:tabs>
          <w:tab w:val="num" w:pos="6360"/>
        </w:tabs>
        <w:ind w:left="6360" w:hanging="360"/>
      </w:pPr>
      <w:rPr>
        <w:rFonts w:ascii="Wingdings" w:hAnsi="Wingdings" w:hint="default"/>
      </w:rPr>
    </w:lvl>
    <w:lvl w:ilvl="6" w:tplc="04190001" w:tentative="1">
      <w:start w:val="1"/>
      <w:numFmt w:val="bullet"/>
      <w:lvlText w:val=""/>
      <w:lvlJc w:val="left"/>
      <w:pPr>
        <w:tabs>
          <w:tab w:val="num" w:pos="7080"/>
        </w:tabs>
        <w:ind w:left="7080" w:hanging="360"/>
      </w:pPr>
      <w:rPr>
        <w:rFonts w:ascii="Symbol" w:hAnsi="Symbol" w:hint="default"/>
      </w:rPr>
    </w:lvl>
    <w:lvl w:ilvl="7" w:tplc="04190003" w:tentative="1">
      <w:start w:val="1"/>
      <w:numFmt w:val="bullet"/>
      <w:lvlText w:val="o"/>
      <w:lvlJc w:val="left"/>
      <w:pPr>
        <w:tabs>
          <w:tab w:val="num" w:pos="7800"/>
        </w:tabs>
        <w:ind w:left="7800" w:hanging="360"/>
      </w:pPr>
      <w:rPr>
        <w:rFonts w:ascii="Courier New" w:hAnsi="Courier New" w:cs="Courier New" w:hint="default"/>
      </w:rPr>
    </w:lvl>
    <w:lvl w:ilvl="8" w:tplc="04190005" w:tentative="1">
      <w:start w:val="1"/>
      <w:numFmt w:val="bullet"/>
      <w:lvlText w:val=""/>
      <w:lvlJc w:val="left"/>
      <w:pPr>
        <w:tabs>
          <w:tab w:val="num" w:pos="8520"/>
        </w:tabs>
        <w:ind w:left="8520" w:hanging="360"/>
      </w:pPr>
      <w:rPr>
        <w:rFonts w:ascii="Wingdings" w:hAnsi="Wingdings" w:hint="default"/>
      </w:rPr>
    </w:lvl>
  </w:abstractNum>
  <w:abstractNum w:abstractNumId="40">
    <w:nsid w:val="79033BA7"/>
    <w:multiLevelType w:val="multilevel"/>
    <w:tmpl w:val="7AEE88E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41">
    <w:nsid w:val="79591F84"/>
    <w:multiLevelType w:val="hybridMultilevel"/>
    <w:tmpl w:val="663A5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8"/>
  </w:num>
  <w:num w:numId="2">
    <w:abstractNumId w:val="40"/>
  </w:num>
  <w:num w:numId="3">
    <w:abstractNumId w:val="16"/>
  </w:num>
  <w:num w:numId="4">
    <w:abstractNumId w:val="3"/>
  </w:num>
  <w:num w:numId="5">
    <w:abstractNumId w:val="36"/>
  </w:num>
  <w:num w:numId="6">
    <w:abstractNumId w:val="24"/>
  </w:num>
  <w:num w:numId="7">
    <w:abstractNumId w:val="6"/>
  </w:num>
  <w:num w:numId="8">
    <w:abstractNumId w:val="27"/>
  </w:num>
  <w:num w:numId="9">
    <w:abstractNumId w:val="1"/>
  </w:num>
  <w:num w:numId="10">
    <w:abstractNumId w:val="23"/>
  </w:num>
  <w:num w:numId="11">
    <w:abstractNumId w:val="0"/>
  </w:num>
  <w:num w:numId="12">
    <w:abstractNumId w:val="28"/>
  </w:num>
  <w:num w:numId="13">
    <w:abstractNumId w:val="7"/>
  </w:num>
  <w:num w:numId="14">
    <w:abstractNumId w:val="29"/>
  </w:num>
  <w:num w:numId="15">
    <w:abstractNumId w:val="39"/>
  </w:num>
  <w:num w:numId="16">
    <w:abstractNumId w:val="26"/>
  </w:num>
  <w:num w:numId="17">
    <w:abstractNumId w:val="32"/>
  </w:num>
  <w:num w:numId="18">
    <w:abstractNumId w:val="41"/>
  </w:num>
  <w:num w:numId="19">
    <w:abstractNumId w:val="14"/>
  </w:num>
  <w:num w:numId="20">
    <w:abstractNumId w:val="21"/>
  </w:num>
  <w:num w:numId="21">
    <w:abstractNumId w:val="18"/>
  </w:num>
  <w:num w:numId="22">
    <w:abstractNumId w:val="30"/>
  </w:num>
  <w:num w:numId="23">
    <w:abstractNumId w:val="13"/>
  </w:num>
  <w:num w:numId="24">
    <w:abstractNumId w:val="25"/>
  </w:num>
  <w:num w:numId="25">
    <w:abstractNumId w:val="10"/>
  </w:num>
  <w:num w:numId="26">
    <w:abstractNumId w:val="9"/>
  </w:num>
  <w:num w:numId="27">
    <w:abstractNumId w:val="19"/>
  </w:num>
  <w:num w:numId="28">
    <w:abstractNumId w:val="11"/>
  </w:num>
  <w:num w:numId="29">
    <w:abstractNumId w:val="2"/>
  </w:num>
  <w:num w:numId="30">
    <w:abstractNumId w:val="4"/>
  </w:num>
  <w:num w:numId="31">
    <w:abstractNumId w:val="15"/>
  </w:num>
  <w:num w:numId="32">
    <w:abstractNumId w:val="34"/>
  </w:num>
  <w:num w:numId="33">
    <w:abstractNumId w:val="33"/>
  </w:num>
  <w:num w:numId="34">
    <w:abstractNumId w:val="31"/>
  </w:num>
  <w:num w:numId="35">
    <w:abstractNumId w:val="37"/>
  </w:num>
  <w:num w:numId="36">
    <w:abstractNumId w:val="8"/>
  </w:num>
  <w:num w:numId="37">
    <w:abstractNumId w:val="12"/>
  </w:num>
  <w:num w:numId="38">
    <w:abstractNumId w:val="20"/>
  </w:num>
  <w:num w:numId="39">
    <w:abstractNumId w:val="5"/>
  </w:num>
  <w:num w:numId="40">
    <w:abstractNumId w:val="35"/>
  </w:num>
  <w:num w:numId="41">
    <w:abstractNumId w:val="22"/>
  </w:num>
  <w:num w:numId="42">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stylePaneFormatFilter w:val="3F01"/>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80902"/>
    <w:rsid w:val="00000BDD"/>
    <w:rsid w:val="00001627"/>
    <w:rsid w:val="00002112"/>
    <w:rsid w:val="00003245"/>
    <w:rsid w:val="00003783"/>
    <w:rsid w:val="000040C3"/>
    <w:rsid w:val="00006CB2"/>
    <w:rsid w:val="00011FA7"/>
    <w:rsid w:val="00012FDB"/>
    <w:rsid w:val="000131DC"/>
    <w:rsid w:val="00013CD9"/>
    <w:rsid w:val="00015768"/>
    <w:rsid w:val="00016360"/>
    <w:rsid w:val="00020C42"/>
    <w:rsid w:val="00023A99"/>
    <w:rsid w:val="00024422"/>
    <w:rsid w:val="00024783"/>
    <w:rsid w:val="00024FB3"/>
    <w:rsid w:val="00025244"/>
    <w:rsid w:val="00027C50"/>
    <w:rsid w:val="000307A3"/>
    <w:rsid w:val="00031363"/>
    <w:rsid w:val="0003290F"/>
    <w:rsid w:val="00032B46"/>
    <w:rsid w:val="00032CC4"/>
    <w:rsid w:val="00033030"/>
    <w:rsid w:val="000330C0"/>
    <w:rsid w:val="000341AE"/>
    <w:rsid w:val="000344E9"/>
    <w:rsid w:val="000349CB"/>
    <w:rsid w:val="00034E8C"/>
    <w:rsid w:val="00034FA7"/>
    <w:rsid w:val="000414F3"/>
    <w:rsid w:val="00041D56"/>
    <w:rsid w:val="00042477"/>
    <w:rsid w:val="0004383C"/>
    <w:rsid w:val="00043FDF"/>
    <w:rsid w:val="00044E42"/>
    <w:rsid w:val="00045FB7"/>
    <w:rsid w:val="000468AA"/>
    <w:rsid w:val="00047F15"/>
    <w:rsid w:val="00053070"/>
    <w:rsid w:val="0005315C"/>
    <w:rsid w:val="0005353F"/>
    <w:rsid w:val="00053CCF"/>
    <w:rsid w:val="000543E5"/>
    <w:rsid w:val="00054814"/>
    <w:rsid w:val="0005537B"/>
    <w:rsid w:val="00055C5B"/>
    <w:rsid w:val="00055C85"/>
    <w:rsid w:val="00055D40"/>
    <w:rsid w:val="00056269"/>
    <w:rsid w:val="00057A6D"/>
    <w:rsid w:val="00057E42"/>
    <w:rsid w:val="00060A39"/>
    <w:rsid w:val="00060D8F"/>
    <w:rsid w:val="000610DF"/>
    <w:rsid w:val="00064108"/>
    <w:rsid w:val="000655FC"/>
    <w:rsid w:val="0006626E"/>
    <w:rsid w:val="00066508"/>
    <w:rsid w:val="00066748"/>
    <w:rsid w:val="0007087B"/>
    <w:rsid w:val="00071E87"/>
    <w:rsid w:val="000732C2"/>
    <w:rsid w:val="000735B7"/>
    <w:rsid w:val="00073C66"/>
    <w:rsid w:val="00075FD1"/>
    <w:rsid w:val="00076248"/>
    <w:rsid w:val="00076C2E"/>
    <w:rsid w:val="00077365"/>
    <w:rsid w:val="000774A6"/>
    <w:rsid w:val="000807B8"/>
    <w:rsid w:val="00080F05"/>
    <w:rsid w:val="0008198A"/>
    <w:rsid w:val="00082473"/>
    <w:rsid w:val="00084459"/>
    <w:rsid w:val="00084ADC"/>
    <w:rsid w:val="00084C96"/>
    <w:rsid w:val="00085496"/>
    <w:rsid w:val="00086726"/>
    <w:rsid w:val="00086B7E"/>
    <w:rsid w:val="00087803"/>
    <w:rsid w:val="0008790E"/>
    <w:rsid w:val="00087BD0"/>
    <w:rsid w:val="000900BA"/>
    <w:rsid w:val="00090AC8"/>
    <w:rsid w:val="00092A04"/>
    <w:rsid w:val="0009356E"/>
    <w:rsid w:val="00094386"/>
    <w:rsid w:val="00094760"/>
    <w:rsid w:val="00094D7E"/>
    <w:rsid w:val="00096559"/>
    <w:rsid w:val="000A0ED1"/>
    <w:rsid w:val="000A2357"/>
    <w:rsid w:val="000A26B7"/>
    <w:rsid w:val="000A50D0"/>
    <w:rsid w:val="000A63C5"/>
    <w:rsid w:val="000A6B0F"/>
    <w:rsid w:val="000A6D45"/>
    <w:rsid w:val="000A771E"/>
    <w:rsid w:val="000A7A0D"/>
    <w:rsid w:val="000A7ACA"/>
    <w:rsid w:val="000B0D09"/>
    <w:rsid w:val="000B163C"/>
    <w:rsid w:val="000B2244"/>
    <w:rsid w:val="000B35A3"/>
    <w:rsid w:val="000B6953"/>
    <w:rsid w:val="000B6B45"/>
    <w:rsid w:val="000B79AE"/>
    <w:rsid w:val="000C12BF"/>
    <w:rsid w:val="000C1396"/>
    <w:rsid w:val="000C195B"/>
    <w:rsid w:val="000C20CD"/>
    <w:rsid w:val="000C20D4"/>
    <w:rsid w:val="000C46A6"/>
    <w:rsid w:val="000C4A7D"/>
    <w:rsid w:val="000C4B97"/>
    <w:rsid w:val="000C4C5E"/>
    <w:rsid w:val="000C56FA"/>
    <w:rsid w:val="000C5981"/>
    <w:rsid w:val="000C6701"/>
    <w:rsid w:val="000C6DA6"/>
    <w:rsid w:val="000D13DF"/>
    <w:rsid w:val="000D1BBE"/>
    <w:rsid w:val="000D52CF"/>
    <w:rsid w:val="000D59D9"/>
    <w:rsid w:val="000D5A8E"/>
    <w:rsid w:val="000D655D"/>
    <w:rsid w:val="000E0026"/>
    <w:rsid w:val="000E0A28"/>
    <w:rsid w:val="000E140E"/>
    <w:rsid w:val="000E1AA0"/>
    <w:rsid w:val="000E34A7"/>
    <w:rsid w:val="000E3DB0"/>
    <w:rsid w:val="000E3E5D"/>
    <w:rsid w:val="000E3E77"/>
    <w:rsid w:val="000E3FC5"/>
    <w:rsid w:val="000E4794"/>
    <w:rsid w:val="000E7F39"/>
    <w:rsid w:val="000F28BE"/>
    <w:rsid w:val="000F2980"/>
    <w:rsid w:val="000F3B2E"/>
    <w:rsid w:val="000F3DD1"/>
    <w:rsid w:val="000F41D4"/>
    <w:rsid w:val="000F475A"/>
    <w:rsid w:val="000F783B"/>
    <w:rsid w:val="00101893"/>
    <w:rsid w:val="00102DCC"/>
    <w:rsid w:val="00104A22"/>
    <w:rsid w:val="00105ECA"/>
    <w:rsid w:val="00106805"/>
    <w:rsid w:val="00106BA9"/>
    <w:rsid w:val="00106D53"/>
    <w:rsid w:val="00107681"/>
    <w:rsid w:val="00107ACB"/>
    <w:rsid w:val="0011051E"/>
    <w:rsid w:val="0011222A"/>
    <w:rsid w:val="00112631"/>
    <w:rsid w:val="00112A55"/>
    <w:rsid w:val="0011318F"/>
    <w:rsid w:val="001133D1"/>
    <w:rsid w:val="001136C9"/>
    <w:rsid w:val="00113AA8"/>
    <w:rsid w:val="00113D3A"/>
    <w:rsid w:val="00115538"/>
    <w:rsid w:val="001177BE"/>
    <w:rsid w:val="00120757"/>
    <w:rsid w:val="00120CA4"/>
    <w:rsid w:val="00120DAE"/>
    <w:rsid w:val="00121E4C"/>
    <w:rsid w:val="00122085"/>
    <w:rsid w:val="001221AA"/>
    <w:rsid w:val="00122435"/>
    <w:rsid w:val="001230AF"/>
    <w:rsid w:val="0012319E"/>
    <w:rsid w:val="001242D1"/>
    <w:rsid w:val="001245D1"/>
    <w:rsid w:val="001246A9"/>
    <w:rsid w:val="00124EE6"/>
    <w:rsid w:val="001256C7"/>
    <w:rsid w:val="001261CC"/>
    <w:rsid w:val="00126E0C"/>
    <w:rsid w:val="001300FF"/>
    <w:rsid w:val="00130B81"/>
    <w:rsid w:val="00130C55"/>
    <w:rsid w:val="00131215"/>
    <w:rsid w:val="00131B89"/>
    <w:rsid w:val="00131D6E"/>
    <w:rsid w:val="00132207"/>
    <w:rsid w:val="00132219"/>
    <w:rsid w:val="00132FA7"/>
    <w:rsid w:val="00133062"/>
    <w:rsid w:val="00136008"/>
    <w:rsid w:val="00136399"/>
    <w:rsid w:val="001365D1"/>
    <w:rsid w:val="0013702E"/>
    <w:rsid w:val="0013703D"/>
    <w:rsid w:val="001371AA"/>
    <w:rsid w:val="0013728F"/>
    <w:rsid w:val="001373EA"/>
    <w:rsid w:val="00137B85"/>
    <w:rsid w:val="00140056"/>
    <w:rsid w:val="001406B5"/>
    <w:rsid w:val="0014108D"/>
    <w:rsid w:val="0014157F"/>
    <w:rsid w:val="001426E9"/>
    <w:rsid w:val="00142F23"/>
    <w:rsid w:val="0014373F"/>
    <w:rsid w:val="00144C7E"/>
    <w:rsid w:val="001459DE"/>
    <w:rsid w:val="001464B3"/>
    <w:rsid w:val="0014683E"/>
    <w:rsid w:val="001479DC"/>
    <w:rsid w:val="00150B9A"/>
    <w:rsid w:val="00152981"/>
    <w:rsid w:val="00152A85"/>
    <w:rsid w:val="00153C20"/>
    <w:rsid w:val="00153FC8"/>
    <w:rsid w:val="0015424E"/>
    <w:rsid w:val="00154318"/>
    <w:rsid w:val="00155CC9"/>
    <w:rsid w:val="00156335"/>
    <w:rsid w:val="00156B45"/>
    <w:rsid w:val="001573E9"/>
    <w:rsid w:val="00157442"/>
    <w:rsid w:val="00160403"/>
    <w:rsid w:val="0016064B"/>
    <w:rsid w:val="0016331C"/>
    <w:rsid w:val="00163A44"/>
    <w:rsid w:val="001640A3"/>
    <w:rsid w:val="001644D3"/>
    <w:rsid w:val="00164E72"/>
    <w:rsid w:val="00165559"/>
    <w:rsid w:val="001655DA"/>
    <w:rsid w:val="001656B6"/>
    <w:rsid w:val="0016618C"/>
    <w:rsid w:val="0016629D"/>
    <w:rsid w:val="001664A7"/>
    <w:rsid w:val="0017161B"/>
    <w:rsid w:val="00173DD7"/>
    <w:rsid w:val="00173E73"/>
    <w:rsid w:val="001740A6"/>
    <w:rsid w:val="00176628"/>
    <w:rsid w:val="001767E4"/>
    <w:rsid w:val="0018052B"/>
    <w:rsid w:val="00180735"/>
    <w:rsid w:val="001819E6"/>
    <w:rsid w:val="00181D56"/>
    <w:rsid w:val="00182324"/>
    <w:rsid w:val="0018495B"/>
    <w:rsid w:val="00184BAA"/>
    <w:rsid w:val="00184BDD"/>
    <w:rsid w:val="001859AB"/>
    <w:rsid w:val="0018641E"/>
    <w:rsid w:val="00187125"/>
    <w:rsid w:val="00187B7F"/>
    <w:rsid w:val="0019207B"/>
    <w:rsid w:val="00192972"/>
    <w:rsid w:val="001929AA"/>
    <w:rsid w:val="00194ADF"/>
    <w:rsid w:val="00194B0F"/>
    <w:rsid w:val="0019684E"/>
    <w:rsid w:val="00197B25"/>
    <w:rsid w:val="001A0614"/>
    <w:rsid w:val="001A0E0D"/>
    <w:rsid w:val="001A1449"/>
    <w:rsid w:val="001A2377"/>
    <w:rsid w:val="001A244C"/>
    <w:rsid w:val="001A3006"/>
    <w:rsid w:val="001A3122"/>
    <w:rsid w:val="001A3FE5"/>
    <w:rsid w:val="001A6595"/>
    <w:rsid w:val="001B17E4"/>
    <w:rsid w:val="001B21D8"/>
    <w:rsid w:val="001B224A"/>
    <w:rsid w:val="001B27DD"/>
    <w:rsid w:val="001B2ACB"/>
    <w:rsid w:val="001B2BE3"/>
    <w:rsid w:val="001B382F"/>
    <w:rsid w:val="001B3FD6"/>
    <w:rsid w:val="001B6361"/>
    <w:rsid w:val="001B7466"/>
    <w:rsid w:val="001B7A24"/>
    <w:rsid w:val="001C0688"/>
    <w:rsid w:val="001C175A"/>
    <w:rsid w:val="001C2032"/>
    <w:rsid w:val="001C2BB9"/>
    <w:rsid w:val="001C3BFB"/>
    <w:rsid w:val="001C3C1C"/>
    <w:rsid w:val="001C4C26"/>
    <w:rsid w:val="001C4DDC"/>
    <w:rsid w:val="001C556B"/>
    <w:rsid w:val="001C59A7"/>
    <w:rsid w:val="001D0D6F"/>
    <w:rsid w:val="001D19B8"/>
    <w:rsid w:val="001D1ADB"/>
    <w:rsid w:val="001D2507"/>
    <w:rsid w:val="001D30EE"/>
    <w:rsid w:val="001D3B3A"/>
    <w:rsid w:val="001D79B4"/>
    <w:rsid w:val="001E0DC0"/>
    <w:rsid w:val="001E0DCC"/>
    <w:rsid w:val="001E1406"/>
    <w:rsid w:val="001E1575"/>
    <w:rsid w:val="001E1BF2"/>
    <w:rsid w:val="001E2C61"/>
    <w:rsid w:val="001E37D5"/>
    <w:rsid w:val="001E41AA"/>
    <w:rsid w:val="001E5A5C"/>
    <w:rsid w:val="001F1648"/>
    <w:rsid w:val="001F1920"/>
    <w:rsid w:val="001F241D"/>
    <w:rsid w:val="001F27EC"/>
    <w:rsid w:val="001F4420"/>
    <w:rsid w:val="001F45D3"/>
    <w:rsid w:val="001F574E"/>
    <w:rsid w:val="001F5913"/>
    <w:rsid w:val="00200461"/>
    <w:rsid w:val="00200A0C"/>
    <w:rsid w:val="0020128E"/>
    <w:rsid w:val="00204876"/>
    <w:rsid w:val="00205691"/>
    <w:rsid w:val="00205AD8"/>
    <w:rsid w:val="00206F49"/>
    <w:rsid w:val="0020745F"/>
    <w:rsid w:val="0020752A"/>
    <w:rsid w:val="002134A4"/>
    <w:rsid w:val="0021590D"/>
    <w:rsid w:val="00217756"/>
    <w:rsid w:val="00221DE1"/>
    <w:rsid w:val="00222C36"/>
    <w:rsid w:val="00223253"/>
    <w:rsid w:val="00223A05"/>
    <w:rsid w:val="00223A0C"/>
    <w:rsid w:val="00224587"/>
    <w:rsid w:val="002259FC"/>
    <w:rsid w:val="002270F5"/>
    <w:rsid w:val="00233A58"/>
    <w:rsid w:val="00234672"/>
    <w:rsid w:val="002354F3"/>
    <w:rsid w:val="00235B2B"/>
    <w:rsid w:val="00235E70"/>
    <w:rsid w:val="00237E4B"/>
    <w:rsid w:val="0024080E"/>
    <w:rsid w:val="002418BB"/>
    <w:rsid w:val="00242163"/>
    <w:rsid w:val="0024240C"/>
    <w:rsid w:val="0024402C"/>
    <w:rsid w:val="00245CC9"/>
    <w:rsid w:val="002461F3"/>
    <w:rsid w:val="00246789"/>
    <w:rsid w:val="0024728D"/>
    <w:rsid w:val="002474EE"/>
    <w:rsid w:val="00247E8D"/>
    <w:rsid w:val="002501A2"/>
    <w:rsid w:val="00250B7A"/>
    <w:rsid w:val="00250E1F"/>
    <w:rsid w:val="0025151A"/>
    <w:rsid w:val="00251938"/>
    <w:rsid w:val="00252598"/>
    <w:rsid w:val="00252686"/>
    <w:rsid w:val="002534F3"/>
    <w:rsid w:val="00254349"/>
    <w:rsid w:val="00254597"/>
    <w:rsid w:val="00254E12"/>
    <w:rsid w:val="00254F16"/>
    <w:rsid w:val="002553C3"/>
    <w:rsid w:val="00255545"/>
    <w:rsid w:val="002577A3"/>
    <w:rsid w:val="00257D4F"/>
    <w:rsid w:val="00260000"/>
    <w:rsid w:val="002614C5"/>
    <w:rsid w:val="00262E06"/>
    <w:rsid w:val="002640DD"/>
    <w:rsid w:val="00264AB0"/>
    <w:rsid w:val="002658A5"/>
    <w:rsid w:val="002661C9"/>
    <w:rsid w:val="0026627B"/>
    <w:rsid w:val="00266B32"/>
    <w:rsid w:val="00266EE8"/>
    <w:rsid w:val="002673E1"/>
    <w:rsid w:val="0026743E"/>
    <w:rsid w:val="00267591"/>
    <w:rsid w:val="002677DB"/>
    <w:rsid w:val="00267EE4"/>
    <w:rsid w:val="002710D9"/>
    <w:rsid w:val="002712D2"/>
    <w:rsid w:val="00271481"/>
    <w:rsid w:val="0027269A"/>
    <w:rsid w:val="00272D2F"/>
    <w:rsid w:val="00273DB6"/>
    <w:rsid w:val="00274C9E"/>
    <w:rsid w:val="00275C53"/>
    <w:rsid w:val="00276D39"/>
    <w:rsid w:val="00277BAB"/>
    <w:rsid w:val="00277C15"/>
    <w:rsid w:val="00281901"/>
    <w:rsid w:val="0028387A"/>
    <w:rsid w:val="002838FA"/>
    <w:rsid w:val="00284CF8"/>
    <w:rsid w:val="00284E11"/>
    <w:rsid w:val="002859AA"/>
    <w:rsid w:val="00285F65"/>
    <w:rsid w:val="0028691E"/>
    <w:rsid w:val="002876CD"/>
    <w:rsid w:val="00292F9E"/>
    <w:rsid w:val="002930A2"/>
    <w:rsid w:val="00293801"/>
    <w:rsid w:val="00295675"/>
    <w:rsid w:val="00295C8D"/>
    <w:rsid w:val="00295C93"/>
    <w:rsid w:val="002977CB"/>
    <w:rsid w:val="002A03A4"/>
    <w:rsid w:val="002A0BB1"/>
    <w:rsid w:val="002A159C"/>
    <w:rsid w:val="002A268E"/>
    <w:rsid w:val="002A2E8F"/>
    <w:rsid w:val="002A4FEE"/>
    <w:rsid w:val="002A4FF5"/>
    <w:rsid w:val="002A556E"/>
    <w:rsid w:val="002A690D"/>
    <w:rsid w:val="002A70D5"/>
    <w:rsid w:val="002B038D"/>
    <w:rsid w:val="002B03DD"/>
    <w:rsid w:val="002B0B82"/>
    <w:rsid w:val="002B1051"/>
    <w:rsid w:val="002B2846"/>
    <w:rsid w:val="002B34BC"/>
    <w:rsid w:val="002B69E1"/>
    <w:rsid w:val="002B7D22"/>
    <w:rsid w:val="002C1BBB"/>
    <w:rsid w:val="002C26EB"/>
    <w:rsid w:val="002C2A18"/>
    <w:rsid w:val="002C2E36"/>
    <w:rsid w:val="002C3049"/>
    <w:rsid w:val="002C3711"/>
    <w:rsid w:val="002C41B4"/>
    <w:rsid w:val="002C5F7F"/>
    <w:rsid w:val="002C6454"/>
    <w:rsid w:val="002D1CEE"/>
    <w:rsid w:val="002D2223"/>
    <w:rsid w:val="002D22E6"/>
    <w:rsid w:val="002D452E"/>
    <w:rsid w:val="002D55FB"/>
    <w:rsid w:val="002D77BB"/>
    <w:rsid w:val="002E0566"/>
    <w:rsid w:val="002E1D3E"/>
    <w:rsid w:val="002E25F6"/>
    <w:rsid w:val="002E3CB9"/>
    <w:rsid w:val="002E3D39"/>
    <w:rsid w:val="002E3FAA"/>
    <w:rsid w:val="002E51CA"/>
    <w:rsid w:val="002E729C"/>
    <w:rsid w:val="002E7640"/>
    <w:rsid w:val="002E7C46"/>
    <w:rsid w:val="002F14EE"/>
    <w:rsid w:val="002F1555"/>
    <w:rsid w:val="002F163A"/>
    <w:rsid w:val="002F1BC6"/>
    <w:rsid w:val="002F28AD"/>
    <w:rsid w:val="002F2E4D"/>
    <w:rsid w:val="002F3D47"/>
    <w:rsid w:val="002F58A8"/>
    <w:rsid w:val="002F6AA1"/>
    <w:rsid w:val="002F6B20"/>
    <w:rsid w:val="00301979"/>
    <w:rsid w:val="00301ADC"/>
    <w:rsid w:val="003051DB"/>
    <w:rsid w:val="00305669"/>
    <w:rsid w:val="00307361"/>
    <w:rsid w:val="0030767C"/>
    <w:rsid w:val="003079A7"/>
    <w:rsid w:val="00311A64"/>
    <w:rsid w:val="00311A6F"/>
    <w:rsid w:val="00312940"/>
    <w:rsid w:val="00312B5A"/>
    <w:rsid w:val="0031510A"/>
    <w:rsid w:val="00315EB3"/>
    <w:rsid w:val="003161AA"/>
    <w:rsid w:val="003167FA"/>
    <w:rsid w:val="003172C0"/>
    <w:rsid w:val="003202A0"/>
    <w:rsid w:val="003205A4"/>
    <w:rsid w:val="00321F09"/>
    <w:rsid w:val="00322D30"/>
    <w:rsid w:val="00323395"/>
    <w:rsid w:val="00330497"/>
    <w:rsid w:val="00330527"/>
    <w:rsid w:val="00332507"/>
    <w:rsid w:val="0033339E"/>
    <w:rsid w:val="003334AB"/>
    <w:rsid w:val="00333CC3"/>
    <w:rsid w:val="00334632"/>
    <w:rsid w:val="003351D6"/>
    <w:rsid w:val="00336898"/>
    <w:rsid w:val="00337378"/>
    <w:rsid w:val="00340126"/>
    <w:rsid w:val="00340346"/>
    <w:rsid w:val="003405BC"/>
    <w:rsid w:val="00342BED"/>
    <w:rsid w:val="00344F6A"/>
    <w:rsid w:val="003453A2"/>
    <w:rsid w:val="00345A28"/>
    <w:rsid w:val="00346296"/>
    <w:rsid w:val="00346576"/>
    <w:rsid w:val="00346597"/>
    <w:rsid w:val="003478F7"/>
    <w:rsid w:val="00351672"/>
    <w:rsid w:val="00352ADA"/>
    <w:rsid w:val="00353474"/>
    <w:rsid w:val="00353972"/>
    <w:rsid w:val="0035422B"/>
    <w:rsid w:val="00355325"/>
    <w:rsid w:val="00356034"/>
    <w:rsid w:val="003600DC"/>
    <w:rsid w:val="0036393F"/>
    <w:rsid w:val="00363CA3"/>
    <w:rsid w:val="003642A9"/>
    <w:rsid w:val="00365B55"/>
    <w:rsid w:val="00366A4F"/>
    <w:rsid w:val="003670FF"/>
    <w:rsid w:val="0037056B"/>
    <w:rsid w:val="003705B7"/>
    <w:rsid w:val="00370D5D"/>
    <w:rsid w:val="003722BB"/>
    <w:rsid w:val="00372DE1"/>
    <w:rsid w:val="00372E8B"/>
    <w:rsid w:val="00372FF1"/>
    <w:rsid w:val="00373581"/>
    <w:rsid w:val="00373B6D"/>
    <w:rsid w:val="00375ED8"/>
    <w:rsid w:val="003764A2"/>
    <w:rsid w:val="00376A93"/>
    <w:rsid w:val="003806EE"/>
    <w:rsid w:val="00380BFE"/>
    <w:rsid w:val="003812D4"/>
    <w:rsid w:val="00381593"/>
    <w:rsid w:val="003815C7"/>
    <w:rsid w:val="00381FC1"/>
    <w:rsid w:val="00382174"/>
    <w:rsid w:val="00382A9F"/>
    <w:rsid w:val="00385752"/>
    <w:rsid w:val="00385873"/>
    <w:rsid w:val="0038705C"/>
    <w:rsid w:val="003878B2"/>
    <w:rsid w:val="00387BE4"/>
    <w:rsid w:val="00387FDD"/>
    <w:rsid w:val="003905F8"/>
    <w:rsid w:val="00390FA9"/>
    <w:rsid w:val="00391744"/>
    <w:rsid w:val="00394275"/>
    <w:rsid w:val="0039684F"/>
    <w:rsid w:val="0039772A"/>
    <w:rsid w:val="00397C70"/>
    <w:rsid w:val="00397D4A"/>
    <w:rsid w:val="003A0A6C"/>
    <w:rsid w:val="003A0DDA"/>
    <w:rsid w:val="003A1AED"/>
    <w:rsid w:val="003A20D0"/>
    <w:rsid w:val="003A4C7A"/>
    <w:rsid w:val="003A6823"/>
    <w:rsid w:val="003A7B1D"/>
    <w:rsid w:val="003B0086"/>
    <w:rsid w:val="003B1AA1"/>
    <w:rsid w:val="003B3161"/>
    <w:rsid w:val="003B338D"/>
    <w:rsid w:val="003B3A83"/>
    <w:rsid w:val="003B4B15"/>
    <w:rsid w:val="003B759D"/>
    <w:rsid w:val="003B7769"/>
    <w:rsid w:val="003C0102"/>
    <w:rsid w:val="003C174D"/>
    <w:rsid w:val="003C18A2"/>
    <w:rsid w:val="003C1E07"/>
    <w:rsid w:val="003C2EFA"/>
    <w:rsid w:val="003C32CC"/>
    <w:rsid w:val="003C3F69"/>
    <w:rsid w:val="003C4640"/>
    <w:rsid w:val="003C5220"/>
    <w:rsid w:val="003C64FE"/>
    <w:rsid w:val="003C6D69"/>
    <w:rsid w:val="003C7319"/>
    <w:rsid w:val="003D0782"/>
    <w:rsid w:val="003D12BD"/>
    <w:rsid w:val="003D1571"/>
    <w:rsid w:val="003D1AFA"/>
    <w:rsid w:val="003D1BB0"/>
    <w:rsid w:val="003D3CEE"/>
    <w:rsid w:val="003D3FA4"/>
    <w:rsid w:val="003D450D"/>
    <w:rsid w:val="003D655D"/>
    <w:rsid w:val="003E054E"/>
    <w:rsid w:val="003E09EE"/>
    <w:rsid w:val="003E0D4E"/>
    <w:rsid w:val="003E1508"/>
    <w:rsid w:val="003E24CE"/>
    <w:rsid w:val="003E2FAF"/>
    <w:rsid w:val="003E34AB"/>
    <w:rsid w:val="003E3E6D"/>
    <w:rsid w:val="003E4B15"/>
    <w:rsid w:val="003E51E2"/>
    <w:rsid w:val="003E637D"/>
    <w:rsid w:val="003E65FB"/>
    <w:rsid w:val="003F0991"/>
    <w:rsid w:val="003F18B0"/>
    <w:rsid w:val="003F22AA"/>
    <w:rsid w:val="003F6D11"/>
    <w:rsid w:val="003F757F"/>
    <w:rsid w:val="003F79F1"/>
    <w:rsid w:val="003F7A9B"/>
    <w:rsid w:val="003F7EFF"/>
    <w:rsid w:val="00401346"/>
    <w:rsid w:val="00402972"/>
    <w:rsid w:val="00403025"/>
    <w:rsid w:val="004030F5"/>
    <w:rsid w:val="004031D6"/>
    <w:rsid w:val="0040356E"/>
    <w:rsid w:val="00403832"/>
    <w:rsid w:val="00403DA1"/>
    <w:rsid w:val="00403E37"/>
    <w:rsid w:val="004047C0"/>
    <w:rsid w:val="00406266"/>
    <w:rsid w:val="00406497"/>
    <w:rsid w:val="00407D59"/>
    <w:rsid w:val="00410261"/>
    <w:rsid w:val="00411510"/>
    <w:rsid w:val="00411C79"/>
    <w:rsid w:val="00412089"/>
    <w:rsid w:val="00412144"/>
    <w:rsid w:val="004123DC"/>
    <w:rsid w:val="004125B6"/>
    <w:rsid w:val="00412E4C"/>
    <w:rsid w:val="0041371E"/>
    <w:rsid w:val="00413B03"/>
    <w:rsid w:val="00414C2B"/>
    <w:rsid w:val="00414E65"/>
    <w:rsid w:val="00415313"/>
    <w:rsid w:val="0041557E"/>
    <w:rsid w:val="00415B32"/>
    <w:rsid w:val="00415F83"/>
    <w:rsid w:val="00416069"/>
    <w:rsid w:val="00416E0B"/>
    <w:rsid w:val="00417500"/>
    <w:rsid w:val="004206E4"/>
    <w:rsid w:val="00421464"/>
    <w:rsid w:val="00421B06"/>
    <w:rsid w:val="004259F8"/>
    <w:rsid w:val="00425C25"/>
    <w:rsid w:val="004261C2"/>
    <w:rsid w:val="00427B8A"/>
    <w:rsid w:val="00430D67"/>
    <w:rsid w:val="0043105D"/>
    <w:rsid w:val="00431AF5"/>
    <w:rsid w:val="004323B0"/>
    <w:rsid w:val="00435A1C"/>
    <w:rsid w:val="00437597"/>
    <w:rsid w:val="00437FD6"/>
    <w:rsid w:val="0044024A"/>
    <w:rsid w:val="00440971"/>
    <w:rsid w:val="0044155E"/>
    <w:rsid w:val="00442450"/>
    <w:rsid w:val="004426DD"/>
    <w:rsid w:val="00442C26"/>
    <w:rsid w:val="0044362E"/>
    <w:rsid w:val="004437E5"/>
    <w:rsid w:val="004443C1"/>
    <w:rsid w:val="00444587"/>
    <w:rsid w:val="00445274"/>
    <w:rsid w:val="00445357"/>
    <w:rsid w:val="00445424"/>
    <w:rsid w:val="00446AE7"/>
    <w:rsid w:val="004475FA"/>
    <w:rsid w:val="00450880"/>
    <w:rsid w:val="00450B1F"/>
    <w:rsid w:val="00451E75"/>
    <w:rsid w:val="00451F35"/>
    <w:rsid w:val="00452EC4"/>
    <w:rsid w:val="00453E65"/>
    <w:rsid w:val="00455707"/>
    <w:rsid w:val="004565A1"/>
    <w:rsid w:val="00457D3B"/>
    <w:rsid w:val="004601B4"/>
    <w:rsid w:val="004603D3"/>
    <w:rsid w:val="004618F7"/>
    <w:rsid w:val="00461A3B"/>
    <w:rsid w:val="00462034"/>
    <w:rsid w:val="00462642"/>
    <w:rsid w:val="00462D61"/>
    <w:rsid w:val="00463826"/>
    <w:rsid w:val="0046464E"/>
    <w:rsid w:val="00464AD2"/>
    <w:rsid w:val="00465996"/>
    <w:rsid w:val="004663B5"/>
    <w:rsid w:val="00466B9F"/>
    <w:rsid w:val="0047005B"/>
    <w:rsid w:val="004702B1"/>
    <w:rsid w:val="00470360"/>
    <w:rsid w:val="0047113B"/>
    <w:rsid w:val="004711E0"/>
    <w:rsid w:val="004725B6"/>
    <w:rsid w:val="0047367F"/>
    <w:rsid w:val="00473989"/>
    <w:rsid w:val="004757DA"/>
    <w:rsid w:val="004768B1"/>
    <w:rsid w:val="00476FB6"/>
    <w:rsid w:val="0047794F"/>
    <w:rsid w:val="004804BD"/>
    <w:rsid w:val="00481316"/>
    <w:rsid w:val="004821EA"/>
    <w:rsid w:val="00482CDA"/>
    <w:rsid w:val="004849B5"/>
    <w:rsid w:val="004851D8"/>
    <w:rsid w:val="004851DC"/>
    <w:rsid w:val="00486BB9"/>
    <w:rsid w:val="004913BC"/>
    <w:rsid w:val="004914C2"/>
    <w:rsid w:val="00491B10"/>
    <w:rsid w:val="00491C6E"/>
    <w:rsid w:val="004925A6"/>
    <w:rsid w:val="00492D60"/>
    <w:rsid w:val="0049334B"/>
    <w:rsid w:val="00493A74"/>
    <w:rsid w:val="00495AA0"/>
    <w:rsid w:val="0049697D"/>
    <w:rsid w:val="00497BD9"/>
    <w:rsid w:val="004A08C7"/>
    <w:rsid w:val="004A0F61"/>
    <w:rsid w:val="004A1A60"/>
    <w:rsid w:val="004A20A8"/>
    <w:rsid w:val="004A2A16"/>
    <w:rsid w:val="004A37E8"/>
    <w:rsid w:val="004A400B"/>
    <w:rsid w:val="004A4A9C"/>
    <w:rsid w:val="004A5144"/>
    <w:rsid w:val="004A71D2"/>
    <w:rsid w:val="004B058D"/>
    <w:rsid w:val="004B1434"/>
    <w:rsid w:val="004B1CE3"/>
    <w:rsid w:val="004B1D94"/>
    <w:rsid w:val="004B1F49"/>
    <w:rsid w:val="004B231F"/>
    <w:rsid w:val="004B281D"/>
    <w:rsid w:val="004B3B0B"/>
    <w:rsid w:val="004B4F30"/>
    <w:rsid w:val="004B702B"/>
    <w:rsid w:val="004C024A"/>
    <w:rsid w:val="004C029E"/>
    <w:rsid w:val="004C0A2B"/>
    <w:rsid w:val="004C10F9"/>
    <w:rsid w:val="004C1537"/>
    <w:rsid w:val="004C1E0F"/>
    <w:rsid w:val="004C21DB"/>
    <w:rsid w:val="004C2DA7"/>
    <w:rsid w:val="004C31E3"/>
    <w:rsid w:val="004C41CE"/>
    <w:rsid w:val="004C48E4"/>
    <w:rsid w:val="004C502C"/>
    <w:rsid w:val="004C73B8"/>
    <w:rsid w:val="004C7E35"/>
    <w:rsid w:val="004C7E89"/>
    <w:rsid w:val="004D044C"/>
    <w:rsid w:val="004D11F1"/>
    <w:rsid w:val="004D3EBA"/>
    <w:rsid w:val="004D5980"/>
    <w:rsid w:val="004D5B14"/>
    <w:rsid w:val="004D5F57"/>
    <w:rsid w:val="004D6A58"/>
    <w:rsid w:val="004D7CFE"/>
    <w:rsid w:val="004D7D24"/>
    <w:rsid w:val="004D7E65"/>
    <w:rsid w:val="004E002C"/>
    <w:rsid w:val="004E166A"/>
    <w:rsid w:val="004E173F"/>
    <w:rsid w:val="004E1AEA"/>
    <w:rsid w:val="004E286F"/>
    <w:rsid w:val="004E2C00"/>
    <w:rsid w:val="004E461E"/>
    <w:rsid w:val="004E4732"/>
    <w:rsid w:val="004E5955"/>
    <w:rsid w:val="004E7940"/>
    <w:rsid w:val="004F09CB"/>
    <w:rsid w:val="004F1C8C"/>
    <w:rsid w:val="004F2E80"/>
    <w:rsid w:val="004F3639"/>
    <w:rsid w:val="004F3B25"/>
    <w:rsid w:val="004F445D"/>
    <w:rsid w:val="004F56DD"/>
    <w:rsid w:val="004F6E26"/>
    <w:rsid w:val="004F6EBD"/>
    <w:rsid w:val="004F7ADE"/>
    <w:rsid w:val="005004B6"/>
    <w:rsid w:val="00500E31"/>
    <w:rsid w:val="005021F2"/>
    <w:rsid w:val="00510C03"/>
    <w:rsid w:val="00511314"/>
    <w:rsid w:val="00511AD9"/>
    <w:rsid w:val="00512A81"/>
    <w:rsid w:val="00512C9F"/>
    <w:rsid w:val="00513356"/>
    <w:rsid w:val="00514D31"/>
    <w:rsid w:val="00514F15"/>
    <w:rsid w:val="005201B6"/>
    <w:rsid w:val="005207BE"/>
    <w:rsid w:val="00520838"/>
    <w:rsid w:val="00520B26"/>
    <w:rsid w:val="0052147E"/>
    <w:rsid w:val="00521FEE"/>
    <w:rsid w:val="00522F9D"/>
    <w:rsid w:val="0052536E"/>
    <w:rsid w:val="005259C3"/>
    <w:rsid w:val="00525AE8"/>
    <w:rsid w:val="005269F8"/>
    <w:rsid w:val="00526A5B"/>
    <w:rsid w:val="00526E31"/>
    <w:rsid w:val="0053035D"/>
    <w:rsid w:val="005339DB"/>
    <w:rsid w:val="00535268"/>
    <w:rsid w:val="00535A16"/>
    <w:rsid w:val="00535ED7"/>
    <w:rsid w:val="005361FD"/>
    <w:rsid w:val="00536360"/>
    <w:rsid w:val="005369B7"/>
    <w:rsid w:val="00536CC7"/>
    <w:rsid w:val="005409AF"/>
    <w:rsid w:val="00541560"/>
    <w:rsid w:val="005418DB"/>
    <w:rsid w:val="005424FD"/>
    <w:rsid w:val="005430B0"/>
    <w:rsid w:val="00544949"/>
    <w:rsid w:val="00544D04"/>
    <w:rsid w:val="00545F47"/>
    <w:rsid w:val="0054658F"/>
    <w:rsid w:val="00547036"/>
    <w:rsid w:val="00550E15"/>
    <w:rsid w:val="005511D3"/>
    <w:rsid w:val="005522AA"/>
    <w:rsid w:val="005524CF"/>
    <w:rsid w:val="00552C2F"/>
    <w:rsid w:val="005533EF"/>
    <w:rsid w:val="00553ADD"/>
    <w:rsid w:val="00553C21"/>
    <w:rsid w:val="00555100"/>
    <w:rsid w:val="005561E6"/>
    <w:rsid w:val="005564C8"/>
    <w:rsid w:val="005578DF"/>
    <w:rsid w:val="0056032B"/>
    <w:rsid w:val="00560710"/>
    <w:rsid w:val="00563103"/>
    <w:rsid w:val="005632B7"/>
    <w:rsid w:val="00563B03"/>
    <w:rsid w:val="005664FB"/>
    <w:rsid w:val="005701B1"/>
    <w:rsid w:val="005703D5"/>
    <w:rsid w:val="005707C7"/>
    <w:rsid w:val="00571EEB"/>
    <w:rsid w:val="00574C83"/>
    <w:rsid w:val="005758B4"/>
    <w:rsid w:val="0057596E"/>
    <w:rsid w:val="005765B6"/>
    <w:rsid w:val="00576767"/>
    <w:rsid w:val="00577553"/>
    <w:rsid w:val="005776B5"/>
    <w:rsid w:val="00577BB1"/>
    <w:rsid w:val="005800FA"/>
    <w:rsid w:val="005804B8"/>
    <w:rsid w:val="00580694"/>
    <w:rsid w:val="00580C59"/>
    <w:rsid w:val="005812A9"/>
    <w:rsid w:val="00581BCD"/>
    <w:rsid w:val="0058225F"/>
    <w:rsid w:val="00583F4D"/>
    <w:rsid w:val="005841DA"/>
    <w:rsid w:val="005847E6"/>
    <w:rsid w:val="00586637"/>
    <w:rsid w:val="00587747"/>
    <w:rsid w:val="00587E27"/>
    <w:rsid w:val="00591E64"/>
    <w:rsid w:val="005922FB"/>
    <w:rsid w:val="00592733"/>
    <w:rsid w:val="00592A01"/>
    <w:rsid w:val="00593FB0"/>
    <w:rsid w:val="00594345"/>
    <w:rsid w:val="00594DDE"/>
    <w:rsid w:val="00595A01"/>
    <w:rsid w:val="00595EC7"/>
    <w:rsid w:val="00596634"/>
    <w:rsid w:val="00596935"/>
    <w:rsid w:val="00596C6A"/>
    <w:rsid w:val="0059707E"/>
    <w:rsid w:val="005975F3"/>
    <w:rsid w:val="005A0CA2"/>
    <w:rsid w:val="005A1089"/>
    <w:rsid w:val="005A1BE0"/>
    <w:rsid w:val="005A3431"/>
    <w:rsid w:val="005A4088"/>
    <w:rsid w:val="005A4DA6"/>
    <w:rsid w:val="005A733B"/>
    <w:rsid w:val="005B0F2F"/>
    <w:rsid w:val="005B11D8"/>
    <w:rsid w:val="005B1781"/>
    <w:rsid w:val="005B3E7A"/>
    <w:rsid w:val="005B5588"/>
    <w:rsid w:val="005B6E97"/>
    <w:rsid w:val="005C1B17"/>
    <w:rsid w:val="005C33AE"/>
    <w:rsid w:val="005C3822"/>
    <w:rsid w:val="005C4215"/>
    <w:rsid w:val="005C4554"/>
    <w:rsid w:val="005C4C41"/>
    <w:rsid w:val="005C528C"/>
    <w:rsid w:val="005C5D4E"/>
    <w:rsid w:val="005C6223"/>
    <w:rsid w:val="005C62DC"/>
    <w:rsid w:val="005C67C6"/>
    <w:rsid w:val="005C696E"/>
    <w:rsid w:val="005C726D"/>
    <w:rsid w:val="005D2093"/>
    <w:rsid w:val="005D2EE4"/>
    <w:rsid w:val="005D4F13"/>
    <w:rsid w:val="005D5017"/>
    <w:rsid w:val="005D7E65"/>
    <w:rsid w:val="005E00F6"/>
    <w:rsid w:val="005E042D"/>
    <w:rsid w:val="005E089D"/>
    <w:rsid w:val="005E0C86"/>
    <w:rsid w:val="005E10B6"/>
    <w:rsid w:val="005E2693"/>
    <w:rsid w:val="005E5889"/>
    <w:rsid w:val="005E600C"/>
    <w:rsid w:val="005E6865"/>
    <w:rsid w:val="005E6DAE"/>
    <w:rsid w:val="005E7476"/>
    <w:rsid w:val="005F0235"/>
    <w:rsid w:val="005F113D"/>
    <w:rsid w:val="005F2150"/>
    <w:rsid w:val="005F21A3"/>
    <w:rsid w:val="005F2259"/>
    <w:rsid w:val="005F2337"/>
    <w:rsid w:val="005F3B60"/>
    <w:rsid w:val="005F3C61"/>
    <w:rsid w:val="005F4882"/>
    <w:rsid w:val="005F5C1C"/>
    <w:rsid w:val="005F5F6E"/>
    <w:rsid w:val="005F69CD"/>
    <w:rsid w:val="005F7A42"/>
    <w:rsid w:val="006012CA"/>
    <w:rsid w:val="00601BFE"/>
    <w:rsid w:val="006041A2"/>
    <w:rsid w:val="0060431D"/>
    <w:rsid w:val="00604A76"/>
    <w:rsid w:val="00605EFC"/>
    <w:rsid w:val="00606570"/>
    <w:rsid w:val="00606590"/>
    <w:rsid w:val="00606EE7"/>
    <w:rsid w:val="00607257"/>
    <w:rsid w:val="00607308"/>
    <w:rsid w:val="00607B3C"/>
    <w:rsid w:val="00612A4A"/>
    <w:rsid w:val="0061319D"/>
    <w:rsid w:val="006135AD"/>
    <w:rsid w:val="00613AF4"/>
    <w:rsid w:val="006159D6"/>
    <w:rsid w:val="00615A28"/>
    <w:rsid w:val="0061691D"/>
    <w:rsid w:val="006170DE"/>
    <w:rsid w:val="00622410"/>
    <w:rsid w:val="006235A0"/>
    <w:rsid w:val="006238C9"/>
    <w:rsid w:val="006254B6"/>
    <w:rsid w:val="00626418"/>
    <w:rsid w:val="00626869"/>
    <w:rsid w:val="006271D5"/>
    <w:rsid w:val="0062794F"/>
    <w:rsid w:val="00627F50"/>
    <w:rsid w:val="006301BC"/>
    <w:rsid w:val="00630CDD"/>
    <w:rsid w:val="00632F61"/>
    <w:rsid w:val="00634ADD"/>
    <w:rsid w:val="0063509B"/>
    <w:rsid w:val="00636E07"/>
    <w:rsid w:val="0064274B"/>
    <w:rsid w:val="0064334D"/>
    <w:rsid w:val="006434F5"/>
    <w:rsid w:val="00643BDE"/>
    <w:rsid w:val="00643E2D"/>
    <w:rsid w:val="006459B1"/>
    <w:rsid w:val="00646330"/>
    <w:rsid w:val="006516BF"/>
    <w:rsid w:val="00652988"/>
    <w:rsid w:val="00653C86"/>
    <w:rsid w:val="00653DE4"/>
    <w:rsid w:val="00654EBD"/>
    <w:rsid w:val="00655477"/>
    <w:rsid w:val="00656F2C"/>
    <w:rsid w:val="0065776C"/>
    <w:rsid w:val="00657837"/>
    <w:rsid w:val="00660903"/>
    <w:rsid w:val="00660F75"/>
    <w:rsid w:val="00660FD2"/>
    <w:rsid w:val="006617D2"/>
    <w:rsid w:val="00661C93"/>
    <w:rsid w:val="006627AC"/>
    <w:rsid w:val="00662B0C"/>
    <w:rsid w:val="0066334C"/>
    <w:rsid w:val="006633BD"/>
    <w:rsid w:val="006637A8"/>
    <w:rsid w:val="00663E0B"/>
    <w:rsid w:val="0066570E"/>
    <w:rsid w:val="00665F28"/>
    <w:rsid w:val="006669E4"/>
    <w:rsid w:val="00666C4F"/>
    <w:rsid w:val="00667226"/>
    <w:rsid w:val="0066796E"/>
    <w:rsid w:val="006679B4"/>
    <w:rsid w:val="00667F74"/>
    <w:rsid w:val="00672259"/>
    <w:rsid w:val="00674D65"/>
    <w:rsid w:val="00675004"/>
    <w:rsid w:val="00675D18"/>
    <w:rsid w:val="00677FB2"/>
    <w:rsid w:val="00682780"/>
    <w:rsid w:val="0068299C"/>
    <w:rsid w:val="006831B1"/>
    <w:rsid w:val="00683207"/>
    <w:rsid w:val="0068403D"/>
    <w:rsid w:val="006842DC"/>
    <w:rsid w:val="00684838"/>
    <w:rsid w:val="0068516E"/>
    <w:rsid w:val="00685B93"/>
    <w:rsid w:val="00686890"/>
    <w:rsid w:val="00690D20"/>
    <w:rsid w:val="0069153F"/>
    <w:rsid w:val="00691E0E"/>
    <w:rsid w:val="00691F4E"/>
    <w:rsid w:val="00692905"/>
    <w:rsid w:val="00692C3A"/>
    <w:rsid w:val="00693CA3"/>
    <w:rsid w:val="00694AB9"/>
    <w:rsid w:val="00695998"/>
    <w:rsid w:val="006A1F34"/>
    <w:rsid w:val="006A2674"/>
    <w:rsid w:val="006A516A"/>
    <w:rsid w:val="006B0A29"/>
    <w:rsid w:val="006B0B71"/>
    <w:rsid w:val="006B173F"/>
    <w:rsid w:val="006B181E"/>
    <w:rsid w:val="006B1F2F"/>
    <w:rsid w:val="006B285E"/>
    <w:rsid w:val="006B363C"/>
    <w:rsid w:val="006B3847"/>
    <w:rsid w:val="006B4332"/>
    <w:rsid w:val="006B4FD0"/>
    <w:rsid w:val="006C29DD"/>
    <w:rsid w:val="006C35AA"/>
    <w:rsid w:val="006C4489"/>
    <w:rsid w:val="006C4857"/>
    <w:rsid w:val="006C4963"/>
    <w:rsid w:val="006C4F93"/>
    <w:rsid w:val="006C59C0"/>
    <w:rsid w:val="006C7925"/>
    <w:rsid w:val="006D096B"/>
    <w:rsid w:val="006D1817"/>
    <w:rsid w:val="006D248E"/>
    <w:rsid w:val="006D289A"/>
    <w:rsid w:val="006D6106"/>
    <w:rsid w:val="006D695D"/>
    <w:rsid w:val="006D6D55"/>
    <w:rsid w:val="006D7C7C"/>
    <w:rsid w:val="006E0299"/>
    <w:rsid w:val="006E036D"/>
    <w:rsid w:val="006E03B6"/>
    <w:rsid w:val="006E059E"/>
    <w:rsid w:val="006E05AC"/>
    <w:rsid w:val="006E07B1"/>
    <w:rsid w:val="006E1417"/>
    <w:rsid w:val="006E2648"/>
    <w:rsid w:val="006E2F98"/>
    <w:rsid w:val="006E39BB"/>
    <w:rsid w:val="006E4197"/>
    <w:rsid w:val="006E759A"/>
    <w:rsid w:val="006E7A72"/>
    <w:rsid w:val="006E7E9E"/>
    <w:rsid w:val="006F2288"/>
    <w:rsid w:val="006F3BC2"/>
    <w:rsid w:val="006F3EE3"/>
    <w:rsid w:val="006F407B"/>
    <w:rsid w:val="006F4967"/>
    <w:rsid w:val="006F53F1"/>
    <w:rsid w:val="006F5A51"/>
    <w:rsid w:val="006F5AC8"/>
    <w:rsid w:val="006F69F8"/>
    <w:rsid w:val="006F6CC5"/>
    <w:rsid w:val="00701CCC"/>
    <w:rsid w:val="0070289F"/>
    <w:rsid w:val="0070306C"/>
    <w:rsid w:val="00703759"/>
    <w:rsid w:val="007044C5"/>
    <w:rsid w:val="007065B4"/>
    <w:rsid w:val="00706B85"/>
    <w:rsid w:val="007072B1"/>
    <w:rsid w:val="0070779F"/>
    <w:rsid w:val="007105FA"/>
    <w:rsid w:val="00711564"/>
    <w:rsid w:val="007116D7"/>
    <w:rsid w:val="007125D4"/>
    <w:rsid w:val="00712D20"/>
    <w:rsid w:val="00713180"/>
    <w:rsid w:val="00713C49"/>
    <w:rsid w:val="00713D77"/>
    <w:rsid w:val="00713E66"/>
    <w:rsid w:val="0071457B"/>
    <w:rsid w:val="00714A1F"/>
    <w:rsid w:val="007166E0"/>
    <w:rsid w:val="00716A81"/>
    <w:rsid w:val="007172A9"/>
    <w:rsid w:val="007179E1"/>
    <w:rsid w:val="00720E5E"/>
    <w:rsid w:val="007237F0"/>
    <w:rsid w:val="007239ED"/>
    <w:rsid w:val="00724469"/>
    <w:rsid w:val="00724805"/>
    <w:rsid w:val="00724EA9"/>
    <w:rsid w:val="0072509F"/>
    <w:rsid w:val="0072537B"/>
    <w:rsid w:val="007255BA"/>
    <w:rsid w:val="00725FBE"/>
    <w:rsid w:val="007279BF"/>
    <w:rsid w:val="0073261F"/>
    <w:rsid w:val="007327D7"/>
    <w:rsid w:val="007332AE"/>
    <w:rsid w:val="00733307"/>
    <w:rsid w:val="00733CD2"/>
    <w:rsid w:val="00734408"/>
    <w:rsid w:val="007354EC"/>
    <w:rsid w:val="007355A0"/>
    <w:rsid w:val="00735B60"/>
    <w:rsid w:val="00740E7E"/>
    <w:rsid w:val="007411BA"/>
    <w:rsid w:val="00742E00"/>
    <w:rsid w:val="0074313B"/>
    <w:rsid w:val="0074346D"/>
    <w:rsid w:val="00744C45"/>
    <w:rsid w:val="007453EB"/>
    <w:rsid w:val="00745CA9"/>
    <w:rsid w:val="007472D0"/>
    <w:rsid w:val="00747C60"/>
    <w:rsid w:val="00751536"/>
    <w:rsid w:val="00752408"/>
    <w:rsid w:val="007531ED"/>
    <w:rsid w:val="0075331D"/>
    <w:rsid w:val="00753E04"/>
    <w:rsid w:val="00754958"/>
    <w:rsid w:val="00754F3F"/>
    <w:rsid w:val="00754FCC"/>
    <w:rsid w:val="00755984"/>
    <w:rsid w:val="00757D26"/>
    <w:rsid w:val="0076066F"/>
    <w:rsid w:val="007619DD"/>
    <w:rsid w:val="00762E39"/>
    <w:rsid w:val="007634A1"/>
    <w:rsid w:val="007639A6"/>
    <w:rsid w:val="00764CA5"/>
    <w:rsid w:val="00766B24"/>
    <w:rsid w:val="00766DD4"/>
    <w:rsid w:val="007715AA"/>
    <w:rsid w:val="00771B1F"/>
    <w:rsid w:val="007725FF"/>
    <w:rsid w:val="007726A6"/>
    <w:rsid w:val="00773600"/>
    <w:rsid w:val="00773F2E"/>
    <w:rsid w:val="00774997"/>
    <w:rsid w:val="00775955"/>
    <w:rsid w:val="00775A3F"/>
    <w:rsid w:val="00775C44"/>
    <w:rsid w:val="00776C0D"/>
    <w:rsid w:val="007775B7"/>
    <w:rsid w:val="00783E39"/>
    <w:rsid w:val="007860C7"/>
    <w:rsid w:val="00786183"/>
    <w:rsid w:val="00787FD3"/>
    <w:rsid w:val="00790BCB"/>
    <w:rsid w:val="00790F63"/>
    <w:rsid w:val="007919FA"/>
    <w:rsid w:val="007921D3"/>
    <w:rsid w:val="0079236C"/>
    <w:rsid w:val="0079561C"/>
    <w:rsid w:val="007963C0"/>
    <w:rsid w:val="00796551"/>
    <w:rsid w:val="00797182"/>
    <w:rsid w:val="0079748E"/>
    <w:rsid w:val="00797BB9"/>
    <w:rsid w:val="007A1204"/>
    <w:rsid w:val="007A1B3D"/>
    <w:rsid w:val="007A2634"/>
    <w:rsid w:val="007A2F47"/>
    <w:rsid w:val="007A3469"/>
    <w:rsid w:val="007A3AB7"/>
    <w:rsid w:val="007A43B9"/>
    <w:rsid w:val="007A4FF6"/>
    <w:rsid w:val="007A5DBE"/>
    <w:rsid w:val="007A6E96"/>
    <w:rsid w:val="007A6F60"/>
    <w:rsid w:val="007A7268"/>
    <w:rsid w:val="007B0FB9"/>
    <w:rsid w:val="007B13DC"/>
    <w:rsid w:val="007B217D"/>
    <w:rsid w:val="007B2B96"/>
    <w:rsid w:val="007B33B1"/>
    <w:rsid w:val="007B387D"/>
    <w:rsid w:val="007B4107"/>
    <w:rsid w:val="007B48CB"/>
    <w:rsid w:val="007B5517"/>
    <w:rsid w:val="007B551F"/>
    <w:rsid w:val="007B6D88"/>
    <w:rsid w:val="007B7487"/>
    <w:rsid w:val="007C043C"/>
    <w:rsid w:val="007C0CAF"/>
    <w:rsid w:val="007C17A4"/>
    <w:rsid w:val="007C2404"/>
    <w:rsid w:val="007C3DC5"/>
    <w:rsid w:val="007C400C"/>
    <w:rsid w:val="007C4EFA"/>
    <w:rsid w:val="007C6F81"/>
    <w:rsid w:val="007C73D6"/>
    <w:rsid w:val="007C78D0"/>
    <w:rsid w:val="007D129B"/>
    <w:rsid w:val="007D134F"/>
    <w:rsid w:val="007D241B"/>
    <w:rsid w:val="007D25DC"/>
    <w:rsid w:val="007D2B0F"/>
    <w:rsid w:val="007D3627"/>
    <w:rsid w:val="007D3A58"/>
    <w:rsid w:val="007D4A76"/>
    <w:rsid w:val="007D6601"/>
    <w:rsid w:val="007D7477"/>
    <w:rsid w:val="007D759B"/>
    <w:rsid w:val="007E0F06"/>
    <w:rsid w:val="007E1148"/>
    <w:rsid w:val="007E3A09"/>
    <w:rsid w:val="007E48B8"/>
    <w:rsid w:val="007E49A1"/>
    <w:rsid w:val="007E531B"/>
    <w:rsid w:val="007E554A"/>
    <w:rsid w:val="007E55D8"/>
    <w:rsid w:val="007E6E7D"/>
    <w:rsid w:val="007F0206"/>
    <w:rsid w:val="007F0676"/>
    <w:rsid w:val="007F1DD3"/>
    <w:rsid w:val="007F2B76"/>
    <w:rsid w:val="007F5820"/>
    <w:rsid w:val="007F5B14"/>
    <w:rsid w:val="007F5F74"/>
    <w:rsid w:val="007F7469"/>
    <w:rsid w:val="00800531"/>
    <w:rsid w:val="008021D0"/>
    <w:rsid w:val="00803052"/>
    <w:rsid w:val="008036C0"/>
    <w:rsid w:val="00803AB6"/>
    <w:rsid w:val="00803C46"/>
    <w:rsid w:val="008044C4"/>
    <w:rsid w:val="00805CB4"/>
    <w:rsid w:val="008066DF"/>
    <w:rsid w:val="00806F90"/>
    <w:rsid w:val="0080721D"/>
    <w:rsid w:val="00807D07"/>
    <w:rsid w:val="00810BC5"/>
    <w:rsid w:val="00812D7E"/>
    <w:rsid w:val="008139B4"/>
    <w:rsid w:val="00813C75"/>
    <w:rsid w:val="00813D14"/>
    <w:rsid w:val="00815126"/>
    <w:rsid w:val="00816F59"/>
    <w:rsid w:val="00817493"/>
    <w:rsid w:val="008176AE"/>
    <w:rsid w:val="0081774D"/>
    <w:rsid w:val="0082022F"/>
    <w:rsid w:val="008204BF"/>
    <w:rsid w:val="008228AA"/>
    <w:rsid w:val="008232B4"/>
    <w:rsid w:val="008241BD"/>
    <w:rsid w:val="00824377"/>
    <w:rsid w:val="00824839"/>
    <w:rsid w:val="008264E6"/>
    <w:rsid w:val="00826FBD"/>
    <w:rsid w:val="008337AC"/>
    <w:rsid w:val="00834CE0"/>
    <w:rsid w:val="0083533C"/>
    <w:rsid w:val="00835A39"/>
    <w:rsid w:val="0083638C"/>
    <w:rsid w:val="00837FFD"/>
    <w:rsid w:val="00841B16"/>
    <w:rsid w:val="0084326C"/>
    <w:rsid w:val="008434B2"/>
    <w:rsid w:val="00843D4A"/>
    <w:rsid w:val="00844366"/>
    <w:rsid w:val="008443E1"/>
    <w:rsid w:val="008444C4"/>
    <w:rsid w:val="0084468E"/>
    <w:rsid w:val="00847311"/>
    <w:rsid w:val="008477CF"/>
    <w:rsid w:val="008509BA"/>
    <w:rsid w:val="00850BCB"/>
    <w:rsid w:val="008521AD"/>
    <w:rsid w:val="00852517"/>
    <w:rsid w:val="0085341A"/>
    <w:rsid w:val="008538F9"/>
    <w:rsid w:val="008563BE"/>
    <w:rsid w:val="00856550"/>
    <w:rsid w:val="00857B7B"/>
    <w:rsid w:val="00860266"/>
    <w:rsid w:val="00860332"/>
    <w:rsid w:val="008603FF"/>
    <w:rsid w:val="008612B8"/>
    <w:rsid w:val="0086218C"/>
    <w:rsid w:val="00863874"/>
    <w:rsid w:val="0086395C"/>
    <w:rsid w:val="00864937"/>
    <w:rsid w:val="00864E6D"/>
    <w:rsid w:val="00865645"/>
    <w:rsid w:val="00866387"/>
    <w:rsid w:val="00866948"/>
    <w:rsid w:val="00866BBE"/>
    <w:rsid w:val="0087050F"/>
    <w:rsid w:val="00870D94"/>
    <w:rsid w:val="00871BE0"/>
    <w:rsid w:val="008736E2"/>
    <w:rsid w:val="00874001"/>
    <w:rsid w:val="00874EC2"/>
    <w:rsid w:val="00875739"/>
    <w:rsid w:val="00883454"/>
    <w:rsid w:val="00883712"/>
    <w:rsid w:val="00883805"/>
    <w:rsid w:val="00885797"/>
    <w:rsid w:val="00887E80"/>
    <w:rsid w:val="00887FEF"/>
    <w:rsid w:val="00890DD7"/>
    <w:rsid w:val="00891986"/>
    <w:rsid w:val="00891CC6"/>
    <w:rsid w:val="00892185"/>
    <w:rsid w:val="00893169"/>
    <w:rsid w:val="008935DD"/>
    <w:rsid w:val="0089427E"/>
    <w:rsid w:val="008942C4"/>
    <w:rsid w:val="00894892"/>
    <w:rsid w:val="00894F0D"/>
    <w:rsid w:val="0089515B"/>
    <w:rsid w:val="008957C6"/>
    <w:rsid w:val="00895D7A"/>
    <w:rsid w:val="00896BDB"/>
    <w:rsid w:val="0089765C"/>
    <w:rsid w:val="00897E50"/>
    <w:rsid w:val="008A062E"/>
    <w:rsid w:val="008A06AA"/>
    <w:rsid w:val="008A2AE4"/>
    <w:rsid w:val="008A323E"/>
    <w:rsid w:val="008A3374"/>
    <w:rsid w:val="008A3BFA"/>
    <w:rsid w:val="008A4318"/>
    <w:rsid w:val="008A45F2"/>
    <w:rsid w:val="008A6A9C"/>
    <w:rsid w:val="008A723D"/>
    <w:rsid w:val="008A797B"/>
    <w:rsid w:val="008B02C4"/>
    <w:rsid w:val="008B0B20"/>
    <w:rsid w:val="008B14D0"/>
    <w:rsid w:val="008B2609"/>
    <w:rsid w:val="008B2622"/>
    <w:rsid w:val="008B2DE4"/>
    <w:rsid w:val="008B2F7A"/>
    <w:rsid w:val="008B31DA"/>
    <w:rsid w:val="008B3659"/>
    <w:rsid w:val="008B373C"/>
    <w:rsid w:val="008B45AA"/>
    <w:rsid w:val="008B5F72"/>
    <w:rsid w:val="008C032A"/>
    <w:rsid w:val="008C17FB"/>
    <w:rsid w:val="008C3383"/>
    <w:rsid w:val="008C39C5"/>
    <w:rsid w:val="008C3B8B"/>
    <w:rsid w:val="008C4D37"/>
    <w:rsid w:val="008C679D"/>
    <w:rsid w:val="008C71D0"/>
    <w:rsid w:val="008D026A"/>
    <w:rsid w:val="008D0FCA"/>
    <w:rsid w:val="008D27F8"/>
    <w:rsid w:val="008D4E9E"/>
    <w:rsid w:val="008D61CB"/>
    <w:rsid w:val="008D6E6B"/>
    <w:rsid w:val="008D720A"/>
    <w:rsid w:val="008D742E"/>
    <w:rsid w:val="008E00FC"/>
    <w:rsid w:val="008E0945"/>
    <w:rsid w:val="008E1709"/>
    <w:rsid w:val="008E2F6D"/>
    <w:rsid w:val="008E3F8D"/>
    <w:rsid w:val="008E49DA"/>
    <w:rsid w:val="008F0325"/>
    <w:rsid w:val="008F0EFC"/>
    <w:rsid w:val="008F244C"/>
    <w:rsid w:val="008F278B"/>
    <w:rsid w:val="008F2AA4"/>
    <w:rsid w:val="008F3287"/>
    <w:rsid w:val="008F6874"/>
    <w:rsid w:val="008F71C6"/>
    <w:rsid w:val="008F759D"/>
    <w:rsid w:val="008F7DF2"/>
    <w:rsid w:val="00901402"/>
    <w:rsid w:val="00901F04"/>
    <w:rsid w:val="009021BC"/>
    <w:rsid w:val="009025F8"/>
    <w:rsid w:val="00902D02"/>
    <w:rsid w:val="00903A1D"/>
    <w:rsid w:val="009042EA"/>
    <w:rsid w:val="0090517E"/>
    <w:rsid w:val="00906099"/>
    <w:rsid w:val="009066CC"/>
    <w:rsid w:val="00906718"/>
    <w:rsid w:val="009100D5"/>
    <w:rsid w:val="00910A67"/>
    <w:rsid w:val="00911E02"/>
    <w:rsid w:val="00912E98"/>
    <w:rsid w:val="0091467D"/>
    <w:rsid w:val="009168F5"/>
    <w:rsid w:val="0091704A"/>
    <w:rsid w:val="009171D6"/>
    <w:rsid w:val="00917D5F"/>
    <w:rsid w:val="009207AC"/>
    <w:rsid w:val="00920A62"/>
    <w:rsid w:val="00920D88"/>
    <w:rsid w:val="00921260"/>
    <w:rsid w:val="00922A89"/>
    <w:rsid w:val="00922E01"/>
    <w:rsid w:val="00922E64"/>
    <w:rsid w:val="00922F4D"/>
    <w:rsid w:val="009247BE"/>
    <w:rsid w:val="009278E9"/>
    <w:rsid w:val="0093109B"/>
    <w:rsid w:val="00933C07"/>
    <w:rsid w:val="009346E4"/>
    <w:rsid w:val="00935F48"/>
    <w:rsid w:val="00943550"/>
    <w:rsid w:val="00943807"/>
    <w:rsid w:val="00943D70"/>
    <w:rsid w:val="00944CFE"/>
    <w:rsid w:val="009457F7"/>
    <w:rsid w:val="00946975"/>
    <w:rsid w:val="009525BF"/>
    <w:rsid w:val="00953BCE"/>
    <w:rsid w:val="0095704E"/>
    <w:rsid w:val="009619C5"/>
    <w:rsid w:val="0096376C"/>
    <w:rsid w:val="00964967"/>
    <w:rsid w:val="00966CEA"/>
    <w:rsid w:val="009673AA"/>
    <w:rsid w:val="00967E39"/>
    <w:rsid w:val="009705F2"/>
    <w:rsid w:val="00971A2F"/>
    <w:rsid w:val="009720ED"/>
    <w:rsid w:val="0097225A"/>
    <w:rsid w:val="009722F8"/>
    <w:rsid w:val="00972767"/>
    <w:rsid w:val="00972C09"/>
    <w:rsid w:val="00972ECA"/>
    <w:rsid w:val="00973529"/>
    <w:rsid w:val="009745AE"/>
    <w:rsid w:val="0097671D"/>
    <w:rsid w:val="009816A2"/>
    <w:rsid w:val="00981B3B"/>
    <w:rsid w:val="00981ED6"/>
    <w:rsid w:val="00982B68"/>
    <w:rsid w:val="00983631"/>
    <w:rsid w:val="009836AB"/>
    <w:rsid w:val="00984F60"/>
    <w:rsid w:val="009862DC"/>
    <w:rsid w:val="00987E70"/>
    <w:rsid w:val="00990452"/>
    <w:rsid w:val="009904E8"/>
    <w:rsid w:val="00990CD0"/>
    <w:rsid w:val="00991883"/>
    <w:rsid w:val="00993598"/>
    <w:rsid w:val="009953F1"/>
    <w:rsid w:val="009961E0"/>
    <w:rsid w:val="009A1F0B"/>
    <w:rsid w:val="009A3B98"/>
    <w:rsid w:val="009A3E7D"/>
    <w:rsid w:val="009A4023"/>
    <w:rsid w:val="009A412C"/>
    <w:rsid w:val="009B0631"/>
    <w:rsid w:val="009B0A71"/>
    <w:rsid w:val="009B0B58"/>
    <w:rsid w:val="009B181A"/>
    <w:rsid w:val="009B2737"/>
    <w:rsid w:val="009B30A1"/>
    <w:rsid w:val="009B3E03"/>
    <w:rsid w:val="009C0983"/>
    <w:rsid w:val="009C10F5"/>
    <w:rsid w:val="009C228F"/>
    <w:rsid w:val="009C22B9"/>
    <w:rsid w:val="009C3108"/>
    <w:rsid w:val="009C32C1"/>
    <w:rsid w:val="009C4109"/>
    <w:rsid w:val="009C41FD"/>
    <w:rsid w:val="009C43CE"/>
    <w:rsid w:val="009C4CC3"/>
    <w:rsid w:val="009C518E"/>
    <w:rsid w:val="009C581D"/>
    <w:rsid w:val="009C5EEE"/>
    <w:rsid w:val="009C6788"/>
    <w:rsid w:val="009D0D51"/>
    <w:rsid w:val="009D11B3"/>
    <w:rsid w:val="009D385A"/>
    <w:rsid w:val="009D4BB9"/>
    <w:rsid w:val="009D515D"/>
    <w:rsid w:val="009D5D58"/>
    <w:rsid w:val="009D6513"/>
    <w:rsid w:val="009D6891"/>
    <w:rsid w:val="009E1B51"/>
    <w:rsid w:val="009E22EA"/>
    <w:rsid w:val="009E264D"/>
    <w:rsid w:val="009E2AC3"/>
    <w:rsid w:val="009E30A2"/>
    <w:rsid w:val="009E33D9"/>
    <w:rsid w:val="009E3AD9"/>
    <w:rsid w:val="009E456A"/>
    <w:rsid w:val="009E457D"/>
    <w:rsid w:val="009E55DC"/>
    <w:rsid w:val="009E64EA"/>
    <w:rsid w:val="009E687E"/>
    <w:rsid w:val="009E6A66"/>
    <w:rsid w:val="009E6DA8"/>
    <w:rsid w:val="009E7004"/>
    <w:rsid w:val="009E7EC1"/>
    <w:rsid w:val="009F0108"/>
    <w:rsid w:val="009F0C54"/>
    <w:rsid w:val="009F1B5E"/>
    <w:rsid w:val="009F26CC"/>
    <w:rsid w:val="009F2C91"/>
    <w:rsid w:val="009F48F8"/>
    <w:rsid w:val="009F555F"/>
    <w:rsid w:val="009F56B9"/>
    <w:rsid w:val="009F6E52"/>
    <w:rsid w:val="00A00E32"/>
    <w:rsid w:val="00A034CA"/>
    <w:rsid w:val="00A035CD"/>
    <w:rsid w:val="00A05130"/>
    <w:rsid w:val="00A0523E"/>
    <w:rsid w:val="00A0544A"/>
    <w:rsid w:val="00A05F8D"/>
    <w:rsid w:val="00A06275"/>
    <w:rsid w:val="00A06C9F"/>
    <w:rsid w:val="00A07DD9"/>
    <w:rsid w:val="00A1168C"/>
    <w:rsid w:val="00A11B36"/>
    <w:rsid w:val="00A127BB"/>
    <w:rsid w:val="00A135C9"/>
    <w:rsid w:val="00A13C75"/>
    <w:rsid w:val="00A14CCE"/>
    <w:rsid w:val="00A14DFA"/>
    <w:rsid w:val="00A16BBE"/>
    <w:rsid w:val="00A17F9F"/>
    <w:rsid w:val="00A20CEF"/>
    <w:rsid w:val="00A2101C"/>
    <w:rsid w:val="00A21321"/>
    <w:rsid w:val="00A21EEB"/>
    <w:rsid w:val="00A2215F"/>
    <w:rsid w:val="00A22475"/>
    <w:rsid w:val="00A227E7"/>
    <w:rsid w:val="00A24EBB"/>
    <w:rsid w:val="00A25A04"/>
    <w:rsid w:val="00A26BCF"/>
    <w:rsid w:val="00A274E5"/>
    <w:rsid w:val="00A27589"/>
    <w:rsid w:val="00A31602"/>
    <w:rsid w:val="00A3232A"/>
    <w:rsid w:val="00A32D13"/>
    <w:rsid w:val="00A334A6"/>
    <w:rsid w:val="00A3523F"/>
    <w:rsid w:val="00A35654"/>
    <w:rsid w:val="00A35FA3"/>
    <w:rsid w:val="00A404FA"/>
    <w:rsid w:val="00A40A31"/>
    <w:rsid w:val="00A40C78"/>
    <w:rsid w:val="00A4195A"/>
    <w:rsid w:val="00A41A19"/>
    <w:rsid w:val="00A420A4"/>
    <w:rsid w:val="00A4318A"/>
    <w:rsid w:val="00A43204"/>
    <w:rsid w:val="00A44812"/>
    <w:rsid w:val="00A44DE5"/>
    <w:rsid w:val="00A45028"/>
    <w:rsid w:val="00A455DC"/>
    <w:rsid w:val="00A45C15"/>
    <w:rsid w:val="00A4627D"/>
    <w:rsid w:val="00A469D7"/>
    <w:rsid w:val="00A46C22"/>
    <w:rsid w:val="00A50EAF"/>
    <w:rsid w:val="00A5157C"/>
    <w:rsid w:val="00A53A8A"/>
    <w:rsid w:val="00A550BA"/>
    <w:rsid w:val="00A5555C"/>
    <w:rsid w:val="00A56C1C"/>
    <w:rsid w:val="00A60E1D"/>
    <w:rsid w:val="00A61440"/>
    <w:rsid w:val="00A6157D"/>
    <w:rsid w:val="00A61D22"/>
    <w:rsid w:val="00A6246A"/>
    <w:rsid w:val="00A64F9D"/>
    <w:rsid w:val="00A65378"/>
    <w:rsid w:val="00A6568F"/>
    <w:rsid w:val="00A6591E"/>
    <w:rsid w:val="00A6640E"/>
    <w:rsid w:val="00A6689E"/>
    <w:rsid w:val="00A66D65"/>
    <w:rsid w:val="00A66E75"/>
    <w:rsid w:val="00A6714D"/>
    <w:rsid w:val="00A678B1"/>
    <w:rsid w:val="00A701D3"/>
    <w:rsid w:val="00A72B47"/>
    <w:rsid w:val="00A74167"/>
    <w:rsid w:val="00A747F6"/>
    <w:rsid w:val="00A76237"/>
    <w:rsid w:val="00A76E59"/>
    <w:rsid w:val="00A80255"/>
    <w:rsid w:val="00A806BB"/>
    <w:rsid w:val="00A80E36"/>
    <w:rsid w:val="00A8139A"/>
    <w:rsid w:val="00A81C6C"/>
    <w:rsid w:val="00A82168"/>
    <w:rsid w:val="00A82553"/>
    <w:rsid w:val="00A84863"/>
    <w:rsid w:val="00A849CD"/>
    <w:rsid w:val="00A85223"/>
    <w:rsid w:val="00A85B7E"/>
    <w:rsid w:val="00A85ECD"/>
    <w:rsid w:val="00A87AC4"/>
    <w:rsid w:val="00A87C88"/>
    <w:rsid w:val="00A90068"/>
    <w:rsid w:val="00A9020F"/>
    <w:rsid w:val="00A905F0"/>
    <w:rsid w:val="00A9151A"/>
    <w:rsid w:val="00A9257F"/>
    <w:rsid w:val="00A92AC7"/>
    <w:rsid w:val="00A92E47"/>
    <w:rsid w:val="00A92EF2"/>
    <w:rsid w:val="00A93574"/>
    <w:rsid w:val="00A95272"/>
    <w:rsid w:val="00A95697"/>
    <w:rsid w:val="00AA095D"/>
    <w:rsid w:val="00AA13D5"/>
    <w:rsid w:val="00AA1437"/>
    <w:rsid w:val="00AA1A1D"/>
    <w:rsid w:val="00AA1B7C"/>
    <w:rsid w:val="00AA1D11"/>
    <w:rsid w:val="00AA1F1B"/>
    <w:rsid w:val="00AA2AE8"/>
    <w:rsid w:val="00AA2C7E"/>
    <w:rsid w:val="00AA3392"/>
    <w:rsid w:val="00AA5A9E"/>
    <w:rsid w:val="00AA5BAD"/>
    <w:rsid w:val="00AA693F"/>
    <w:rsid w:val="00AA6B2A"/>
    <w:rsid w:val="00AA6C3E"/>
    <w:rsid w:val="00AB0282"/>
    <w:rsid w:val="00AB03B8"/>
    <w:rsid w:val="00AB0854"/>
    <w:rsid w:val="00AB0E40"/>
    <w:rsid w:val="00AB0E7F"/>
    <w:rsid w:val="00AB2246"/>
    <w:rsid w:val="00AB468E"/>
    <w:rsid w:val="00AB4ABD"/>
    <w:rsid w:val="00AB5713"/>
    <w:rsid w:val="00AB6210"/>
    <w:rsid w:val="00AC192A"/>
    <w:rsid w:val="00AC3BF5"/>
    <w:rsid w:val="00AC424C"/>
    <w:rsid w:val="00AC532C"/>
    <w:rsid w:val="00AC7088"/>
    <w:rsid w:val="00AC7436"/>
    <w:rsid w:val="00AD2B4F"/>
    <w:rsid w:val="00AD43C6"/>
    <w:rsid w:val="00AD4B23"/>
    <w:rsid w:val="00AD5173"/>
    <w:rsid w:val="00AD5211"/>
    <w:rsid w:val="00AD6C39"/>
    <w:rsid w:val="00AD750E"/>
    <w:rsid w:val="00AE0B86"/>
    <w:rsid w:val="00AE2554"/>
    <w:rsid w:val="00AE2CF8"/>
    <w:rsid w:val="00AE302B"/>
    <w:rsid w:val="00AE33FE"/>
    <w:rsid w:val="00AE3C40"/>
    <w:rsid w:val="00AE3D7B"/>
    <w:rsid w:val="00AE457C"/>
    <w:rsid w:val="00AE4F75"/>
    <w:rsid w:val="00AE5C4A"/>
    <w:rsid w:val="00AE71B1"/>
    <w:rsid w:val="00AF0A6E"/>
    <w:rsid w:val="00AF2A4B"/>
    <w:rsid w:val="00AF3399"/>
    <w:rsid w:val="00AF3686"/>
    <w:rsid w:val="00AF38BA"/>
    <w:rsid w:val="00AF668A"/>
    <w:rsid w:val="00AF6BF0"/>
    <w:rsid w:val="00AF6F4F"/>
    <w:rsid w:val="00AF711E"/>
    <w:rsid w:val="00AF7EDE"/>
    <w:rsid w:val="00B015DD"/>
    <w:rsid w:val="00B01F9A"/>
    <w:rsid w:val="00B024AD"/>
    <w:rsid w:val="00B02B21"/>
    <w:rsid w:val="00B03A91"/>
    <w:rsid w:val="00B07A57"/>
    <w:rsid w:val="00B07EED"/>
    <w:rsid w:val="00B100F7"/>
    <w:rsid w:val="00B1199B"/>
    <w:rsid w:val="00B123E2"/>
    <w:rsid w:val="00B13323"/>
    <w:rsid w:val="00B135AC"/>
    <w:rsid w:val="00B13D31"/>
    <w:rsid w:val="00B13F74"/>
    <w:rsid w:val="00B1463A"/>
    <w:rsid w:val="00B14A02"/>
    <w:rsid w:val="00B14FCA"/>
    <w:rsid w:val="00B154D4"/>
    <w:rsid w:val="00B17A2B"/>
    <w:rsid w:val="00B17F07"/>
    <w:rsid w:val="00B2104B"/>
    <w:rsid w:val="00B22180"/>
    <w:rsid w:val="00B2267B"/>
    <w:rsid w:val="00B22C54"/>
    <w:rsid w:val="00B22E37"/>
    <w:rsid w:val="00B23132"/>
    <w:rsid w:val="00B235AB"/>
    <w:rsid w:val="00B23A6C"/>
    <w:rsid w:val="00B25632"/>
    <w:rsid w:val="00B25CCD"/>
    <w:rsid w:val="00B268F2"/>
    <w:rsid w:val="00B30C90"/>
    <w:rsid w:val="00B32135"/>
    <w:rsid w:val="00B3246A"/>
    <w:rsid w:val="00B3385E"/>
    <w:rsid w:val="00B33FE0"/>
    <w:rsid w:val="00B35BBF"/>
    <w:rsid w:val="00B412F1"/>
    <w:rsid w:val="00B41474"/>
    <w:rsid w:val="00B41686"/>
    <w:rsid w:val="00B42B04"/>
    <w:rsid w:val="00B44E6F"/>
    <w:rsid w:val="00B44EEE"/>
    <w:rsid w:val="00B456E3"/>
    <w:rsid w:val="00B513AE"/>
    <w:rsid w:val="00B515F5"/>
    <w:rsid w:val="00B52CDE"/>
    <w:rsid w:val="00B52FD0"/>
    <w:rsid w:val="00B54A94"/>
    <w:rsid w:val="00B55253"/>
    <w:rsid w:val="00B56648"/>
    <w:rsid w:val="00B62A9F"/>
    <w:rsid w:val="00B63720"/>
    <w:rsid w:val="00B64F04"/>
    <w:rsid w:val="00B66A14"/>
    <w:rsid w:val="00B66EEF"/>
    <w:rsid w:val="00B67366"/>
    <w:rsid w:val="00B7096E"/>
    <w:rsid w:val="00B70E8F"/>
    <w:rsid w:val="00B71E77"/>
    <w:rsid w:val="00B72BBA"/>
    <w:rsid w:val="00B72E7A"/>
    <w:rsid w:val="00B75107"/>
    <w:rsid w:val="00B773B5"/>
    <w:rsid w:val="00B80B12"/>
    <w:rsid w:val="00B81B78"/>
    <w:rsid w:val="00B81DD1"/>
    <w:rsid w:val="00B83A21"/>
    <w:rsid w:val="00B83CC8"/>
    <w:rsid w:val="00B83F6C"/>
    <w:rsid w:val="00B8474A"/>
    <w:rsid w:val="00B857D8"/>
    <w:rsid w:val="00B86C5C"/>
    <w:rsid w:val="00B86F65"/>
    <w:rsid w:val="00B87EAA"/>
    <w:rsid w:val="00B911EA"/>
    <w:rsid w:val="00B92787"/>
    <w:rsid w:val="00B9293E"/>
    <w:rsid w:val="00B92A34"/>
    <w:rsid w:val="00B92F5E"/>
    <w:rsid w:val="00B9381C"/>
    <w:rsid w:val="00B956E7"/>
    <w:rsid w:val="00B9705C"/>
    <w:rsid w:val="00B970BD"/>
    <w:rsid w:val="00B977CE"/>
    <w:rsid w:val="00BA14FE"/>
    <w:rsid w:val="00BA2283"/>
    <w:rsid w:val="00BA2D1B"/>
    <w:rsid w:val="00BA3256"/>
    <w:rsid w:val="00BA4EAF"/>
    <w:rsid w:val="00BA5300"/>
    <w:rsid w:val="00BA57F4"/>
    <w:rsid w:val="00BA594C"/>
    <w:rsid w:val="00BA5F1A"/>
    <w:rsid w:val="00BA79CB"/>
    <w:rsid w:val="00BA7AB8"/>
    <w:rsid w:val="00BA7D8F"/>
    <w:rsid w:val="00BA7FA9"/>
    <w:rsid w:val="00BB02E6"/>
    <w:rsid w:val="00BB0314"/>
    <w:rsid w:val="00BB048E"/>
    <w:rsid w:val="00BB2216"/>
    <w:rsid w:val="00BB2875"/>
    <w:rsid w:val="00BB35A9"/>
    <w:rsid w:val="00BB54E2"/>
    <w:rsid w:val="00BB7707"/>
    <w:rsid w:val="00BB7899"/>
    <w:rsid w:val="00BB7AED"/>
    <w:rsid w:val="00BC0730"/>
    <w:rsid w:val="00BC1781"/>
    <w:rsid w:val="00BC1CC4"/>
    <w:rsid w:val="00BC261D"/>
    <w:rsid w:val="00BC29C1"/>
    <w:rsid w:val="00BC2E56"/>
    <w:rsid w:val="00BC3301"/>
    <w:rsid w:val="00BC62A8"/>
    <w:rsid w:val="00BC6741"/>
    <w:rsid w:val="00BC71EC"/>
    <w:rsid w:val="00BC7AAB"/>
    <w:rsid w:val="00BD13FC"/>
    <w:rsid w:val="00BD2185"/>
    <w:rsid w:val="00BD21A0"/>
    <w:rsid w:val="00BD2E1C"/>
    <w:rsid w:val="00BD360F"/>
    <w:rsid w:val="00BD53D6"/>
    <w:rsid w:val="00BE0FB6"/>
    <w:rsid w:val="00BE11E1"/>
    <w:rsid w:val="00BE2477"/>
    <w:rsid w:val="00BE2671"/>
    <w:rsid w:val="00BE4B31"/>
    <w:rsid w:val="00BE4B68"/>
    <w:rsid w:val="00BE5B2E"/>
    <w:rsid w:val="00BE6B08"/>
    <w:rsid w:val="00BE7009"/>
    <w:rsid w:val="00BF1DBC"/>
    <w:rsid w:val="00BF2403"/>
    <w:rsid w:val="00BF43C6"/>
    <w:rsid w:val="00BF4AD8"/>
    <w:rsid w:val="00BF4B91"/>
    <w:rsid w:val="00C00BFA"/>
    <w:rsid w:val="00C0135E"/>
    <w:rsid w:val="00C014FB"/>
    <w:rsid w:val="00C028D2"/>
    <w:rsid w:val="00C03B8E"/>
    <w:rsid w:val="00C03F28"/>
    <w:rsid w:val="00C04844"/>
    <w:rsid w:val="00C05146"/>
    <w:rsid w:val="00C07541"/>
    <w:rsid w:val="00C102AA"/>
    <w:rsid w:val="00C104C2"/>
    <w:rsid w:val="00C105B9"/>
    <w:rsid w:val="00C1121F"/>
    <w:rsid w:val="00C1515F"/>
    <w:rsid w:val="00C17E2D"/>
    <w:rsid w:val="00C17F0B"/>
    <w:rsid w:val="00C22041"/>
    <w:rsid w:val="00C2220D"/>
    <w:rsid w:val="00C2319E"/>
    <w:rsid w:val="00C232DE"/>
    <w:rsid w:val="00C237E9"/>
    <w:rsid w:val="00C23AD1"/>
    <w:rsid w:val="00C23D0B"/>
    <w:rsid w:val="00C2443D"/>
    <w:rsid w:val="00C24BC3"/>
    <w:rsid w:val="00C2724B"/>
    <w:rsid w:val="00C2727F"/>
    <w:rsid w:val="00C27D95"/>
    <w:rsid w:val="00C33014"/>
    <w:rsid w:val="00C33C5F"/>
    <w:rsid w:val="00C34878"/>
    <w:rsid w:val="00C34AE8"/>
    <w:rsid w:val="00C36AA0"/>
    <w:rsid w:val="00C372D6"/>
    <w:rsid w:val="00C4135A"/>
    <w:rsid w:val="00C41B71"/>
    <w:rsid w:val="00C41CB1"/>
    <w:rsid w:val="00C42C6C"/>
    <w:rsid w:val="00C454A7"/>
    <w:rsid w:val="00C4561F"/>
    <w:rsid w:val="00C4564F"/>
    <w:rsid w:val="00C474A1"/>
    <w:rsid w:val="00C47FCF"/>
    <w:rsid w:val="00C5139A"/>
    <w:rsid w:val="00C51457"/>
    <w:rsid w:val="00C5165E"/>
    <w:rsid w:val="00C526B1"/>
    <w:rsid w:val="00C5289E"/>
    <w:rsid w:val="00C53EDA"/>
    <w:rsid w:val="00C54AC9"/>
    <w:rsid w:val="00C56708"/>
    <w:rsid w:val="00C578F7"/>
    <w:rsid w:val="00C606FA"/>
    <w:rsid w:val="00C6098A"/>
    <w:rsid w:val="00C6103A"/>
    <w:rsid w:val="00C62274"/>
    <w:rsid w:val="00C62C74"/>
    <w:rsid w:val="00C62D1A"/>
    <w:rsid w:val="00C64C6E"/>
    <w:rsid w:val="00C662BA"/>
    <w:rsid w:val="00C66434"/>
    <w:rsid w:val="00C6671F"/>
    <w:rsid w:val="00C66DE8"/>
    <w:rsid w:val="00C66EDD"/>
    <w:rsid w:val="00C6719B"/>
    <w:rsid w:val="00C702C6"/>
    <w:rsid w:val="00C75F33"/>
    <w:rsid w:val="00C76EC6"/>
    <w:rsid w:val="00C7741B"/>
    <w:rsid w:val="00C778EF"/>
    <w:rsid w:val="00C8008E"/>
    <w:rsid w:val="00C81456"/>
    <w:rsid w:val="00C81DA5"/>
    <w:rsid w:val="00C855F6"/>
    <w:rsid w:val="00C856C1"/>
    <w:rsid w:val="00C85792"/>
    <w:rsid w:val="00C85F42"/>
    <w:rsid w:val="00C868E1"/>
    <w:rsid w:val="00C87817"/>
    <w:rsid w:val="00C9034B"/>
    <w:rsid w:val="00C911CE"/>
    <w:rsid w:val="00C91DF1"/>
    <w:rsid w:val="00C923C9"/>
    <w:rsid w:val="00C946E8"/>
    <w:rsid w:val="00C94A9A"/>
    <w:rsid w:val="00C95E4E"/>
    <w:rsid w:val="00C95EE2"/>
    <w:rsid w:val="00C96BE4"/>
    <w:rsid w:val="00C96F66"/>
    <w:rsid w:val="00C96FCB"/>
    <w:rsid w:val="00C9712D"/>
    <w:rsid w:val="00C9737A"/>
    <w:rsid w:val="00C97EF4"/>
    <w:rsid w:val="00CA0CDA"/>
    <w:rsid w:val="00CA11A5"/>
    <w:rsid w:val="00CA149F"/>
    <w:rsid w:val="00CA1800"/>
    <w:rsid w:val="00CA2D90"/>
    <w:rsid w:val="00CA43C3"/>
    <w:rsid w:val="00CA46AF"/>
    <w:rsid w:val="00CA495F"/>
    <w:rsid w:val="00CA5308"/>
    <w:rsid w:val="00CA77FB"/>
    <w:rsid w:val="00CA78D8"/>
    <w:rsid w:val="00CB03B3"/>
    <w:rsid w:val="00CB0545"/>
    <w:rsid w:val="00CB2762"/>
    <w:rsid w:val="00CB2815"/>
    <w:rsid w:val="00CB2B4E"/>
    <w:rsid w:val="00CB3222"/>
    <w:rsid w:val="00CB33C1"/>
    <w:rsid w:val="00CB4D6A"/>
    <w:rsid w:val="00CB5FAB"/>
    <w:rsid w:val="00CB63F7"/>
    <w:rsid w:val="00CB674C"/>
    <w:rsid w:val="00CB781F"/>
    <w:rsid w:val="00CC13BD"/>
    <w:rsid w:val="00CC187A"/>
    <w:rsid w:val="00CC2676"/>
    <w:rsid w:val="00CC2CCF"/>
    <w:rsid w:val="00CC2F46"/>
    <w:rsid w:val="00CC3D9B"/>
    <w:rsid w:val="00CC4500"/>
    <w:rsid w:val="00CC51C3"/>
    <w:rsid w:val="00CC5C11"/>
    <w:rsid w:val="00CC5E04"/>
    <w:rsid w:val="00CC60EB"/>
    <w:rsid w:val="00CC6FB4"/>
    <w:rsid w:val="00CD02D2"/>
    <w:rsid w:val="00CD121B"/>
    <w:rsid w:val="00CD2283"/>
    <w:rsid w:val="00CD2349"/>
    <w:rsid w:val="00CD330C"/>
    <w:rsid w:val="00CD3B1F"/>
    <w:rsid w:val="00CD48A5"/>
    <w:rsid w:val="00CD4FDD"/>
    <w:rsid w:val="00CD5C95"/>
    <w:rsid w:val="00CD6F53"/>
    <w:rsid w:val="00CD7CCB"/>
    <w:rsid w:val="00CE1C0F"/>
    <w:rsid w:val="00CE1DD9"/>
    <w:rsid w:val="00CE3845"/>
    <w:rsid w:val="00CE3D13"/>
    <w:rsid w:val="00CE3DA9"/>
    <w:rsid w:val="00CE4B37"/>
    <w:rsid w:val="00CE640A"/>
    <w:rsid w:val="00CE6CC7"/>
    <w:rsid w:val="00CF02DE"/>
    <w:rsid w:val="00CF089B"/>
    <w:rsid w:val="00CF1B99"/>
    <w:rsid w:val="00CF3E2D"/>
    <w:rsid w:val="00CF3EA5"/>
    <w:rsid w:val="00CF4A6A"/>
    <w:rsid w:val="00CF560B"/>
    <w:rsid w:val="00D00DD7"/>
    <w:rsid w:val="00D012AE"/>
    <w:rsid w:val="00D0212B"/>
    <w:rsid w:val="00D04B3A"/>
    <w:rsid w:val="00D04F6E"/>
    <w:rsid w:val="00D051AF"/>
    <w:rsid w:val="00D05E10"/>
    <w:rsid w:val="00D0613C"/>
    <w:rsid w:val="00D06EFB"/>
    <w:rsid w:val="00D078A7"/>
    <w:rsid w:val="00D07F2D"/>
    <w:rsid w:val="00D117D3"/>
    <w:rsid w:val="00D11AE9"/>
    <w:rsid w:val="00D13F1B"/>
    <w:rsid w:val="00D14238"/>
    <w:rsid w:val="00D14550"/>
    <w:rsid w:val="00D14D14"/>
    <w:rsid w:val="00D1571F"/>
    <w:rsid w:val="00D1582C"/>
    <w:rsid w:val="00D17DD5"/>
    <w:rsid w:val="00D20361"/>
    <w:rsid w:val="00D20777"/>
    <w:rsid w:val="00D207EA"/>
    <w:rsid w:val="00D20C97"/>
    <w:rsid w:val="00D20D3B"/>
    <w:rsid w:val="00D20D4D"/>
    <w:rsid w:val="00D20D4F"/>
    <w:rsid w:val="00D22615"/>
    <w:rsid w:val="00D22A48"/>
    <w:rsid w:val="00D23690"/>
    <w:rsid w:val="00D23EF7"/>
    <w:rsid w:val="00D244DC"/>
    <w:rsid w:val="00D2544F"/>
    <w:rsid w:val="00D25E0F"/>
    <w:rsid w:val="00D306A5"/>
    <w:rsid w:val="00D3075A"/>
    <w:rsid w:val="00D311B5"/>
    <w:rsid w:val="00D314F8"/>
    <w:rsid w:val="00D32171"/>
    <w:rsid w:val="00D3246C"/>
    <w:rsid w:val="00D34169"/>
    <w:rsid w:val="00D35C5D"/>
    <w:rsid w:val="00D36505"/>
    <w:rsid w:val="00D3659D"/>
    <w:rsid w:val="00D36881"/>
    <w:rsid w:val="00D368A1"/>
    <w:rsid w:val="00D36E15"/>
    <w:rsid w:val="00D403D0"/>
    <w:rsid w:val="00D40431"/>
    <w:rsid w:val="00D42C92"/>
    <w:rsid w:val="00D4312D"/>
    <w:rsid w:val="00D43527"/>
    <w:rsid w:val="00D4447E"/>
    <w:rsid w:val="00D4539E"/>
    <w:rsid w:val="00D460FB"/>
    <w:rsid w:val="00D4659E"/>
    <w:rsid w:val="00D46B4F"/>
    <w:rsid w:val="00D47977"/>
    <w:rsid w:val="00D50042"/>
    <w:rsid w:val="00D515C2"/>
    <w:rsid w:val="00D51896"/>
    <w:rsid w:val="00D52ECD"/>
    <w:rsid w:val="00D52F7E"/>
    <w:rsid w:val="00D530C5"/>
    <w:rsid w:val="00D53673"/>
    <w:rsid w:val="00D54DB0"/>
    <w:rsid w:val="00D557AC"/>
    <w:rsid w:val="00D56065"/>
    <w:rsid w:val="00D56685"/>
    <w:rsid w:val="00D57001"/>
    <w:rsid w:val="00D60219"/>
    <w:rsid w:val="00D60617"/>
    <w:rsid w:val="00D60D12"/>
    <w:rsid w:val="00D60EA4"/>
    <w:rsid w:val="00D60FB0"/>
    <w:rsid w:val="00D619AA"/>
    <w:rsid w:val="00D62385"/>
    <w:rsid w:val="00D63B10"/>
    <w:rsid w:val="00D656C2"/>
    <w:rsid w:val="00D65821"/>
    <w:rsid w:val="00D6599C"/>
    <w:rsid w:val="00D65BD6"/>
    <w:rsid w:val="00D6610C"/>
    <w:rsid w:val="00D670D9"/>
    <w:rsid w:val="00D677B8"/>
    <w:rsid w:val="00D67932"/>
    <w:rsid w:val="00D715AB"/>
    <w:rsid w:val="00D71715"/>
    <w:rsid w:val="00D71CC2"/>
    <w:rsid w:val="00D7337A"/>
    <w:rsid w:val="00D74014"/>
    <w:rsid w:val="00D747F2"/>
    <w:rsid w:val="00D74CE8"/>
    <w:rsid w:val="00D7503C"/>
    <w:rsid w:val="00D758FE"/>
    <w:rsid w:val="00D77EC6"/>
    <w:rsid w:val="00D80902"/>
    <w:rsid w:val="00D8092F"/>
    <w:rsid w:val="00D817C2"/>
    <w:rsid w:val="00D82318"/>
    <w:rsid w:val="00D8343B"/>
    <w:rsid w:val="00D83ADC"/>
    <w:rsid w:val="00D83DC9"/>
    <w:rsid w:val="00D868F7"/>
    <w:rsid w:val="00D869ED"/>
    <w:rsid w:val="00D9087D"/>
    <w:rsid w:val="00D90F3F"/>
    <w:rsid w:val="00D91DDB"/>
    <w:rsid w:val="00D92B35"/>
    <w:rsid w:val="00D9338C"/>
    <w:rsid w:val="00D94506"/>
    <w:rsid w:val="00D94C78"/>
    <w:rsid w:val="00D962E0"/>
    <w:rsid w:val="00DA1053"/>
    <w:rsid w:val="00DA1818"/>
    <w:rsid w:val="00DA1C25"/>
    <w:rsid w:val="00DA25F6"/>
    <w:rsid w:val="00DA37EB"/>
    <w:rsid w:val="00DA4125"/>
    <w:rsid w:val="00DA5347"/>
    <w:rsid w:val="00DA5EDE"/>
    <w:rsid w:val="00DA7DDD"/>
    <w:rsid w:val="00DB0956"/>
    <w:rsid w:val="00DB393C"/>
    <w:rsid w:val="00DB4775"/>
    <w:rsid w:val="00DB4B17"/>
    <w:rsid w:val="00DB5628"/>
    <w:rsid w:val="00DB7071"/>
    <w:rsid w:val="00DB7B5B"/>
    <w:rsid w:val="00DC002E"/>
    <w:rsid w:val="00DC047C"/>
    <w:rsid w:val="00DC0DF4"/>
    <w:rsid w:val="00DC100F"/>
    <w:rsid w:val="00DC17ED"/>
    <w:rsid w:val="00DC1CF4"/>
    <w:rsid w:val="00DC48C0"/>
    <w:rsid w:val="00DC77A1"/>
    <w:rsid w:val="00DD12B5"/>
    <w:rsid w:val="00DD3177"/>
    <w:rsid w:val="00DD39CE"/>
    <w:rsid w:val="00DD654F"/>
    <w:rsid w:val="00DD67E6"/>
    <w:rsid w:val="00DD6AAC"/>
    <w:rsid w:val="00DD7008"/>
    <w:rsid w:val="00DE1438"/>
    <w:rsid w:val="00DE1C89"/>
    <w:rsid w:val="00DE1D45"/>
    <w:rsid w:val="00DE34DA"/>
    <w:rsid w:val="00DE3730"/>
    <w:rsid w:val="00DE5CCE"/>
    <w:rsid w:val="00DE6106"/>
    <w:rsid w:val="00DE7100"/>
    <w:rsid w:val="00DF1188"/>
    <w:rsid w:val="00DF16B9"/>
    <w:rsid w:val="00DF1996"/>
    <w:rsid w:val="00DF3C42"/>
    <w:rsid w:val="00DF622A"/>
    <w:rsid w:val="00DF66A6"/>
    <w:rsid w:val="00DF6C03"/>
    <w:rsid w:val="00DF7AA8"/>
    <w:rsid w:val="00E00600"/>
    <w:rsid w:val="00E00638"/>
    <w:rsid w:val="00E00683"/>
    <w:rsid w:val="00E00905"/>
    <w:rsid w:val="00E00D80"/>
    <w:rsid w:val="00E03435"/>
    <w:rsid w:val="00E0363B"/>
    <w:rsid w:val="00E03921"/>
    <w:rsid w:val="00E04BB5"/>
    <w:rsid w:val="00E04F17"/>
    <w:rsid w:val="00E058CC"/>
    <w:rsid w:val="00E05964"/>
    <w:rsid w:val="00E077CD"/>
    <w:rsid w:val="00E12969"/>
    <w:rsid w:val="00E12E58"/>
    <w:rsid w:val="00E131BD"/>
    <w:rsid w:val="00E13418"/>
    <w:rsid w:val="00E1354A"/>
    <w:rsid w:val="00E1387C"/>
    <w:rsid w:val="00E13C9C"/>
    <w:rsid w:val="00E1687D"/>
    <w:rsid w:val="00E17154"/>
    <w:rsid w:val="00E17E26"/>
    <w:rsid w:val="00E2054E"/>
    <w:rsid w:val="00E2319D"/>
    <w:rsid w:val="00E244F6"/>
    <w:rsid w:val="00E26897"/>
    <w:rsid w:val="00E26E3D"/>
    <w:rsid w:val="00E27185"/>
    <w:rsid w:val="00E307DA"/>
    <w:rsid w:val="00E3137A"/>
    <w:rsid w:val="00E32EEB"/>
    <w:rsid w:val="00E34D10"/>
    <w:rsid w:val="00E34E30"/>
    <w:rsid w:val="00E36695"/>
    <w:rsid w:val="00E36991"/>
    <w:rsid w:val="00E36C7D"/>
    <w:rsid w:val="00E37AFF"/>
    <w:rsid w:val="00E425CD"/>
    <w:rsid w:val="00E44994"/>
    <w:rsid w:val="00E451E3"/>
    <w:rsid w:val="00E4534D"/>
    <w:rsid w:val="00E468C5"/>
    <w:rsid w:val="00E474B4"/>
    <w:rsid w:val="00E47C59"/>
    <w:rsid w:val="00E47E7C"/>
    <w:rsid w:val="00E50435"/>
    <w:rsid w:val="00E50F31"/>
    <w:rsid w:val="00E51240"/>
    <w:rsid w:val="00E51B52"/>
    <w:rsid w:val="00E51F8C"/>
    <w:rsid w:val="00E54B2F"/>
    <w:rsid w:val="00E559DF"/>
    <w:rsid w:val="00E56CEF"/>
    <w:rsid w:val="00E57795"/>
    <w:rsid w:val="00E600A1"/>
    <w:rsid w:val="00E60994"/>
    <w:rsid w:val="00E61661"/>
    <w:rsid w:val="00E6193F"/>
    <w:rsid w:val="00E61B26"/>
    <w:rsid w:val="00E65AF5"/>
    <w:rsid w:val="00E6702C"/>
    <w:rsid w:val="00E676F3"/>
    <w:rsid w:val="00E67C18"/>
    <w:rsid w:val="00E7081E"/>
    <w:rsid w:val="00E7164B"/>
    <w:rsid w:val="00E72B95"/>
    <w:rsid w:val="00E733CC"/>
    <w:rsid w:val="00E73636"/>
    <w:rsid w:val="00E746BF"/>
    <w:rsid w:val="00E75EB4"/>
    <w:rsid w:val="00E7655B"/>
    <w:rsid w:val="00E771C2"/>
    <w:rsid w:val="00E771CE"/>
    <w:rsid w:val="00E77C88"/>
    <w:rsid w:val="00E81B1A"/>
    <w:rsid w:val="00E82953"/>
    <w:rsid w:val="00E82966"/>
    <w:rsid w:val="00E837D0"/>
    <w:rsid w:val="00E84671"/>
    <w:rsid w:val="00E84D73"/>
    <w:rsid w:val="00E85DBC"/>
    <w:rsid w:val="00E866C5"/>
    <w:rsid w:val="00E86B01"/>
    <w:rsid w:val="00E87097"/>
    <w:rsid w:val="00E9212C"/>
    <w:rsid w:val="00E925E9"/>
    <w:rsid w:val="00E94840"/>
    <w:rsid w:val="00E94BEB"/>
    <w:rsid w:val="00E94E14"/>
    <w:rsid w:val="00E96C4F"/>
    <w:rsid w:val="00E96F82"/>
    <w:rsid w:val="00E97646"/>
    <w:rsid w:val="00E97D1C"/>
    <w:rsid w:val="00EA03E9"/>
    <w:rsid w:val="00EA2217"/>
    <w:rsid w:val="00EA38DF"/>
    <w:rsid w:val="00EA3EC9"/>
    <w:rsid w:val="00EA4158"/>
    <w:rsid w:val="00EA45F1"/>
    <w:rsid w:val="00EA48BD"/>
    <w:rsid w:val="00EA4BD9"/>
    <w:rsid w:val="00EA50FB"/>
    <w:rsid w:val="00EA51C0"/>
    <w:rsid w:val="00EA5300"/>
    <w:rsid w:val="00EB0B29"/>
    <w:rsid w:val="00EB15AD"/>
    <w:rsid w:val="00EB2218"/>
    <w:rsid w:val="00EB3856"/>
    <w:rsid w:val="00EB410E"/>
    <w:rsid w:val="00EB47AF"/>
    <w:rsid w:val="00EB4BAA"/>
    <w:rsid w:val="00EB5747"/>
    <w:rsid w:val="00EB6461"/>
    <w:rsid w:val="00EB653A"/>
    <w:rsid w:val="00EB6B52"/>
    <w:rsid w:val="00EB7652"/>
    <w:rsid w:val="00EB7F88"/>
    <w:rsid w:val="00EC256F"/>
    <w:rsid w:val="00EC2B72"/>
    <w:rsid w:val="00EC3874"/>
    <w:rsid w:val="00EC3C54"/>
    <w:rsid w:val="00EC3DCC"/>
    <w:rsid w:val="00EC40A9"/>
    <w:rsid w:val="00EC46C9"/>
    <w:rsid w:val="00EC48B2"/>
    <w:rsid w:val="00EC5FB3"/>
    <w:rsid w:val="00EC6F9C"/>
    <w:rsid w:val="00EC79AE"/>
    <w:rsid w:val="00ED1C94"/>
    <w:rsid w:val="00ED4028"/>
    <w:rsid w:val="00ED526D"/>
    <w:rsid w:val="00ED57A6"/>
    <w:rsid w:val="00ED68A6"/>
    <w:rsid w:val="00ED6937"/>
    <w:rsid w:val="00EE3740"/>
    <w:rsid w:val="00EE3EE1"/>
    <w:rsid w:val="00EE478A"/>
    <w:rsid w:val="00EE58DE"/>
    <w:rsid w:val="00EE5EF5"/>
    <w:rsid w:val="00EE7C68"/>
    <w:rsid w:val="00EE7DFA"/>
    <w:rsid w:val="00EF0B5D"/>
    <w:rsid w:val="00EF2F32"/>
    <w:rsid w:val="00EF30AB"/>
    <w:rsid w:val="00EF5466"/>
    <w:rsid w:val="00EF58DC"/>
    <w:rsid w:val="00EF5B8F"/>
    <w:rsid w:val="00EF626F"/>
    <w:rsid w:val="00EF6E7D"/>
    <w:rsid w:val="00EF70DB"/>
    <w:rsid w:val="00EF7F18"/>
    <w:rsid w:val="00F016E9"/>
    <w:rsid w:val="00F01EAD"/>
    <w:rsid w:val="00F02242"/>
    <w:rsid w:val="00F02A1F"/>
    <w:rsid w:val="00F03CE6"/>
    <w:rsid w:val="00F05BAD"/>
    <w:rsid w:val="00F05D58"/>
    <w:rsid w:val="00F065B5"/>
    <w:rsid w:val="00F075FF"/>
    <w:rsid w:val="00F10127"/>
    <w:rsid w:val="00F11BCF"/>
    <w:rsid w:val="00F12CE9"/>
    <w:rsid w:val="00F14945"/>
    <w:rsid w:val="00F1601C"/>
    <w:rsid w:val="00F16DFC"/>
    <w:rsid w:val="00F17253"/>
    <w:rsid w:val="00F17A7E"/>
    <w:rsid w:val="00F17BE9"/>
    <w:rsid w:val="00F2078E"/>
    <w:rsid w:val="00F208D3"/>
    <w:rsid w:val="00F20A00"/>
    <w:rsid w:val="00F20ED7"/>
    <w:rsid w:val="00F2115E"/>
    <w:rsid w:val="00F21EDE"/>
    <w:rsid w:val="00F24061"/>
    <w:rsid w:val="00F244CC"/>
    <w:rsid w:val="00F24852"/>
    <w:rsid w:val="00F2542F"/>
    <w:rsid w:val="00F26F45"/>
    <w:rsid w:val="00F275B6"/>
    <w:rsid w:val="00F279DE"/>
    <w:rsid w:val="00F321A7"/>
    <w:rsid w:val="00F322B9"/>
    <w:rsid w:val="00F32757"/>
    <w:rsid w:val="00F32767"/>
    <w:rsid w:val="00F32FE2"/>
    <w:rsid w:val="00F331D0"/>
    <w:rsid w:val="00F402E8"/>
    <w:rsid w:val="00F40838"/>
    <w:rsid w:val="00F411DA"/>
    <w:rsid w:val="00F417B7"/>
    <w:rsid w:val="00F41914"/>
    <w:rsid w:val="00F41DD2"/>
    <w:rsid w:val="00F41F74"/>
    <w:rsid w:val="00F42ECC"/>
    <w:rsid w:val="00F42F83"/>
    <w:rsid w:val="00F4315C"/>
    <w:rsid w:val="00F4636B"/>
    <w:rsid w:val="00F46DA6"/>
    <w:rsid w:val="00F4773C"/>
    <w:rsid w:val="00F509BC"/>
    <w:rsid w:val="00F52357"/>
    <w:rsid w:val="00F525F5"/>
    <w:rsid w:val="00F52B8C"/>
    <w:rsid w:val="00F52E9D"/>
    <w:rsid w:val="00F54111"/>
    <w:rsid w:val="00F5455E"/>
    <w:rsid w:val="00F55078"/>
    <w:rsid w:val="00F551ED"/>
    <w:rsid w:val="00F555EE"/>
    <w:rsid w:val="00F557B5"/>
    <w:rsid w:val="00F56BBF"/>
    <w:rsid w:val="00F6059C"/>
    <w:rsid w:val="00F60F2A"/>
    <w:rsid w:val="00F61726"/>
    <w:rsid w:val="00F617DE"/>
    <w:rsid w:val="00F62327"/>
    <w:rsid w:val="00F627D2"/>
    <w:rsid w:val="00F62C50"/>
    <w:rsid w:val="00F634D7"/>
    <w:rsid w:val="00F64590"/>
    <w:rsid w:val="00F65CF0"/>
    <w:rsid w:val="00F662B0"/>
    <w:rsid w:val="00F6691D"/>
    <w:rsid w:val="00F66E4A"/>
    <w:rsid w:val="00F673AD"/>
    <w:rsid w:val="00F6740F"/>
    <w:rsid w:val="00F6752F"/>
    <w:rsid w:val="00F67FE6"/>
    <w:rsid w:val="00F70629"/>
    <w:rsid w:val="00F71003"/>
    <w:rsid w:val="00F73361"/>
    <w:rsid w:val="00F74BD5"/>
    <w:rsid w:val="00F7716E"/>
    <w:rsid w:val="00F81145"/>
    <w:rsid w:val="00F82044"/>
    <w:rsid w:val="00F82096"/>
    <w:rsid w:val="00F82444"/>
    <w:rsid w:val="00F83558"/>
    <w:rsid w:val="00F836BF"/>
    <w:rsid w:val="00F83A70"/>
    <w:rsid w:val="00F84B0C"/>
    <w:rsid w:val="00F84D05"/>
    <w:rsid w:val="00F85A57"/>
    <w:rsid w:val="00F85A5B"/>
    <w:rsid w:val="00F87AE1"/>
    <w:rsid w:val="00F9001A"/>
    <w:rsid w:val="00F9065E"/>
    <w:rsid w:val="00F911B4"/>
    <w:rsid w:val="00F914EF"/>
    <w:rsid w:val="00F91E41"/>
    <w:rsid w:val="00F9629E"/>
    <w:rsid w:val="00F9643D"/>
    <w:rsid w:val="00F97D62"/>
    <w:rsid w:val="00F97E0C"/>
    <w:rsid w:val="00FA049A"/>
    <w:rsid w:val="00FA071E"/>
    <w:rsid w:val="00FA0862"/>
    <w:rsid w:val="00FA0997"/>
    <w:rsid w:val="00FA0E7A"/>
    <w:rsid w:val="00FA100F"/>
    <w:rsid w:val="00FA3226"/>
    <w:rsid w:val="00FA6A20"/>
    <w:rsid w:val="00FA6F32"/>
    <w:rsid w:val="00FB0879"/>
    <w:rsid w:val="00FB0998"/>
    <w:rsid w:val="00FB0A68"/>
    <w:rsid w:val="00FB19F9"/>
    <w:rsid w:val="00FB210E"/>
    <w:rsid w:val="00FB2136"/>
    <w:rsid w:val="00FB2732"/>
    <w:rsid w:val="00FB38DE"/>
    <w:rsid w:val="00FB3C0D"/>
    <w:rsid w:val="00FB615B"/>
    <w:rsid w:val="00FB6847"/>
    <w:rsid w:val="00FC0082"/>
    <w:rsid w:val="00FC00BB"/>
    <w:rsid w:val="00FC08D3"/>
    <w:rsid w:val="00FC227D"/>
    <w:rsid w:val="00FC2658"/>
    <w:rsid w:val="00FC2C00"/>
    <w:rsid w:val="00FC3381"/>
    <w:rsid w:val="00FC39D5"/>
    <w:rsid w:val="00FC5115"/>
    <w:rsid w:val="00FC5B6D"/>
    <w:rsid w:val="00FC5E65"/>
    <w:rsid w:val="00FC6903"/>
    <w:rsid w:val="00FC6EE0"/>
    <w:rsid w:val="00FD02F9"/>
    <w:rsid w:val="00FD1A93"/>
    <w:rsid w:val="00FD1E2C"/>
    <w:rsid w:val="00FD24A5"/>
    <w:rsid w:val="00FD3AB7"/>
    <w:rsid w:val="00FD4C12"/>
    <w:rsid w:val="00FD5874"/>
    <w:rsid w:val="00FD5CB3"/>
    <w:rsid w:val="00FD6880"/>
    <w:rsid w:val="00FD7AC7"/>
    <w:rsid w:val="00FD7CE3"/>
    <w:rsid w:val="00FE0BAC"/>
    <w:rsid w:val="00FE102F"/>
    <w:rsid w:val="00FE2686"/>
    <w:rsid w:val="00FE2C14"/>
    <w:rsid w:val="00FE43F7"/>
    <w:rsid w:val="00FE5484"/>
    <w:rsid w:val="00FE663C"/>
    <w:rsid w:val="00FE6979"/>
    <w:rsid w:val="00FE71AC"/>
    <w:rsid w:val="00FF02BC"/>
    <w:rsid w:val="00FF07BE"/>
    <w:rsid w:val="00FF12AA"/>
    <w:rsid w:val="00FF2E20"/>
    <w:rsid w:val="00FF35D0"/>
    <w:rsid w:val="00FF3893"/>
    <w:rsid w:val="00FF4133"/>
    <w:rsid w:val="00FF50C5"/>
    <w:rsid w:val="00FF590D"/>
    <w:rsid w:val="00FF6543"/>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13AF4"/>
    <w:rPr>
      <w:rFonts w:ascii="Arial" w:hAnsi="Arial"/>
      <w:sz w:val="28"/>
      <w:szCs w:val="24"/>
    </w:rPr>
  </w:style>
  <w:style w:type="paragraph" w:styleId="1">
    <w:name w:val="heading 1"/>
    <w:basedOn w:val="a0"/>
    <w:next w:val="a0"/>
    <w:qFormat/>
    <w:rsid w:val="005418DB"/>
    <w:pPr>
      <w:keepNext/>
      <w:spacing w:before="240" w:after="60"/>
      <w:outlineLvl w:val="0"/>
    </w:pPr>
    <w:rPr>
      <w:rFonts w:cs="Arial"/>
      <w:b/>
      <w:bCs/>
      <w:kern w:val="32"/>
      <w:sz w:val="32"/>
      <w:szCs w:val="32"/>
    </w:rPr>
  </w:style>
  <w:style w:type="paragraph" w:styleId="2">
    <w:name w:val="heading 2"/>
    <w:basedOn w:val="a0"/>
    <w:next w:val="a0"/>
    <w:qFormat/>
    <w:rsid w:val="00084459"/>
    <w:pPr>
      <w:keepNext/>
      <w:ind w:firstLine="709"/>
      <w:jc w:val="both"/>
      <w:outlineLvl w:val="1"/>
    </w:pPr>
    <w:rPr>
      <w:rFonts w:cs="Arial"/>
      <w:szCs w:val="28"/>
    </w:rPr>
  </w:style>
  <w:style w:type="paragraph" w:styleId="3">
    <w:name w:val="heading 3"/>
    <w:basedOn w:val="a0"/>
    <w:next w:val="a0"/>
    <w:qFormat/>
    <w:rsid w:val="005418DB"/>
    <w:pPr>
      <w:keepNext/>
      <w:spacing w:before="240" w:after="60"/>
      <w:outlineLvl w:val="2"/>
    </w:pPr>
    <w:rPr>
      <w:rFonts w:cs="Arial"/>
      <w:b/>
      <w:bCs/>
      <w:sz w:val="26"/>
      <w:szCs w:val="26"/>
    </w:rPr>
  </w:style>
  <w:style w:type="paragraph" w:styleId="4">
    <w:name w:val="heading 4"/>
    <w:basedOn w:val="a0"/>
    <w:next w:val="a0"/>
    <w:qFormat/>
    <w:rsid w:val="00922E01"/>
    <w:pPr>
      <w:keepNext/>
      <w:spacing w:before="240" w:after="60"/>
      <w:outlineLvl w:val="3"/>
    </w:pPr>
    <w:rPr>
      <w:rFonts w:ascii="Times New Roman" w:hAnsi="Times New Roman"/>
      <w:b/>
      <w:bCs/>
      <w:szCs w:val="28"/>
    </w:rPr>
  </w:style>
  <w:style w:type="paragraph" w:styleId="5">
    <w:name w:val="heading 5"/>
    <w:basedOn w:val="a0"/>
    <w:next w:val="a0"/>
    <w:qFormat/>
    <w:rsid w:val="00DE1438"/>
    <w:pPr>
      <w:spacing w:before="240" w:after="60"/>
      <w:outlineLvl w:val="4"/>
    </w:pPr>
    <w:rPr>
      <w:b/>
      <w:bCs/>
      <w:i/>
      <w:iCs/>
      <w:sz w:val="26"/>
      <w:szCs w:val="26"/>
    </w:rPr>
  </w:style>
  <w:style w:type="paragraph" w:styleId="6">
    <w:name w:val="heading 6"/>
    <w:basedOn w:val="a0"/>
    <w:next w:val="a0"/>
    <w:qFormat/>
    <w:rsid w:val="00DE1438"/>
    <w:pPr>
      <w:spacing w:before="240" w:after="60"/>
      <w:outlineLvl w:val="5"/>
    </w:pPr>
    <w:rPr>
      <w:rFonts w:ascii="Times New Roman" w:hAnsi="Times New Roman"/>
      <w:b/>
      <w:bCs/>
      <w:sz w:val="22"/>
      <w:szCs w:val="22"/>
    </w:rPr>
  </w:style>
  <w:style w:type="paragraph" w:styleId="7">
    <w:name w:val="heading 7"/>
    <w:basedOn w:val="a0"/>
    <w:next w:val="a0"/>
    <w:qFormat/>
    <w:rsid w:val="00DE1438"/>
    <w:pPr>
      <w:spacing w:before="240" w:after="60"/>
      <w:outlineLvl w:val="6"/>
    </w:pPr>
    <w:rPr>
      <w:rFonts w:ascii="Times New Roman" w:hAnsi="Times New Roman"/>
      <w:sz w:val="24"/>
    </w:rPr>
  </w:style>
  <w:style w:type="paragraph" w:styleId="8">
    <w:name w:val="heading 8"/>
    <w:basedOn w:val="a0"/>
    <w:next w:val="a0"/>
    <w:qFormat/>
    <w:rsid w:val="00DE1438"/>
    <w:pPr>
      <w:spacing w:before="240" w:after="60"/>
      <w:outlineLvl w:val="7"/>
    </w:pPr>
    <w:rPr>
      <w:rFonts w:ascii="Times New Roman" w:hAnsi="Times New Roman"/>
      <w:i/>
      <w:iCs/>
      <w:sz w:val="24"/>
    </w:rPr>
  </w:style>
  <w:style w:type="paragraph" w:styleId="9">
    <w:name w:val="heading 9"/>
    <w:basedOn w:val="a0"/>
    <w:next w:val="a0"/>
    <w:qFormat/>
    <w:rsid w:val="00C96BE4"/>
    <w:pPr>
      <w:spacing w:before="240" w:after="60"/>
      <w:outlineLvl w:val="8"/>
    </w:pPr>
    <w:rPr>
      <w:rFonts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D80902"/>
    <w:pPr>
      <w:tabs>
        <w:tab w:val="center" w:pos="4677"/>
        <w:tab w:val="right" w:pos="9355"/>
      </w:tabs>
    </w:pPr>
  </w:style>
  <w:style w:type="paragraph" w:styleId="a5">
    <w:name w:val="footer"/>
    <w:basedOn w:val="a0"/>
    <w:rsid w:val="00D80902"/>
    <w:pPr>
      <w:tabs>
        <w:tab w:val="center" w:pos="4677"/>
        <w:tab w:val="right" w:pos="9355"/>
      </w:tabs>
    </w:pPr>
  </w:style>
  <w:style w:type="paragraph" w:styleId="a6">
    <w:name w:val="Title"/>
    <w:basedOn w:val="a0"/>
    <w:qFormat/>
    <w:rsid w:val="00084459"/>
    <w:pPr>
      <w:ind w:right="44"/>
      <w:jc w:val="center"/>
    </w:pPr>
    <w:rPr>
      <w:szCs w:val="20"/>
    </w:rPr>
  </w:style>
  <w:style w:type="paragraph" w:styleId="a7">
    <w:name w:val="Body Text"/>
    <w:basedOn w:val="a0"/>
    <w:rsid w:val="00084459"/>
    <w:rPr>
      <w:sz w:val="24"/>
      <w:szCs w:val="20"/>
    </w:rPr>
  </w:style>
  <w:style w:type="paragraph" w:styleId="a8">
    <w:name w:val="Body Text Indent"/>
    <w:basedOn w:val="a0"/>
    <w:rsid w:val="00084459"/>
    <w:pPr>
      <w:ind w:firstLine="709"/>
      <w:jc w:val="both"/>
    </w:pPr>
    <w:rPr>
      <w:rFonts w:cs="Arial"/>
      <w:szCs w:val="28"/>
    </w:rPr>
  </w:style>
  <w:style w:type="paragraph" w:styleId="20">
    <w:name w:val="Body Text Indent 2"/>
    <w:basedOn w:val="a0"/>
    <w:rsid w:val="00084459"/>
    <w:pPr>
      <w:ind w:left="720" w:firstLine="349"/>
      <w:jc w:val="both"/>
    </w:pPr>
    <w:rPr>
      <w:rFonts w:cs="Arial"/>
      <w:szCs w:val="28"/>
    </w:rPr>
  </w:style>
  <w:style w:type="paragraph" w:styleId="a9">
    <w:name w:val="Block Text"/>
    <w:basedOn w:val="a0"/>
    <w:rsid w:val="00084459"/>
    <w:pPr>
      <w:ind w:left="-142" w:right="-523"/>
    </w:pPr>
    <w:rPr>
      <w:sz w:val="24"/>
      <w:szCs w:val="20"/>
    </w:rPr>
  </w:style>
  <w:style w:type="character" w:styleId="aa">
    <w:name w:val="page number"/>
    <w:basedOn w:val="a1"/>
    <w:rsid w:val="00084459"/>
  </w:style>
  <w:style w:type="paragraph" w:styleId="30">
    <w:name w:val="Body Text Indent 3"/>
    <w:basedOn w:val="a0"/>
    <w:rsid w:val="005418DB"/>
    <w:pPr>
      <w:spacing w:after="120"/>
      <w:ind w:left="283"/>
    </w:pPr>
    <w:rPr>
      <w:sz w:val="16"/>
      <w:szCs w:val="16"/>
    </w:rPr>
  </w:style>
  <w:style w:type="table" w:styleId="ab">
    <w:name w:val="Table Grid"/>
    <w:basedOn w:val="a2"/>
    <w:rsid w:val="00847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4C21DB"/>
    <w:rPr>
      <w:rFonts w:ascii="Tahoma" w:hAnsi="Tahoma" w:cs="Tahoma"/>
      <w:sz w:val="16"/>
      <w:szCs w:val="16"/>
    </w:rPr>
  </w:style>
  <w:style w:type="paragraph" w:styleId="ad">
    <w:name w:val="caption"/>
    <w:basedOn w:val="a0"/>
    <w:next w:val="a0"/>
    <w:qFormat/>
    <w:rsid w:val="00DE1438"/>
    <w:pPr>
      <w:autoSpaceDE w:val="0"/>
      <w:autoSpaceDN w:val="0"/>
      <w:jc w:val="center"/>
    </w:pPr>
    <w:rPr>
      <w:rFonts w:ascii="Times New Roman" w:hAnsi="Times New Roman"/>
      <w:sz w:val="24"/>
    </w:rPr>
  </w:style>
  <w:style w:type="paragraph" w:customStyle="1" w:styleId="1t3030000">
    <w:name w:val="1t3030000"/>
    <w:basedOn w:val="a0"/>
    <w:rsid w:val="003E24CE"/>
    <w:pPr>
      <w:overflowPunct w:val="0"/>
      <w:autoSpaceDE w:val="0"/>
      <w:autoSpaceDN w:val="0"/>
      <w:adjustRightInd w:val="0"/>
      <w:ind w:firstLine="600"/>
      <w:jc w:val="both"/>
      <w:textAlignment w:val="baseline"/>
    </w:pPr>
    <w:rPr>
      <w:rFonts w:ascii="Times New Roman" w:hAnsi="Times New Roman"/>
      <w:sz w:val="20"/>
      <w:szCs w:val="20"/>
    </w:rPr>
  </w:style>
  <w:style w:type="paragraph" w:customStyle="1" w:styleId="10">
    <w:name w:val="Стиль 1"/>
    <w:basedOn w:val="a0"/>
    <w:rsid w:val="00AA1A1D"/>
    <w:pPr>
      <w:overflowPunct w:val="0"/>
      <w:autoSpaceDE w:val="0"/>
      <w:autoSpaceDN w:val="0"/>
      <w:adjustRightInd w:val="0"/>
      <w:spacing w:before="60" w:after="60"/>
      <w:ind w:firstLine="709"/>
      <w:jc w:val="both"/>
      <w:textAlignment w:val="baseline"/>
    </w:pPr>
    <w:rPr>
      <w:rFonts w:ascii="Times New Roman" w:hAnsi="Times New Roman"/>
      <w:sz w:val="24"/>
      <w:szCs w:val="20"/>
    </w:rPr>
  </w:style>
  <w:style w:type="paragraph" w:styleId="21">
    <w:name w:val="Body Text 2"/>
    <w:basedOn w:val="a0"/>
    <w:rsid w:val="00500E31"/>
    <w:pPr>
      <w:spacing w:after="120" w:line="480" w:lineRule="auto"/>
    </w:pPr>
  </w:style>
  <w:style w:type="paragraph" w:customStyle="1" w:styleId="70">
    <w:name w:val="Стиль 7"/>
    <w:basedOn w:val="a0"/>
    <w:rsid w:val="00500E31"/>
    <w:pPr>
      <w:overflowPunct w:val="0"/>
      <w:autoSpaceDE w:val="0"/>
      <w:autoSpaceDN w:val="0"/>
      <w:adjustRightInd w:val="0"/>
      <w:spacing w:before="240" w:after="240"/>
      <w:jc w:val="center"/>
      <w:textAlignment w:val="baseline"/>
    </w:pPr>
    <w:rPr>
      <w:rFonts w:ascii="Times New Roman" w:hAnsi="Times New Roman"/>
      <w:b/>
      <w:caps/>
      <w:sz w:val="24"/>
      <w:szCs w:val="20"/>
    </w:rPr>
  </w:style>
  <w:style w:type="paragraph" w:customStyle="1" w:styleId="Heading">
    <w:name w:val="Heading"/>
    <w:rsid w:val="007327D7"/>
    <w:pPr>
      <w:autoSpaceDE w:val="0"/>
      <w:autoSpaceDN w:val="0"/>
      <w:adjustRightInd w:val="0"/>
    </w:pPr>
    <w:rPr>
      <w:rFonts w:ascii="Arial" w:hAnsi="Arial" w:cs="Arial"/>
      <w:b/>
      <w:bCs/>
      <w:sz w:val="22"/>
      <w:szCs w:val="22"/>
    </w:rPr>
  </w:style>
  <w:style w:type="paragraph" w:customStyle="1" w:styleId="ConsNormal">
    <w:name w:val="ConsNormal"/>
    <w:rsid w:val="00BB54E2"/>
    <w:pPr>
      <w:widowControl w:val="0"/>
      <w:ind w:firstLine="720"/>
    </w:pPr>
    <w:rPr>
      <w:snapToGrid w:val="0"/>
    </w:rPr>
  </w:style>
  <w:style w:type="paragraph" w:customStyle="1" w:styleId="BodyTextIndent31">
    <w:name w:val="Body Text Indent 31"/>
    <w:basedOn w:val="a0"/>
    <w:rsid w:val="00BB54E2"/>
    <w:pPr>
      <w:widowControl w:val="0"/>
      <w:ind w:firstLine="720"/>
      <w:jc w:val="both"/>
    </w:pPr>
    <w:rPr>
      <w:rFonts w:ascii="Times New Roman" w:hAnsi="Times New Roman"/>
      <w:sz w:val="26"/>
      <w:szCs w:val="20"/>
    </w:rPr>
  </w:style>
  <w:style w:type="paragraph" w:customStyle="1" w:styleId="ae">
    <w:name w:val="Это основной стиль"/>
    <w:basedOn w:val="a0"/>
    <w:link w:val="af"/>
    <w:rsid w:val="00FE43F7"/>
    <w:pPr>
      <w:spacing w:before="20"/>
      <w:ind w:left="200" w:firstLine="700"/>
      <w:jc w:val="both"/>
    </w:pPr>
    <w:rPr>
      <w:rFonts w:cs="Arial"/>
      <w:sz w:val="24"/>
      <w:szCs w:val="28"/>
    </w:rPr>
  </w:style>
  <w:style w:type="character" w:customStyle="1" w:styleId="af">
    <w:name w:val="Это основной стиль Знак"/>
    <w:basedOn w:val="a1"/>
    <w:link w:val="ae"/>
    <w:rsid w:val="00FE43F7"/>
    <w:rPr>
      <w:rFonts w:ascii="Arial" w:hAnsi="Arial" w:cs="Arial"/>
      <w:sz w:val="24"/>
      <w:szCs w:val="28"/>
      <w:lang w:val="ru-RU" w:eastAsia="ru-RU" w:bidi="ar-SA"/>
    </w:rPr>
  </w:style>
  <w:style w:type="paragraph" w:customStyle="1" w:styleId="ConsPlusNormal">
    <w:name w:val="ConsPlusNormal"/>
    <w:rsid w:val="00C105B9"/>
    <w:pPr>
      <w:widowControl w:val="0"/>
      <w:autoSpaceDE w:val="0"/>
      <w:autoSpaceDN w:val="0"/>
      <w:adjustRightInd w:val="0"/>
      <w:ind w:firstLine="720"/>
    </w:pPr>
    <w:rPr>
      <w:rFonts w:ascii="Arial" w:hAnsi="Arial" w:cs="Arial"/>
    </w:rPr>
  </w:style>
  <w:style w:type="paragraph" w:customStyle="1" w:styleId="50">
    <w:name w:val="Стиль 5а"/>
    <w:basedOn w:val="a0"/>
    <w:rsid w:val="00C105B9"/>
    <w:pPr>
      <w:overflowPunct w:val="0"/>
      <w:autoSpaceDE w:val="0"/>
      <w:autoSpaceDN w:val="0"/>
      <w:adjustRightInd w:val="0"/>
      <w:spacing w:before="240" w:after="240"/>
      <w:jc w:val="center"/>
      <w:textAlignment w:val="baseline"/>
    </w:pPr>
    <w:rPr>
      <w:rFonts w:ascii="Times New Roman" w:hAnsi="Times New Roman"/>
      <w:b/>
      <w:caps/>
      <w:sz w:val="20"/>
      <w:szCs w:val="20"/>
    </w:rPr>
  </w:style>
  <w:style w:type="character" w:styleId="af0">
    <w:name w:val="footnote reference"/>
    <w:basedOn w:val="a1"/>
    <w:semiHidden/>
    <w:rsid w:val="00B44EEE"/>
    <w:rPr>
      <w:vertAlign w:val="superscript"/>
    </w:rPr>
  </w:style>
  <w:style w:type="paragraph" w:styleId="af1">
    <w:name w:val="footnote text"/>
    <w:basedOn w:val="a0"/>
    <w:semiHidden/>
    <w:rsid w:val="00B44EEE"/>
    <w:rPr>
      <w:rFonts w:ascii="Times New Roman" w:hAnsi="Times New Roman"/>
      <w:sz w:val="20"/>
    </w:rPr>
  </w:style>
  <w:style w:type="paragraph" w:styleId="31">
    <w:name w:val="Body Text 3"/>
    <w:basedOn w:val="a0"/>
    <w:rsid w:val="00C96BE4"/>
    <w:pPr>
      <w:spacing w:after="120"/>
    </w:pPr>
    <w:rPr>
      <w:sz w:val="16"/>
      <w:szCs w:val="16"/>
    </w:rPr>
  </w:style>
  <w:style w:type="paragraph" w:styleId="22">
    <w:name w:val="List Bullet 2"/>
    <w:basedOn w:val="a0"/>
    <w:autoRedefine/>
    <w:rsid w:val="001C556B"/>
    <w:pPr>
      <w:tabs>
        <w:tab w:val="num" w:pos="1080"/>
      </w:tabs>
      <w:ind w:left="1080" w:hanging="360"/>
      <w:jc w:val="both"/>
    </w:pPr>
    <w:rPr>
      <w:rFonts w:ascii="Times New Roman" w:hAnsi="Times New Roman"/>
      <w:sz w:val="24"/>
    </w:rPr>
  </w:style>
  <w:style w:type="paragraph" w:styleId="a">
    <w:name w:val="List Bullet"/>
    <w:basedOn w:val="a0"/>
    <w:autoRedefine/>
    <w:rsid w:val="00A35FA3"/>
    <w:pPr>
      <w:numPr>
        <w:numId w:val="5"/>
      </w:numPr>
      <w:jc w:val="both"/>
    </w:pPr>
    <w:rPr>
      <w:rFonts w:ascii="Times New Roman" w:hAnsi="Times New Roman"/>
      <w:sz w:val="22"/>
      <w:szCs w:val="22"/>
    </w:rPr>
  </w:style>
  <w:style w:type="paragraph" w:customStyle="1" w:styleId="FR2">
    <w:name w:val="FR2"/>
    <w:rsid w:val="00C96BE4"/>
    <w:pPr>
      <w:widowControl w:val="0"/>
      <w:numPr>
        <w:numId w:val="6"/>
      </w:numPr>
      <w:tabs>
        <w:tab w:val="clear" w:pos="1440"/>
      </w:tabs>
      <w:autoSpaceDE w:val="0"/>
      <w:autoSpaceDN w:val="0"/>
      <w:adjustRightInd w:val="0"/>
      <w:spacing w:before="420"/>
      <w:ind w:left="0" w:firstLine="560"/>
    </w:pPr>
    <w:rPr>
      <w:rFonts w:ascii="Courier New" w:hAnsi="Courier New" w:cs="Courier New"/>
      <w:sz w:val="24"/>
      <w:szCs w:val="24"/>
    </w:rPr>
  </w:style>
  <w:style w:type="paragraph" w:styleId="af2">
    <w:name w:val="Normal (Web)"/>
    <w:basedOn w:val="a0"/>
    <w:rsid w:val="009745AE"/>
    <w:pPr>
      <w:spacing w:before="100" w:after="100"/>
    </w:pPr>
    <w:rPr>
      <w:rFonts w:ascii="Times New Roman" w:hAnsi="Times New Roman"/>
      <w:sz w:val="24"/>
    </w:rPr>
  </w:style>
  <w:style w:type="paragraph" w:customStyle="1" w:styleId="ConsPlusNonformat">
    <w:name w:val="ConsPlusNonformat"/>
    <w:rsid w:val="00A701D3"/>
    <w:pPr>
      <w:widowControl w:val="0"/>
      <w:autoSpaceDE w:val="0"/>
      <w:autoSpaceDN w:val="0"/>
      <w:adjustRightInd w:val="0"/>
    </w:pPr>
    <w:rPr>
      <w:rFonts w:ascii="Courier New" w:hAnsi="Courier New" w:cs="Courier New"/>
    </w:rPr>
  </w:style>
  <w:style w:type="paragraph" w:customStyle="1" w:styleId="Normal">
    <w:name w:val="Normal"/>
    <w:rsid w:val="00A701D3"/>
    <w:pPr>
      <w:widowControl w:val="0"/>
      <w:spacing w:line="300" w:lineRule="auto"/>
      <w:ind w:firstLine="900"/>
      <w:jc w:val="both"/>
    </w:pPr>
    <w:rPr>
      <w:snapToGrid w:val="0"/>
      <w:sz w:val="24"/>
    </w:rPr>
  </w:style>
  <w:style w:type="paragraph" w:customStyle="1" w:styleId="Preformat">
    <w:name w:val="Preformat"/>
    <w:rsid w:val="00734408"/>
    <w:pPr>
      <w:autoSpaceDE w:val="0"/>
      <w:autoSpaceDN w:val="0"/>
      <w:adjustRightInd w:val="0"/>
    </w:pPr>
    <w:rPr>
      <w:rFonts w:ascii="Courier New" w:hAnsi="Courier New" w:cs="Courier New"/>
    </w:rPr>
  </w:style>
  <w:style w:type="paragraph" w:styleId="HTML">
    <w:name w:val="HTML Preformatted"/>
    <w:basedOn w:val="a0"/>
    <w:rsid w:val="00E7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84705355">
      <w:bodyDiv w:val="1"/>
      <w:marLeft w:val="0"/>
      <w:marRight w:val="0"/>
      <w:marTop w:val="0"/>
      <w:marBottom w:val="0"/>
      <w:divBdr>
        <w:top w:val="none" w:sz="0" w:space="0" w:color="auto"/>
        <w:left w:val="none" w:sz="0" w:space="0" w:color="auto"/>
        <w:bottom w:val="none" w:sz="0" w:space="0" w:color="auto"/>
        <w:right w:val="none" w:sz="0" w:space="0" w:color="auto"/>
      </w:divBdr>
    </w:div>
    <w:div w:id="1376197441">
      <w:bodyDiv w:val="1"/>
      <w:marLeft w:val="0"/>
      <w:marRight w:val="0"/>
      <w:marTop w:val="0"/>
      <w:marBottom w:val="0"/>
      <w:divBdr>
        <w:top w:val="none" w:sz="0" w:space="0" w:color="auto"/>
        <w:left w:val="none" w:sz="0" w:space="0" w:color="auto"/>
        <w:bottom w:val="none" w:sz="0" w:space="0" w:color="auto"/>
        <w:right w:val="none" w:sz="0" w:space="0" w:color="auto"/>
      </w:divBdr>
    </w:div>
    <w:div w:id="1579361893">
      <w:bodyDiv w:val="1"/>
      <w:marLeft w:val="0"/>
      <w:marRight w:val="0"/>
      <w:marTop w:val="0"/>
      <w:marBottom w:val="0"/>
      <w:divBdr>
        <w:top w:val="none" w:sz="0" w:space="0" w:color="auto"/>
        <w:left w:val="none" w:sz="0" w:space="0" w:color="auto"/>
        <w:bottom w:val="none" w:sz="0" w:space="0" w:color="auto"/>
        <w:right w:val="none" w:sz="0" w:space="0" w:color="auto"/>
      </w:divBdr>
    </w:div>
    <w:div w:id="2039237223">
      <w:bodyDiv w:val="1"/>
      <w:marLeft w:val="0"/>
      <w:marRight w:val="0"/>
      <w:marTop w:val="0"/>
      <w:marBottom w:val="0"/>
      <w:divBdr>
        <w:top w:val="none" w:sz="0" w:space="0" w:color="auto"/>
        <w:left w:val="none" w:sz="0" w:space="0" w:color="auto"/>
        <w:bottom w:val="none" w:sz="0" w:space="0" w:color="auto"/>
        <w:right w:val="none" w:sz="0" w:space="0" w:color="auto"/>
      </w:divBdr>
      <w:divsChild>
        <w:div w:id="193871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30043</Words>
  <Characters>171249</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ПО Я С Н И Т Е Л Ь Н А Я   З А П И С К А</vt:lpstr>
    </vt:vector>
  </TitlesOfParts>
  <Company>ГУП ВО ПИ ВЖКП</Company>
  <LinksUpToDate>false</LinksUpToDate>
  <CharactersWithSpaces>200891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Я С Н И Т Е Л Ь Н А Я   З А П И С К А</dc:title>
  <dc:creator>Александр Петрович Ераскин</dc:creator>
  <cp:lastModifiedBy>FedorovSV</cp:lastModifiedBy>
  <cp:revision>2</cp:revision>
  <cp:lastPrinted>2009-01-12T08:43:00Z</cp:lastPrinted>
  <dcterms:created xsi:type="dcterms:W3CDTF">2012-08-22T05:21:00Z</dcterms:created>
  <dcterms:modified xsi:type="dcterms:W3CDTF">2012-08-22T05:21:00Z</dcterms:modified>
</cp:coreProperties>
</file>