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EA" w:rsidRDefault="00B657EA" w:rsidP="001433CC">
      <w:pPr>
        <w:pStyle w:val="ConsPlusNonformat"/>
        <w:jc w:val="center"/>
        <w:rPr>
          <w:rFonts w:ascii="Times New Roman" w:hAnsi="Times New Roman" w:cs="Times New Roman"/>
          <w:b/>
          <w:sz w:val="24"/>
          <w:szCs w:val="24"/>
        </w:rPr>
      </w:pPr>
    </w:p>
    <w:p w:rsidR="00B657EA" w:rsidRDefault="00B657EA" w:rsidP="001433CC">
      <w:pPr>
        <w:pStyle w:val="ConsPlusNonformat"/>
        <w:jc w:val="center"/>
        <w:rPr>
          <w:rFonts w:ascii="Times New Roman" w:hAnsi="Times New Roman" w:cs="Times New Roman"/>
          <w:b/>
          <w:sz w:val="24"/>
          <w:szCs w:val="24"/>
        </w:rPr>
      </w:pPr>
    </w:p>
    <w:p w:rsidR="00B657EA" w:rsidRDefault="00B657EA" w:rsidP="001433CC">
      <w:pPr>
        <w:pStyle w:val="ConsPlusNonformat"/>
        <w:jc w:val="center"/>
        <w:rPr>
          <w:rFonts w:ascii="Times New Roman" w:hAnsi="Times New Roman" w:cs="Times New Roman"/>
          <w:b/>
          <w:sz w:val="24"/>
          <w:szCs w:val="24"/>
        </w:rPr>
      </w:pPr>
    </w:p>
    <w:p w:rsidR="00B657EA" w:rsidRDefault="00343F8E" w:rsidP="00B657EA">
      <w:pPr>
        <w:rPr>
          <w:b/>
        </w:rPr>
      </w:pPr>
      <w:r>
        <w:rPr>
          <w:noProof/>
        </w:rPr>
        <w:drawing>
          <wp:anchor distT="0" distB="0" distL="114300" distR="114300" simplePos="0" relativeHeight="251658240" behindDoc="1" locked="0" layoutInCell="1" allowOverlap="1" wp14:anchorId="7CADE1A5" wp14:editId="35B66FF4">
            <wp:simplePos x="0" y="0"/>
            <wp:positionH relativeFrom="column">
              <wp:posOffset>2743200</wp:posOffset>
            </wp:positionH>
            <wp:positionV relativeFrom="paragraph">
              <wp:posOffset>0</wp:posOffset>
            </wp:positionV>
            <wp:extent cx="534670" cy="619760"/>
            <wp:effectExtent l="0" t="0" r="0" b="889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B657EA" w:rsidRDefault="00B657EA" w:rsidP="00B657EA">
      <w:pPr>
        <w:rPr>
          <w:b/>
        </w:rPr>
      </w:pPr>
    </w:p>
    <w:p w:rsidR="00322489" w:rsidRDefault="00322489" w:rsidP="00DF1CAD">
      <w:pPr>
        <w:jc w:val="center"/>
        <w:rPr>
          <w:b/>
        </w:rPr>
      </w:pPr>
    </w:p>
    <w:p w:rsidR="00322489" w:rsidRDefault="00322489" w:rsidP="00DF1CAD">
      <w:pPr>
        <w:jc w:val="center"/>
        <w:rPr>
          <w:b/>
        </w:rPr>
      </w:pPr>
    </w:p>
    <w:p w:rsidR="00322489" w:rsidRDefault="00322489" w:rsidP="00DF1CAD">
      <w:pPr>
        <w:jc w:val="center"/>
        <w:rPr>
          <w:b/>
        </w:rPr>
      </w:pPr>
      <w:r>
        <w:rPr>
          <w:b/>
        </w:rPr>
        <w:t>ВОЛГОГРАДСКАЯ ОБЛАСТЬ</w:t>
      </w:r>
    </w:p>
    <w:p w:rsidR="00322489" w:rsidRDefault="00322489" w:rsidP="00DF1CAD">
      <w:pPr>
        <w:jc w:val="center"/>
        <w:rPr>
          <w:b/>
          <w:sz w:val="16"/>
          <w:szCs w:val="16"/>
        </w:rPr>
      </w:pPr>
    </w:p>
    <w:p w:rsidR="00322489" w:rsidRDefault="00322489" w:rsidP="00DF1CAD">
      <w:pPr>
        <w:pStyle w:val="2"/>
        <w:rPr>
          <w:sz w:val="40"/>
          <w:szCs w:val="40"/>
        </w:rPr>
      </w:pPr>
      <w:proofErr w:type="gramStart"/>
      <w:r>
        <w:rPr>
          <w:sz w:val="40"/>
          <w:szCs w:val="40"/>
        </w:rPr>
        <w:t>П</w:t>
      </w:r>
      <w:proofErr w:type="gramEnd"/>
      <w:r>
        <w:rPr>
          <w:sz w:val="40"/>
          <w:szCs w:val="40"/>
        </w:rPr>
        <w:t xml:space="preserve"> О С Т А Н О В Л Е Н И Е</w:t>
      </w:r>
    </w:p>
    <w:p w:rsidR="00322489" w:rsidRDefault="00322489" w:rsidP="00DF1CAD">
      <w:pPr>
        <w:pStyle w:val="1"/>
        <w:pBdr>
          <w:bottom w:val="thinThickSmallGap" w:sz="24" w:space="1" w:color="auto"/>
        </w:pBdr>
        <w:rPr>
          <w:sz w:val="16"/>
          <w:szCs w:val="16"/>
        </w:rPr>
      </w:pPr>
    </w:p>
    <w:p w:rsidR="00322489" w:rsidRDefault="00322489" w:rsidP="00DF1CAD">
      <w:pPr>
        <w:pStyle w:val="1"/>
        <w:pBdr>
          <w:bottom w:val="thinThickSmallGap" w:sz="24" w:space="1" w:color="auto"/>
        </w:pBdr>
        <w:rPr>
          <w:sz w:val="24"/>
        </w:rPr>
      </w:pPr>
      <w:r>
        <w:rPr>
          <w:sz w:val="24"/>
        </w:rPr>
        <w:t>АДМИНИСТРАЦИИ ГОРОДИЩЕНСКОГО МУНИЦИПАЛЬНОГО РАЙОНА</w:t>
      </w:r>
    </w:p>
    <w:p w:rsidR="00322489" w:rsidRPr="0044592B" w:rsidRDefault="00C54AC6" w:rsidP="00C54AC6">
      <w:pPr>
        <w:rPr>
          <w:rFonts w:ascii="Arial" w:hAnsi="Arial" w:cs="Arial"/>
        </w:rPr>
      </w:pPr>
      <w:r w:rsidRPr="0044592B">
        <w:rPr>
          <w:rFonts w:ascii="Arial" w:hAnsi="Arial" w:cs="Arial"/>
        </w:rPr>
        <w:t>от 02 апреля 2019 г. № 269-п</w:t>
      </w:r>
    </w:p>
    <w:p w:rsidR="00B657EA" w:rsidRPr="0044592B" w:rsidRDefault="00B657EA" w:rsidP="00DF1CAD">
      <w:pPr>
        <w:tabs>
          <w:tab w:val="left" w:pos="0"/>
        </w:tabs>
        <w:jc w:val="center"/>
        <w:rPr>
          <w:rFonts w:ascii="Arial" w:hAnsi="Arial" w:cs="Arial"/>
        </w:rPr>
      </w:pPr>
    </w:p>
    <w:p w:rsidR="00322489" w:rsidRPr="0044592B" w:rsidRDefault="00322489" w:rsidP="00DF1CAD">
      <w:pPr>
        <w:tabs>
          <w:tab w:val="left" w:pos="0"/>
        </w:tabs>
        <w:jc w:val="center"/>
        <w:rPr>
          <w:rFonts w:ascii="Arial" w:hAnsi="Arial" w:cs="Arial"/>
        </w:rPr>
      </w:pPr>
    </w:p>
    <w:p w:rsidR="00322489" w:rsidRPr="0044592B" w:rsidRDefault="00322489" w:rsidP="00346CFC">
      <w:pPr>
        <w:jc w:val="center"/>
        <w:rPr>
          <w:rFonts w:ascii="Arial" w:hAnsi="Arial" w:cs="Arial"/>
        </w:rPr>
      </w:pPr>
      <w:r w:rsidRPr="0044592B">
        <w:rPr>
          <w:rFonts w:ascii="Arial" w:hAnsi="Arial" w:cs="Arial"/>
        </w:rPr>
        <w:t xml:space="preserve">Об утверждении стоимости услуг, предоставляемых согласно гарантированному перечню услуг по погребению на территории Городищенского муниципального района Волгоградской области </w:t>
      </w:r>
      <w:r w:rsidR="00791FBB" w:rsidRPr="0044592B">
        <w:rPr>
          <w:rFonts w:ascii="Arial" w:hAnsi="Arial" w:cs="Arial"/>
          <w:color w:val="auto"/>
        </w:rPr>
        <w:t>за счет</w:t>
      </w:r>
      <w:r w:rsidR="00154EAC" w:rsidRPr="0044592B">
        <w:rPr>
          <w:rFonts w:ascii="Arial" w:hAnsi="Arial" w:cs="Arial"/>
          <w:color w:val="auto"/>
        </w:rPr>
        <w:t xml:space="preserve"> Фонда социального страхования,</w:t>
      </w:r>
      <w:r w:rsidR="00791FBB" w:rsidRPr="0044592B">
        <w:rPr>
          <w:rFonts w:ascii="Arial" w:hAnsi="Arial" w:cs="Arial"/>
          <w:color w:val="auto"/>
        </w:rPr>
        <w:t xml:space="preserve"> средств областного бюджета Волгоградской области</w:t>
      </w:r>
    </w:p>
    <w:p w:rsidR="00322489" w:rsidRPr="0044592B" w:rsidRDefault="00322489" w:rsidP="00346CFC">
      <w:pPr>
        <w:pStyle w:val="a8"/>
        <w:tabs>
          <w:tab w:val="left" w:pos="851"/>
        </w:tabs>
        <w:ind w:firstLine="360"/>
        <w:rPr>
          <w:rFonts w:ascii="Arial" w:hAnsi="Arial" w:cs="Arial"/>
          <w:sz w:val="24"/>
          <w:szCs w:val="24"/>
        </w:rPr>
      </w:pPr>
    </w:p>
    <w:p w:rsidR="00322489" w:rsidRPr="0044592B" w:rsidRDefault="00322489" w:rsidP="005903E2">
      <w:pPr>
        <w:pStyle w:val="1"/>
        <w:jc w:val="both"/>
        <w:rPr>
          <w:rFonts w:ascii="Arial" w:hAnsi="Arial" w:cs="Arial"/>
          <w:b w:val="0"/>
          <w:color w:val="000000"/>
          <w:spacing w:val="3"/>
          <w:sz w:val="24"/>
          <w:szCs w:val="24"/>
        </w:rPr>
      </w:pPr>
      <w:r w:rsidRPr="0044592B">
        <w:rPr>
          <w:rFonts w:ascii="Arial" w:hAnsi="Arial" w:cs="Arial"/>
          <w:b w:val="0"/>
          <w:sz w:val="24"/>
          <w:szCs w:val="24"/>
        </w:rPr>
        <w:t xml:space="preserve">             В соответствии с Федеральным законом РФ от 12.01.1996 г. № 8-ФЗ «О погребении и похоронном деле», во исполнение Постановления Правительства РФ от 24.01.2019 № 32 </w:t>
      </w:r>
      <w:r w:rsidRPr="0044592B">
        <w:rPr>
          <w:rFonts w:ascii="Arial" w:hAnsi="Arial" w:cs="Arial"/>
          <w:b w:val="0"/>
          <w:color w:val="000000"/>
          <w:spacing w:val="3"/>
          <w:sz w:val="24"/>
          <w:szCs w:val="24"/>
        </w:rPr>
        <w:t xml:space="preserve">«Об утверждении коэффициента индексации выплат, пособий и компенсаций в </w:t>
      </w:r>
      <w:r w:rsidR="00B657EA" w:rsidRPr="0044592B">
        <w:rPr>
          <w:rFonts w:ascii="Arial" w:hAnsi="Arial" w:cs="Arial"/>
          <w:b w:val="0"/>
          <w:color w:val="000000"/>
          <w:spacing w:val="3"/>
          <w:sz w:val="24"/>
          <w:szCs w:val="24"/>
        </w:rPr>
        <w:t xml:space="preserve">2019 году», </w:t>
      </w:r>
      <w:proofErr w:type="gramStart"/>
      <w:r w:rsidRPr="0044592B">
        <w:rPr>
          <w:rFonts w:ascii="Arial" w:hAnsi="Arial" w:cs="Arial"/>
          <w:b w:val="0"/>
          <w:color w:val="000000"/>
          <w:spacing w:val="3"/>
          <w:sz w:val="24"/>
          <w:szCs w:val="24"/>
        </w:rPr>
        <w:t>п</w:t>
      </w:r>
      <w:proofErr w:type="gramEnd"/>
      <w:r w:rsidRPr="0044592B">
        <w:rPr>
          <w:rFonts w:ascii="Arial" w:hAnsi="Arial" w:cs="Arial"/>
          <w:b w:val="0"/>
          <w:color w:val="000000"/>
          <w:spacing w:val="3"/>
          <w:sz w:val="24"/>
          <w:szCs w:val="24"/>
        </w:rPr>
        <w:t xml:space="preserve"> о с т а н о в л я ю:</w:t>
      </w:r>
    </w:p>
    <w:p w:rsidR="00154EAC" w:rsidRPr="0044592B" w:rsidRDefault="0032205A" w:rsidP="00154EAC">
      <w:pPr>
        <w:ind w:firstLine="907"/>
        <w:jc w:val="both"/>
        <w:rPr>
          <w:rFonts w:ascii="Arial" w:hAnsi="Arial" w:cs="Arial"/>
          <w:color w:val="auto"/>
        </w:rPr>
      </w:pPr>
      <w:r w:rsidRPr="0044592B">
        <w:rPr>
          <w:rFonts w:ascii="Arial" w:hAnsi="Arial" w:cs="Arial"/>
          <w:color w:val="auto"/>
        </w:rPr>
        <w:t>1.</w:t>
      </w:r>
      <w:r w:rsidRPr="0044592B">
        <w:rPr>
          <w:rFonts w:ascii="Arial" w:hAnsi="Arial" w:cs="Arial"/>
          <w:color w:val="auto"/>
        </w:rPr>
        <w:tab/>
      </w:r>
      <w:r w:rsidR="00154EAC" w:rsidRPr="0044592B">
        <w:rPr>
          <w:rFonts w:ascii="Arial" w:hAnsi="Arial" w:cs="Arial"/>
          <w:color w:val="auto"/>
        </w:rPr>
        <w:t>Утвердить стоимость услуг, предоставляемых на территории Городищенского муниципального района согласно гарантированному перечню услуг по погребению за счет Фонда социального страхования Волгоградской области (приложение 1).</w:t>
      </w:r>
    </w:p>
    <w:p w:rsidR="0032205A" w:rsidRPr="0044592B" w:rsidRDefault="00154EAC" w:rsidP="0032205A">
      <w:pPr>
        <w:ind w:firstLine="907"/>
        <w:jc w:val="both"/>
        <w:rPr>
          <w:rFonts w:ascii="Arial" w:hAnsi="Arial" w:cs="Arial"/>
          <w:color w:val="auto"/>
        </w:rPr>
      </w:pPr>
      <w:r w:rsidRPr="0044592B">
        <w:rPr>
          <w:rFonts w:ascii="Arial" w:hAnsi="Arial" w:cs="Arial"/>
          <w:color w:val="auto"/>
        </w:rPr>
        <w:t xml:space="preserve">2. </w:t>
      </w:r>
      <w:r w:rsidR="0032205A" w:rsidRPr="0044592B">
        <w:rPr>
          <w:rFonts w:ascii="Arial" w:hAnsi="Arial" w:cs="Arial"/>
          <w:color w:val="auto"/>
        </w:rPr>
        <w:t>Утвердить стоимость услуг, предоставляемых на территории Городищенского муниципального района согласно гарантированному перечню услуг по погребению за счет</w:t>
      </w:r>
      <w:r w:rsidR="00477A18" w:rsidRPr="0044592B">
        <w:rPr>
          <w:rFonts w:ascii="Arial" w:hAnsi="Arial" w:cs="Arial"/>
          <w:color w:val="auto"/>
        </w:rPr>
        <w:t xml:space="preserve"> средств </w:t>
      </w:r>
      <w:r w:rsidR="00791FBB" w:rsidRPr="0044592B">
        <w:rPr>
          <w:rFonts w:ascii="Arial" w:hAnsi="Arial" w:cs="Arial"/>
          <w:color w:val="auto"/>
        </w:rPr>
        <w:t xml:space="preserve">областного </w:t>
      </w:r>
      <w:r w:rsidR="00477A18" w:rsidRPr="0044592B">
        <w:rPr>
          <w:rFonts w:ascii="Arial" w:hAnsi="Arial" w:cs="Arial"/>
          <w:color w:val="auto"/>
        </w:rPr>
        <w:t>бюджета Волгоградской области</w:t>
      </w:r>
      <w:r w:rsidR="00A824F3" w:rsidRPr="0044592B">
        <w:rPr>
          <w:rFonts w:ascii="Arial" w:hAnsi="Arial" w:cs="Arial"/>
          <w:color w:val="auto"/>
        </w:rPr>
        <w:t xml:space="preserve"> (приложение 2</w:t>
      </w:r>
      <w:r w:rsidR="0032205A" w:rsidRPr="0044592B">
        <w:rPr>
          <w:rFonts w:ascii="Arial" w:hAnsi="Arial" w:cs="Arial"/>
          <w:color w:val="auto"/>
        </w:rPr>
        <w:t>).</w:t>
      </w:r>
    </w:p>
    <w:p w:rsidR="0032205A" w:rsidRPr="0044592B" w:rsidRDefault="0032205A" w:rsidP="0032205A">
      <w:pPr>
        <w:ind w:firstLine="907"/>
        <w:jc w:val="both"/>
        <w:rPr>
          <w:rFonts w:ascii="Arial" w:hAnsi="Arial" w:cs="Arial"/>
          <w:color w:val="auto"/>
        </w:rPr>
      </w:pPr>
      <w:r w:rsidRPr="0044592B">
        <w:rPr>
          <w:rFonts w:ascii="Arial" w:hAnsi="Arial" w:cs="Arial"/>
          <w:color w:val="auto"/>
        </w:rPr>
        <w:t>3.</w:t>
      </w:r>
      <w:r w:rsidRPr="0044592B">
        <w:rPr>
          <w:rFonts w:ascii="Arial" w:hAnsi="Arial" w:cs="Arial"/>
          <w:color w:val="auto"/>
        </w:rPr>
        <w:tab/>
      </w:r>
      <w:proofErr w:type="gramStart"/>
      <w:r w:rsidRPr="0044592B">
        <w:rPr>
          <w:rFonts w:ascii="Arial" w:hAnsi="Arial" w:cs="Arial"/>
          <w:color w:val="auto"/>
        </w:rPr>
        <w:t xml:space="preserve">Утвердить стоимость услуг, предоставляемых на территории Городищенского муниципального района согласно гарантированному перечню услуг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B657EA" w:rsidRPr="0044592B">
        <w:rPr>
          <w:rFonts w:ascii="Arial" w:hAnsi="Arial" w:cs="Arial"/>
          <w:color w:val="auto"/>
        </w:rPr>
        <w:t xml:space="preserve">за счет Фонда социального страхования, средств областного бюджета Волгоградской области </w:t>
      </w:r>
      <w:r w:rsidRPr="0044592B">
        <w:rPr>
          <w:rFonts w:ascii="Arial" w:hAnsi="Arial" w:cs="Arial"/>
          <w:color w:val="auto"/>
        </w:rPr>
        <w:t>(приложение 3).</w:t>
      </w:r>
      <w:proofErr w:type="gramEnd"/>
    </w:p>
    <w:p w:rsidR="0032205A" w:rsidRPr="0044592B" w:rsidRDefault="0032205A" w:rsidP="0032205A">
      <w:pPr>
        <w:ind w:firstLine="907"/>
        <w:jc w:val="both"/>
        <w:rPr>
          <w:rFonts w:ascii="Arial" w:hAnsi="Arial" w:cs="Arial"/>
          <w:color w:val="auto"/>
        </w:rPr>
      </w:pPr>
      <w:r w:rsidRPr="0044592B">
        <w:rPr>
          <w:rFonts w:ascii="Arial" w:hAnsi="Arial" w:cs="Arial"/>
          <w:color w:val="auto"/>
        </w:rPr>
        <w:t>4.</w:t>
      </w:r>
      <w:r w:rsidRPr="0044592B">
        <w:rPr>
          <w:rFonts w:ascii="Arial" w:hAnsi="Arial" w:cs="Arial"/>
          <w:color w:val="auto"/>
        </w:rPr>
        <w:tab/>
        <w:t>Настоящее постанов</w:t>
      </w:r>
      <w:r w:rsidR="00B657EA" w:rsidRPr="0044592B">
        <w:rPr>
          <w:rFonts w:ascii="Arial" w:hAnsi="Arial" w:cs="Arial"/>
          <w:color w:val="auto"/>
        </w:rPr>
        <w:t xml:space="preserve">ление </w:t>
      </w:r>
      <w:r w:rsidRPr="0044592B">
        <w:rPr>
          <w:rFonts w:ascii="Arial" w:hAnsi="Arial" w:cs="Arial"/>
          <w:color w:val="auto"/>
        </w:rPr>
        <w:t xml:space="preserve">подлежит официальному </w:t>
      </w:r>
      <w:r w:rsidR="00791FBB" w:rsidRPr="0044592B">
        <w:rPr>
          <w:rFonts w:ascii="Arial" w:hAnsi="Arial" w:cs="Arial"/>
          <w:color w:val="auto"/>
        </w:rPr>
        <w:t>опубликованию</w:t>
      </w:r>
      <w:r w:rsidR="00B657EA" w:rsidRPr="0044592B">
        <w:rPr>
          <w:rFonts w:ascii="Arial" w:hAnsi="Arial" w:cs="Arial"/>
          <w:color w:val="auto"/>
        </w:rPr>
        <w:t xml:space="preserve">  и распространяет </w:t>
      </w:r>
      <w:r w:rsidRPr="0044592B">
        <w:rPr>
          <w:rFonts w:ascii="Arial" w:hAnsi="Arial" w:cs="Arial"/>
          <w:color w:val="auto"/>
        </w:rPr>
        <w:t xml:space="preserve">своё </w:t>
      </w:r>
      <w:r w:rsidR="00B657EA" w:rsidRPr="0044592B">
        <w:rPr>
          <w:rFonts w:ascii="Arial" w:hAnsi="Arial" w:cs="Arial"/>
          <w:color w:val="auto"/>
        </w:rPr>
        <w:t xml:space="preserve">действие   на  правоотношения, </w:t>
      </w:r>
      <w:r w:rsidRPr="0044592B">
        <w:rPr>
          <w:rFonts w:ascii="Arial" w:hAnsi="Arial" w:cs="Arial"/>
          <w:color w:val="auto"/>
        </w:rPr>
        <w:t>возникшие</w:t>
      </w:r>
      <w:r w:rsidR="00B657EA" w:rsidRPr="0044592B">
        <w:rPr>
          <w:rFonts w:ascii="Arial" w:hAnsi="Arial" w:cs="Arial"/>
          <w:color w:val="auto"/>
        </w:rPr>
        <w:t xml:space="preserve"> с 01.02.2019 </w:t>
      </w:r>
      <w:r w:rsidRPr="0044592B">
        <w:rPr>
          <w:rFonts w:ascii="Arial" w:hAnsi="Arial" w:cs="Arial"/>
          <w:color w:val="auto"/>
        </w:rPr>
        <w:t>г.</w:t>
      </w:r>
    </w:p>
    <w:p w:rsidR="0032205A" w:rsidRPr="0044592B" w:rsidRDefault="00730553" w:rsidP="0032205A">
      <w:pPr>
        <w:ind w:firstLine="907"/>
        <w:jc w:val="both"/>
        <w:rPr>
          <w:rFonts w:ascii="Arial" w:hAnsi="Arial" w:cs="Arial"/>
          <w:color w:val="auto"/>
        </w:rPr>
      </w:pPr>
      <w:r w:rsidRPr="0044592B">
        <w:rPr>
          <w:rFonts w:ascii="Arial" w:hAnsi="Arial" w:cs="Arial"/>
          <w:color w:val="auto"/>
        </w:rPr>
        <w:t xml:space="preserve">5. </w:t>
      </w:r>
      <w:proofErr w:type="gramStart"/>
      <w:r w:rsidR="0032205A" w:rsidRPr="0044592B">
        <w:rPr>
          <w:rFonts w:ascii="Arial" w:hAnsi="Arial" w:cs="Arial"/>
          <w:color w:val="auto"/>
        </w:rPr>
        <w:t>Контроль за</w:t>
      </w:r>
      <w:proofErr w:type="gramEnd"/>
      <w:r w:rsidR="0032205A" w:rsidRPr="0044592B">
        <w:rPr>
          <w:rFonts w:ascii="Arial" w:hAnsi="Arial" w:cs="Arial"/>
          <w:color w:val="auto"/>
        </w:rPr>
        <w:t xml:space="preserve"> исполнением настоящего  постановления оставляю за собой.</w:t>
      </w:r>
    </w:p>
    <w:p w:rsidR="0032205A" w:rsidRPr="0044592B" w:rsidRDefault="0032205A" w:rsidP="0032205A">
      <w:pPr>
        <w:ind w:firstLine="708"/>
        <w:jc w:val="both"/>
        <w:rPr>
          <w:rFonts w:ascii="Arial" w:hAnsi="Arial" w:cs="Arial"/>
          <w:color w:val="auto"/>
        </w:rPr>
      </w:pPr>
    </w:p>
    <w:p w:rsidR="0032205A" w:rsidRPr="0044592B" w:rsidRDefault="0032205A" w:rsidP="0032205A">
      <w:pPr>
        <w:jc w:val="both"/>
        <w:rPr>
          <w:rFonts w:ascii="Arial" w:hAnsi="Arial" w:cs="Arial"/>
          <w:color w:val="auto"/>
        </w:rPr>
      </w:pPr>
      <w:r w:rsidRPr="0044592B">
        <w:rPr>
          <w:rFonts w:ascii="Arial" w:hAnsi="Arial" w:cs="Arial"/>
          <w:color w:val="auto"/>
        </w:rPr>
        <w:t xml:space="preserve">Глава Городищенского </w:t>
      </w:r>
    </w:p>
    <w:p w:rsidR="0032205A" w:rsidRPr="0044592B" w:rsidRDefault="0032205A" w:rsidP="0032205A">
      <w:pPr>
        <w:jc w:val="both"/>
        <w:rPr>
          <w:rFonts w:ascii="Arial" w:hAnsi="Arial" w:cs="Arial"/>
          <w:color w:val="auto"/>
        </w:rPr>
      </w:pPr>
      <w:r w:rsidRPr="0044592B">
        <w:rPr>
          <w:rFonts w:ascii="Arial" w:hAnsi="Arial" w:cs="Arial"/>
          <w:color w:val="auto"/>
        </w:rPr>
        <w:t xml:space="preserve">муниципального района                                                            </w:t>
      </w:r>
      <w:r w:rsidR="00B657EA" w:rsidRPr="0044592B">
        <w:rPr>
          <w:rFonts w:ascii="Arial" w:hAnsi="Arial" w:cs="Arial"/>
          <w:color w:val="auto"/>
        </w:rPr>
        <w:t xml:space="preserve">    </w:t>
      </w:r>
      <w:r w:rsidR="00730553" w:rsidRPr="0044592B">
        <w:rPr>
          <w:rFonts w:ascii="Arial" w:hAnsi="Arial" w:cs="Arial"/>
          <w:color w:val="auto"/>
        </w:rPr>
        <w:t xml:space="preserve">    </w:t>
      </w:r>
      <w:r w:rsidR="00B657EA" w:rsidRPr="0044592B">
        <w:rPr>
          <w:rFonts w:ascii="Arial" w:hAnsi="Arial" w:cs="Arial"/>
          <w:color w:val="auto"/>
        </w:rPr>
        <w:t xml:space="preserve">  </w:t>
      </w:r>
      <w:r w:rsidRPr="0044592B">
        <w:rPr>
          <w:rFonts w:ascii="Arial" w:hAnsi="Arial" w:cs="Arial"/>
          <w:color w:val="auto"/>
        </w:rPr>
        <w:t>Э.М. Кривов</w:t>
      </w:r>
    </w:p>
    <w:p w:rsidR="0032205A" w:rsidRPr="0044592B" w:rsidRDefault="00B657EA" w:rsidP="0032205A">
      <w:pPr>
        <w:pageBreakBefore/>
        <w:jc w:val="right"/>
        <w:rPr>
          <w:rFonts w:ascii="Arial" w:hAnsi="Arial" w:cs="Arial"/>
          <w:color w:val="auto"/>
        </w:rPr>
      </w:pPr>
      <w:r w:rsidRPr="0044592B">
        <w:rPr>
          <w:rFonts w:ascii="Arial" w:hAnsi="Arial" w:cs="Arial"/>
          <w:color w:val="auto"/>
        </w:rPr>
        <w:lastRenderedPageBreak/>
        <w:t xml:space="preserve">Приложение </w:t>
      </w:r>
      <w:r w:rsidR="0032205A" w:rsidRPr="0044592B">
        <w:rPr>
          <w:rFonts w:ascii="Arial" w:hAnsi="Arial" w:cs="Arial"/>
          <w:color w:val="auto"/>
        </w:rPr>
        <w:t>1</w:t>
      </w:r>
    </w:p>
    <w:p w:rsidR="0032205A" w:rsidRPr="0044592B" w:rsidRDefault="0032205A" w:rsidP="0032205A">
      <w:pPr>
        <w:jc w:val="right"/>
        <w:rPr>
          <w:rFonts w:ascii="Arial" w:hAnsi="Arial" w:cs="Arial"/>
          <w:color w:val="auto"/>
        </w:rPr>
      </w:pPr>
      <w:r w:rsidRPr="0044592B">
        <w:rPr>
          <w:rFonts w:ascii="Arial" w:hAnsi="Arial" w:cs="Arial"/>
          <w:color w:val="auto"/>
        </w:rPr>
        <w:t xml:space="preserve">к   постановлению администрации </w:t>
      </w:r>
    </w:p>
    <w:p w:rsidR="0032205A" w:rsidRPr="0044592B" w:rsidRDefault="00477A18" w:rsidP="0032205A">
      <w:pPr>
        <w:jc w:val="right"/>
        <w:rPr>
          <w:rFonts w:ascii="Arial" w:hAnsi="Arial" w:cs="Arial"/>
          <w:color w:val="auto"/>
        </w:rPr>
      </w:pPr>
      <w:r w:rsidRPr="0044592B">
        <w:rPr>
          <w:rFonts w:ascii="Arial" w:hAnsi="Arial" w:cs="Arial"/>
          <w:color w:val="auto"/>
        </w:rPr>
        <w:t>Городищенского муниципального района</w:t>
      </w:r>
    </w:p>
    <w:p w:rsidR="0032205A" w:rsidRPr="0044592B" w:rsidRDefault="0032205A" w:rsidP="0032205A">
      <w:pPr>
        <w:jc w:val="center"/>
        <w:rPr>
          <w:rFonts w:ascii="Arial" w:hAnsi="Arial" w:cs="Arial"/>
          <w:color w:val="auto"/>
        </w:rPr>
      </w:pPr>
      <w:r w:rsidRPr="0044592B">
        <w:rPr>
          <w:rFonts w:ascii="Arial" w:hAnsi="Arial" w:cs="Arial"/>
          <w:color w:val="auto"/>
        </w:rPr>
        <w:t xml:space="preserve">                                                                                                           от   </w:t>
      </w:r>
      <w:r w:rsidR="00477A18" w:rsidRPr="0044592B">
        <w:rPr>
          <w:rFonts w:ascii="Arial" w:hAnsi="Arial" w:cs="Arial"/>
          <w:color w:val="auto"/>
        </w:rPr>
        <w:t xml:space="preserve">         </w:t>
      </w:r>
      <w:r w:rsidRPr="0044592B">
        <w:rPr>
          <w:rFonts w:ascii="Arial" w:hAnsi="Arial" w:cs="Arial"/>
          <w:color w:val="auto"/>
        </w:rPr>
        <w:t xml:space="preserve">      № </w:t>
      </w:r>
    </w:p>
    <w:p w:rsidR="0032205A" w:rsidRPr="0044592B" w:rsidRDefault="0032205A" w:rsidP="0032205A">
      <w:pPr>
        <w:jc w:val="right"/>
        <w:rPr>
          <w:rFonts w:ascii="Arial" w:hAnsi="Arial" w:cs="Arial"/>
          <w:color w:val="auto"/>
        </w:rPr>
      </w:pPr>
    </w:p>
    <w:p w:rsidR="0032205A" w:rsidRPr="0044592B" w:rsidRDefault="0032205A" w:rsidP="0032205A">
      <w:pPr>
        <w:jc w:val="center"/>
        <w:rPr>
          <w:rFonts w:ascii="Arial" w:hAnsi="Arial" w:cs="Arial"/>
          <w:color w:val="auto"/>
        </w:rPr>
      </w:pPr>
    </w:p>
    <w:p w:rsidR="0032205A" w:rsidRPr="0044592B" w:rsidRDefault="0032205A" w:rsidP="0032205A">
      <w:pPr>
        <w:jc w:val="center"/>
        <w:rPr>
          <w:rFonts w:ascii="Arial" w:hAnsi="Arial" w:cs="Arial"/>
          <w:color w:val="auto"/>
        </w:rPr>
      </w:pPr>
    </w:p>
    <w:p w:rsidR="0032205A" w:rsidRPr="0044592B" w:rsidRDefault="0032205A" w:rsidP="0032205A">
      <w:pPr>
        <w:jc w:val="center"/>
        <w:rPr>
          <w:rFonts w:ascii="Arial" w:hAnsi="Arial" w:cs="Arial"/>
          <w:color w:val="auto"/>
        </w:rPr>
      </w:pPr>
      <w:r w:rsidRPr="0044592B">
        <w:rPr>
          <w:rFonts w:ascii="Arial" w:hAnsi="Arial" w:cs="Arial"/>
          <w:color w:val="auto"/>
        </w:rPr>
        <w:t xml:space="preserve">Стоимость </w:t>
      </w:r>
    </w:p>
    <w:p w:rsidR="0032205A" w:rsidRPr="0044592B" w:rsidRDefault="0032205A" w:rsidP="00477A18">
      <w:pPr>
        <w:jc w:val="center"/>
        <w:rPr>
          <w:rFonts w:ascii="Arial" w:hAnsi="Arial" w:cs="Arial"/>
          <w:color w:val="auto"/>
        </w:rPr>
      </w:pPr>
      <w:r w:rsidRPr="0044592B">
        <w:rPr>
          <w:rFonts w:ascii="Arial" w:hAnsi="Arial" w:cs="Arial"/>
          <w:color w:val="auto"/>
        </w:rPr>
        <w:t xml:space="preserve">услуг, предоставляемых на территории </w:t>
      </w:r>
      <w:r w:rsidR="00477A18" w:rsidRPr="0044592B">
        <w:rPr>
          <w:rFonts w:ascii="Arial" w:hAnsi="Arial" w:cs="Arial"/>
          <w:color w:val="auto"/>
        </w:rPr>
        <w:t>Городищенского муниципального района</w:t>
      </w:r>
      <w:r w:rsidRPr="0044592B">
        <w:rPr>
          <w:rFonts w:ascii="Arial" w:hAnsi="Arial" w:cs="Arial"/>
          <w:color w:val="auto"/>
        </w:rPr>
        <w:t xml:space="preserve"> согласно гарантированному перечню услуг по погребению за счет средств</w:t>
      </w:r>
      <w:r w:rsidR="00477A18" w:rsidRPr="0044592B">
        <w:rPr>
          <w:rFonts w:ascii="Arial" w:hAnsi="Arial" w:cs="Arial"/>
          <w:color w:val="auto"/>
        </w:rPr>
        <w:t xml:space="preserve"> </w:t>
      </w:r>
      <w:r w:rsidR="00F11C3D" w:rsidRPr="0044592B">
        <w:rPr>
          <w:rFonts w:ascii="Arial" w:hAnsi="Arial" w:cs="Arial"/>
          <w:color w:val="auto"/>
        </w:rPr>
        <w:t>Фонда социального страхования</w:t>
      </w:r>
    </w:p>
    <w:p w:rsidR="0032205A" w:rsidRPr="0044592B" w:rsidRDefault="0032205A" w:rsidP="0032205A">
      <w:pPr>
        <w:jc w:val="center"/>
        <w:rPr>
          <w:rFonts w:ascii="Arial" w:hAnsi="Arial" w:cs="Arial"/>
          <w:color w:val="auto"/>
        </w:rPr>
      </w:pPr>
    </w:p>
    <w:tbl>
      <w:tblPr>
        <w:tblW w:w="9653" w:type="dxa"/>
        <w:tblInd w:w="-53" w:type="dxa"/>
        <w:tblLayout w:type="fixed"/>
        <w:tblCellMar>
          <w:top w:w="55" w:type="dxa"/>
          <w:left w:w="55" w:type="dxa"/>
          <w:bottom w:w="55" w:type="dxa"/>
          <w:right w:w="55" w:type="dxa"/>
        </w:tblCellMar>
        <w:tblLook w:val="0000" w:firstRow="0" w:lastRow="0" w:firstColumn="0" w:lastColumn="0" w:noHBand="0" w:noVBand="0"/>
      </w:tblPr>
      <w:tblGrid>
        <w:gridCol w:w="630"/>
        <w:gridCol w:w="5040"/>
        <w:gridCol w:w="1985"/>
        <w:gridCol w:w="1998"/>
      </w:tblGrid>
      <w:tr w:rsidR="00F11C3D" w:rsidRPr="0044592B" w:rsidTr="006B2FD2">
        <w:tc>
          <w:tcPr>
            <w:tcW w:w="630" w:type="dxa"/>
            <w:tcBorders>
              <w:top w:val="single" w:sz="2" w:space="0" w:color="000000"/>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 xml:space="preserve">№ </w:t>
            </w:r>
            <w:proofErr w:type="gramStart"/>
            <w:r w:rsidRPr="0044592B">
              <w:rPr>
                <w:rFonts w:ascii="Arial" w:hAnsi="Arial" w:cs="Arial"/>
                <w:color w:val="auto"/>
              </w:rPr>
              <w:t>п</w:t>
            </w:r>
            <w:proofErr w:type="gramEnd"/>
            <w:r w:rsidRPr="0044592B">
              <w:rPr>
                <w:rFonts w:ascii="Arial" w:hAnsi="Arial" w:cs="Arial"/>
                <w:color w:val="auto"/>
              </w:rPr>
              <w:t>/п</w:t>
            </w:r>
          </w:p>
        </w:tc>
        <w:tc>
          <w:tcPr>
            <w:tcW w:w="5040" w:type="dxa"/>
            <w:tcBorders>
              <w:top w:val="single" w:sz="2" w:space="0" w:color="000000"/>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Перечень услуг по погребению</w:t>
            </w:r>
          </w:p>
        </w:tc>
        <w:tc>
          <w:tcPr>
            <w:tcW w:w="1985" w:type="dxa"/>
            <w:tcBorders>
              <w:top w:val="single" w:sz="2" w:space="0" w:color="000000"/>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Единица измерения</w:t>
            </w:r>
          </w:p>
        </w:tc>
        <w:tc>
          <w:tcPr>
            <w:tcW w:w="1998" w:type="dxa"/>
            <w:tcBorders>
              <w:top w:val="single" w:sz="2" w:space="0" w:color="000000"/>
              <w:left w:val="single" w:sz="2" w:space="0" w:color="000000"/>
              <w:bottom w:val="single" w:sz="2" w:space="0" w:color="000000"/>
              <w:right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Предельная стоимость услуг (руб.)</w:t>
            </w:r>
          </w:p>
        </w:tc>
      </w:tr>
      <w:tr w:rsidR="00F11C3D" w:rsidRPr="0044592B" w:rsidTr="006B2FD2">
        <w:tc>
          <w:tcPr>
            <w:tcW w:w="63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1.</w:t>
            </w:r>
          </w:p>
        </w:tc>
        <w:tc>
          <w:tcPr>
            <w:tcW w:w="504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Оформление документов, необходимых для погребения</w:t>
            </w:r>
          </w:p>
        </w:tc>
        <w:tc>
          <w:tcPr>
            <w:tcW w:w="1985"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Одни похороны</w:t>
            </w:r>
          </w:p>
        </w:tc>
        <w:tc>
          <w:tcPr>
            <w:tcW w:w="1998" w:type="dxa"/>
            <w:tcBorders>
              <w:left w:val="single" w:sz="2" w:space="0" w:color="000000"/>
              <w:bottom w:val="single" w:sz="2" w:space="0" w:color="000000"/>
              <w:right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бесплатно</w:t>
            </w:r>
          </w:p>
        </w:tc>
      </w:tr>
      <w:tr w:rsidR="00F11C3D" w:rsidRPr="0044592B" w:rsidTr="006B2FD2">
        <w:tc>
          <w:tcPr>
            <w:tcW w:w="630" w:type="dxa"/>
            <w:vMerge w:val="restart"/>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2.</w:t>
            </w:r>
          </w:p>
        </w:tc>
        <w:tc>
          <w:tcPr>
            <w:tcW w:w="504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Предоставление и доставка гроба и других предметов, необходимых для погребения</w:t>
            </w:r>
          </w:p>
        </w:tc>
        <w:tc>
          <w:tcPr>
            <w:tcW w:w="1985"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Одни похороны</w:t>
            </w:r>
          </w:p>
        </w:tc>
        <w:tc>
          <w:tcPr>
            <w:tcW w:w="1998" w:type="dxa"/>
            <w:tcBorders>
              <w:left w:val="single" w:sz="2" w:space="0" w:color="000000"/>
              <w:bottom w:val="single" w:sz="2" w:space="0" w:color="000000"/>
              <w:right w:val="single" w:sz="2" w:space="0" w:color="000000"/>
            </w:tcBorders>
          </w:tcPr>
          <w:p w:rsidR="00F11C3D" w:rsidRPr="0044592B" w:rsidRDefault="00F11C3D" w:rsidP="00F11C3D">
            <w:pPr>
              <w:jc w:val="center"/>
              <w:rPr>
                <w:rFonts w:ascii="Arial" w:hAnsi="Arial" w:cs="Arial"/>
                <w:color w:val="auto"/>
              </w:rPr>
            </w:pPr>
          </w:p>
        </w:tc>
      </w:tr>
      <w:tr w:rsidR="006B2FD2" w:rsidRPr="0044592B" w:rsidTr="006B2FD2">
        <w:tc>
          <w:tcPr>
            <w:tcW w:w="630" w:type="dxa"/>
            <w:vMerge/>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504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предоставление гроба</w:t>
            </w:r>
          </w:p>
        </w:tc>
        <w:tc>
          <w:tcPr>
            <w:tcW w:w="1985"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xml:space="preserve">Штука </w:t>
            </w:r>
          </w:p>
        </w:tc>
        <w:tc>
          <w:tcPr>
            <w:tcW w:w="1998" w:type="dxa"/>
            <w:tcBorders>
              <w:left w:val="single" w:sz="2" w:space="0" w:color="000000"/>
              <w:bottom w:val="single" w:sz="2" w:space="0" w:color="000000"/>
              <w:right w:val="single" w:sz="2" w:space="0" w:color="000000"/>
            </w:tcBorders>
          </w:tcPr>
          <w:p w:rsidR="006B2FD2" w:rsidRPr="0044592B" w:rsidRDefault="006B2FD2" w:rsidP="006B2FD2">
            <w:pPr>
              <w:jc w:val="center"/>
              <w:rPr>
                <w:rFonts w:ascii="Arial" w:hAnsi="Arial" w:cs="Arial"/>
                <w:bCs/>
                <w:color w:val="auto"/>
              </w:rPr>
            </w:pPr>
            <w:r w:rsidRPr="0044592B">
              <w:rPr>
                <w:rFonts w:ascii="Arial" w:hAnsi="Arial" w:cs="Arial"/>
                <w:bCs/>
                <w:color w:val="auto"/>
              </w:rPr>
              <w:t>1771,00</w:t>
            </w:r>
          </w:p>
        </w:tc>
      </w:tr>
      <w:tr w:rsidR="006B2FD2" w:rsidRPr="0044592B" w:rsidTr="006B2FD2">
        <w:tc>
          <w:tcPr>
            <w:tcW w:w="630" w:type="dxa"/>
            <w:vMerge/>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504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доставка гроба и других ритуальных предметов на дом или в морг</w:t>
            </w:r>
          </w:p>
        </w:tc>
        <w:tc>
          <w:tcPr>
            <w:tcW w:w="1985"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Одни похороны</w:t>
            </w:r>
          </w:p>
        </w:tc>
        <w:tc>
          <w:tcPr>
            <w:tcW w:w="1998" w:type="dxa"/>
            <w:tcBorders>
              <w:left w:val="single" w:sz="2" w:space="0" w:color="000000"/>
              <w:bottom w:val="single" w:sz="2" w:space="0" w:color="000000"/>
              <w:right w:val="single" w:sz="2" w:space="0" w:color="000000"/>
            </w:tcBorders>
          </w:tcPr>
          <w:p w:rsidR="006B2FD2" w:rsidRPr="0044592B" w:rsidRDefault="006B2FD2" w:rsidP="006B2FD2">
            <w:pPr>
              <w:jc w:val="center"/>
              <w:rPr>
                <w:rFonts w:ascii="Arial" w:hAnsi="Arial" w:cs="Arial"/>
                <w:bCs/>
                <w:color w:val="auto"/>
              </w:rPr>
            </w:pPr>
            <w:r w:rsidRPr="0044592B">
              <w:rPr>
                <w:rFonts w:ascii="Arial" w:hAnsi="Arial" w:cs="Arial"/>
                <w:bCs/>
                <w:color w:val="auto"/>
              </w:rPr>
              <w:t>345,00</w:t>
            </w:r>
          </w:p>
        </w:tc>
      </w:tr>
      <w:tr w:rsidR="006B2FD2" w:rsidRPr="0044592B" w:rsidTr="006B2FD2">
        <w:tc>
          <w:tcPr>
            <w:tcW w:w="63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3.</w:t>
            </w:r>
          </w:p>
        </w:tc>
        <w:tc>
          <w:tcPr>
            <w:tcW w:w="504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Перевозка тела умершего на кладбище</w:t>
            </w:r>
          </w:p>
        </w:tc>
        <w:tc>
          <w:tcPr>
            <w:tcW w:w="1985"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Одни похороны</w:t>
            </w:r>
          </w:p>
        </w:tc>
        <w:tc>
          <w:tcPr>
            <w:tcW w:w="1998" w:type="dxa"/>
            <w:tcBorders>
              <w:left w:val="single" w:sz="2" w:space="0" w:color="000000"/>
              <w:bottom w:val="single" w:sz="2" w:space="0" w:color="000000"/>
              <w:right w:val="single" w:sz="2" w:space="0" w:color="000000"/>
            </w:tcBorders>
          </w:tcPr>
          <w:p w:rsidR="006B2FD2" w:rsidRPr="0044592B" w:rsidRDefault="006B2FD2" w:rsidP="006B2FD2">
            <w:pPr>
              <w:jc w:val="center"/>
              <w:rPr>
                <w:rFonts w:ascii="Arial" w:hAnsi="Arial" w:cs="Arial"/>
                <w:bCs/>
                <w:color w:val="auto"/>
              </w:rPr>
            </w:pPr>
            <w:r w:rsidRPr="0044592B">
              <w:rPr>
                <w:rFonts w:ascii="Arial" w:hAnsi="Arial" w:cs="Arial"/>
                <w:bCs/>
                <w:color w:val="auto"/>
              </w:rPr>
              <w:t>1520,00</w:t>
            </w:r>
          </w:p>
        </w:tc>
      </w:tr>
      <w:tr w:rsidR="006B2FD2" w:rsidRPr="0044592B" w:rsidTr="006B2FD2">
        <w:tc>
          <w:tcPr>
            <w:tcW w:w="630" w:type="dxa"/>
            <w:vMerge w:val="restart"/>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4.</w:t>
            </w:r>
          </w:p>
        </w:tc>
        <w:tc>
          <w:tcPr>
            <w:tcW w:w="504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Погребение</w:t>
            </w:r>
          </w:p>
        </w:tc>
        <w:tc>
          <w:tcPr>
            <w:tcW w:w="1985"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1998" w:type="dxa"/>
            <w:tcBorders>
              <w:left w:val="single" w:sz="2" w:space="0" w:color="000000"/>
              <w:bottom w:val="single" w:sz="2" w:space="0" w:color="000000"/>
              <w:right w:val="single" w:sz="2" w:space="0" w:color="000000"/>
            </w:tcBorders>
          </w:tcPr>
          <w:p w:rsidR="006B2FD2" w:rsidRPr="0044592B" w:rsidRDefault="006B2FD2" w:rsidP="006B2FD2">
            <w:pPr>
              <w:jc w:val="center"/>
              <w:rPr>
                <w:rFonts w:ascii="Arial" w:hAnsi="Arial" w:cs="Arial"/>
                <w:bCs/>
                <w:color w:val="auto"/>
              </w:rPr>
            </w:pPr>
          </w:p>
        </w:tc>
      </w:tr>
      <w:tr w:rsidR="006B2FD2" w:rsidRPr="0044592B" w:rsidTr="006B2FD2">
        <w:tc>
          <w:tcPr>
            <w:tcW w:w="630" w:type="dxa"/>
            <w:vMerge/>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504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рытье могилы</w:t>
            </w:r>
          </w:p>
        </w:tc>
        <w:tc>
          <w:tcPr>
            <w:tcW w:w="1985"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Одна могила</w:t>
            </w:r>
          </w:p>
        </w:tc>
        <w:tc>
          <w:tcPr>
            <w:tcW w:w="1998" w:type="dxa"/>
            <w:tcBorders>
              <w:left w:val="single" w:sz="2" w:space="0" w:color="000000"/>
              <w:bottom w:val="single" w:sz="2" w:space="0" w:color="000000"/>
              <w:right w:val="single" w:sz="2" w:space="0" w:color="000000"/>
            </w:tcBorders>
          </w:tcPr>
          <w:p w:rsidR="006B2FD2" w:rsidRPr="0044592B" w:rsidRDefault="006B2FD2" w:rsidP="006B2FD2">
            <w:pPr>
              <w:jc w:val="center"/>
              <w:rPr>
                <w:rFonts w:ascii="Arial" w:hAnsi="Arial" w:cs="Arial"/>
                <w:bCs/>
                <w:color w:val="auto"/>
              </w:rPr>
            </w:pPr>
            <w:r w:rsidRPr="0044592B">
              <w:rPr>
                <w:rFonts w:ascii="Arial" w:hAnsi="Arial" w:cs="Arial"/>
                <w:bCs/>
                <w:color w:val="auto"/>
              </w:rPr>
              <w:t>1526,00</w:t>
            </w:r>
          </w:p>
        </w:tc>
      </w:tr>
      <w:tr w:rsidR="006B2FD2" w:rsidRPr="0044592B" w:rsidTr="006B2FD2">
        <w:tc>
          <w:tcPr>
            <w:tcW w:w="630" w:type="dxa"/>
            <w:vMerge/>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504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погребение</w:t>
            </w:r>
          </w:p>
        </w:tc>
        <w:tc>
          <w:tcPr>
            <w:tcW w:w="1985"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одно</w:t>
            </w:r>
          </w:p>
        </w:tc>
        <w:tc>
          <w:tcPr>
            <w:tcW w:w="1998" w:type="dxa"/>
            <w:tcBorders>
              <w:left w:val="single" w:sz="2" w:space="0" w:color="000000"/>
              <w:bottom w:val="single" w:sz="2" w:space="0" w:color="000000"/>
              <w:right w:val="single" w:sz="2" w:space="0" w:color="000000"/>
            </w:tcBorders>
          </w:tcPr>
          <w:p w:rsidR="006B2FD2" w:rsidRPr="0044592B" w:rsidRDefault="006B2FD2" w:rsidP="006B2FD2">
            <w:pPr>
              <w:jc w:val="center"/>
              <w:rPr>
                <w:rFonts w:ascii="Arial" w:hAnsi="Arial" w:cs="Arial"/>
                <w:bCs/>
                <w:color w:val="auto"/>
              </w:rPr>
            </w:pPr>
            <w:r w:rsidRPr="0044592B">
              <w:rPr>
                <w:rFonts w:ascii="Arial" w:hAnsi="Arial" w:cs="Arial"/>
                <w:bCs/>
                <w:color w:val="auto"/>
              </w:rPr>
              <w:t>784,47</w:t>
            </w:r>
          </w:p>
        </w:tc>
      </w:tr>
      <w:tr w:rsidR="006B2FD2" w:rsidRPr="0044592B" w:rsidTr="006B2FD2">
        <w:tc>
          <w:tcPr>
            <w:tcW w:w="7655" w:type="dxa"/>
            <w:gridSpan w:val="3"/>
            <w:tcBorders>
              <w:left w:val="single" w:sz="2" w:space="0" w:color="000000"/>
              <w:bottom w:val="single" w:sz="2" w:space="0" w:color="000000"/>
            </w:tcBorders>
          </w:tcPr>
          <w:p w:rsidR="006B2FD2" w:rsidRPr="0044592B" w:rsidRDefault="006B2FD2" w:rsidP="00F11C3D">
            <w:pPr>
              <w:jc w:val="center"/>
              <w:rPr>
                <w:rFonts w:ascii="Arial" w:hAnsi="Arial" w:cs="Arial"/>
                <w:b/>
                <w:bCs/>
                <w:color w:val="auto"/>
              </w:rPr>
            </w:pPr>
            <w:r w:rsidRPr="0044592B">
              <w:rPr>
                <w:rFonts w:ascii="Arial" w:hAnsi="Arial" w:cs="Arial"/>
                <w:b/>
                <w:bCs/>
                <w:color w:val="auto"/>
              </w:rPr>
              <w:t>ВСЕГО</w:t>
            </w:r>
          </w:p>
        </w:tc>
        <w:tc>
          <w:tcPr>
            <w:tcW w:w="1998" w:type="dxa"/>
            <w:tcBorders>
              <w:left w:val="single" w:sz="2" w:space="0" w:color="000000"/>
              <w:bottom w:val="single" w:sz="2" w:space="0" w:color="000000"/>
              <w:right w:val="single" w:sz="2" w:space="0" w:color="000000"/>
            </w:tcBorders>
          </w:tcPr>
          <w:p w:rsidR="006B2FD2" w:rsidRPr="0044592B" w:rsidRDefault="006B2FD2" w:rsidP="00F11C3D">
            <w:pPr>
              <w:jc w:val="center"/>
              <w:rPr>
                <w:rFonts w:ascii="Arial" w:hAnsi="Arial" w:cs="Arial"/>
                <w:b/>
                <w:bCs/>
                <w:color w:val="auto"/>
              </w:rPr>
            </w:pPr>
            <w:r w:rsidRPr="0044592B">
              <w:rPr>
                <w:rFonts w:ascii="Arial" w:hAnsi="Arial" w:cs="Arial"/>
                <w:b/>
                <w:bCs/>
                <w:color w:val="auto"/>
              </w:rPr>
              <w:t>5946,47</w:t>
            </w:r>
          </w:p>
        </w:tc>
      </w:tr>
    </w:tbl>
    <w:p w:rsidR="0032205A" w:rsidRPr="0044592B" w:rsidRDefault="0032205A" w:rsidP="0032205A">
      <w:pPr>
        <w:jc w:val="center"/>
        <w:rPr>
          <w:rFonts w:ascii="Arial" w:hAnsi="Arial" w:cs="Arial"/>
          <w:color w:val="auto"/>
        </w:rPr>
      </w:pPr>
    </w:p>
    <w:p w:rsidR="0032205A" w:rsidRPr="0044592B" w:rsidRDefault="0032205A"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F11C3D" w:rsidRPr="0044592B" w:rsidRDefault="00F11C3D" w:rsidP="00F11C3D">
      <w:pPr>
        <w:pageBreakBefore/>
        <w:jc w:val="right"/>
        <w:rPr>
          <w:rFonts w:ascii="Arial" w:hAnsi="Arial" w:cs="Arial"/>
          <w:color w:val="auto"/>
        </w:rPr>
      </w:pPr>
      <w:r w:rsidRPr="0044592B">
        <w:rPr>
          <w:rFonts w:ascii="Arial" w:hAnsi="Arial" w:cs="Arial"/>
          <w:color w:val="auto"/>
        </w:rPr>
        <w:lastRenderedPageBreak/>
        <w:t>Приложение  2</w:t>
      </w:r>
    </w:p>
    <w:p w:rsidR="00F11C3D" w:rsidRPr="0044592B" w:rsidRDefault="00F11C3D" w:rsidP="00F11C3D">
      <w:pPr>
        <w:jc w:val="right"/>
        <w:rPr>
          <w:rFonts w:ascii="Arial" w:hAnsi="Arial" w:cs="Arial"/>
          <w:color w:val="auto"/>
        </w:rPr>
      </w:pPr>
      <w:r w:rsidRPr="0044592B">
        <w:rPr>
          <w:rFonts w:ascii="Arial" w:hAnsi="Arial" w:cs="Arial"/>
          <w:color w:val="auto"/>
        </w:rPr>
        <w:t xml:space="preserve">к   постановлению администрации </w:t>
      </w:r>
    </w:p>
    <w:p w:rsidR="00F11C3D" w:rsidRPr="0044592B" w:rsidRDefault="00F11C3D" w:rsidP="00F11C3D">
      <w:pPr>
        <w:jc w:val="right"/>
        <w:rPr>
          <w:rFonts w:ascii="Arial" w:hAnsi="Arial" w:cs="Arial"/>
          <w:color w:val="auto"/>
        </w:rPr>
      </w:pPr>
      <w:r w:rsidRPr="0044592B">
        <w:rPr>
          <w:rFonts w:ascii="Arial" w:hAnsi="Arial" w:cs="Arial"/>
          <w:color w:val="auto"/>
        </w:rPr>
        <w:t>Городищенского муниципального района</w:t>
      </w:r>
    </w:p>
    <w:p w:rsidR="00F11C3D" w:rsidRPr="0044592B" w:rsidRDefault="00F11C3D" w:rsidP="00F11C3D">
      <w:pPr>
        <w:jc w:val="center"/>
        <w:rPr>
          <w:rFonts w:ascii="Arial" w:hAnsi="Arial" w:cs="Arial"/>
          <w:color w:val="auto"/>
        </w:rPr>
      </w:pPr>
      <w:r w:rsidRPr="0044592B">
        <w:rPr>
          <w:rFonts w:ascii="Arial" w:hAnsi="Arial" w:cs="Arial"/>
          <w:color w:val="auto"/>
        </w:rPr>
        <w:t xml:space="preserve">                                                                                                           от                  № </w:t>
      </w:r>
    </w:p>
    <w:p w:rsidR="00F11C3D" w:rsidRPr="0044592B" w:rsidRDefault="00F11C3D" w:rsidP="00F11C3D">
      <w:pPr>
        <w:jc w:val="right"/>
        <w:rPr>
          <w:rFonts w:ascii="Arial" w:hAnsi="Arial" w:cs="Arial"/>
          <w:color w:val="auto"/>
        </w:rPr>
      </w:pPr>
    </w:p>
    <w:p w:rsidR="00F11C3D" w:rsidRPr="0044592B" w:rsidRDefault="00F11C3D" w:rsidP="00F11C3D">
      <w:pPr>
        <w:jc w:val="center"/>
        <w:rPr>
          <w:rFonts w:ascii="Arial" w:hAnsi="Arial" w:cs="Arial"/>
          <w:color w:val="auto"/>
        </w:rPr>
      </w:pPr>
    </w:p>
    <w:p w:rsidR="00F11C3D" w:rsidRPr="0044592B" w:rsidRDefault="00F11C3D" w:rsidP="00F11C3D">
      <w:pPr>
        <w:jc w:val="center"/>
        <w:rPr>
          <w:rFonts w:ascii="Arial" w:hAnsi="Arial" w:cs="Arial"/>
          <w:color w:val="auto"/>
        </w:rPr>
      </w:pPr>
    </w:p>
    <w:p w:rsidR="00F11C3D" w:rsidRPr="0044592B" w:rsidRDefault="00F11C3D" w:rsidP="00F11C3D">
      <w:pPr>
        <w:jc w:val="center"/>
        <w:rPr>
          <w:rFonts w:ascii="Arial" w:hAnsi="Arial" w:cs="Arial"/>
          <w:color w:val="auto"/>
        </w:rPr>
      </w:pPr>
      <w:r w:rsidRPr="0044592B">
        <w:rPr>
          <w:rFonts w:ascii="Arial" w:hAnsi="Arial" w:cs="Arial"/>
          <w:color w:val="auto"/>
        </w:rPr>
        <w:t xml:space="preserve">Стоимость </w:t>
      </w:r>
    </w:p>
    <w:p w:rsidR="00F11C3D" w:rsidRPr="0044592B" w:rsidRDefault="00F11C3D" w:rsidP="00F11C3D">
      <w:pPr>
        <w:jc w:val="center"/>
        <w:rPr>
          <w:rFonts w:ascii="Arial" w:hAnsi="Arial" w:cs="Arial"/>
          <w:color w:val="auto"/>
        </w:rPr>
      </w:pPr>
      <w:r w:rsidRPr="0044592B">
        <w:rPr>
          <w:rFonts w:ascii="Arial" w:hAnsi="Arial" w:cs="Arial"/>
          <w:color w:val="auto"/>
        </w:rPr>
        <w:t>услуг, предоставляемых на территории Городищенского муниципального района согласно гарантированному перечню услуг по погребению за счет средств областного бюджета Волгоградской области</w:t>
      </w:r>
    </w:p>
    <w:p w:rsidR="00F11C3D" w:rsidRPr="0044592B" w:rsidRDefault="00F11C3D" w:rsidP="00F11C3D">
      <w:pPr>
        <w:jc w:val="center"/>
        <w:rPr>
          <w:rFonts w:ascii="Arial" w:hAnsi="Arial" w:cs="Arial"/>
          <w:color w:val="auto"/>
        </w:rPr>
      </w:pPr>
    </w:p>
    <w:tbl>
      <w:tblPr>
        <w:tblW w:w="0" w:type="auto"/>
        <w:tblInd w:w="-53" w:type="dxa"/>
        <w:tblLayout w:type="fixed"/>
        <w:tblCellMar>
          <w:top w:w="55" w:type="dxa"/>
          <w:left w:w="55" w:type="dxa"/>
          <w:bottom w:w="55" w:type="dxa"/>
          <w:right w:w="55" w:type="dxa"/>
        </w:tblCellMar>
        <w:tblLook w:val="04A0" w:firstRow="1" w:lastRow="0" w:firstColumn="1" w:lastColumn="0" w:noHBand="0" w:noVBand="1"/>
      </w:tblPr>
      <w:tblGrid>
        <w:gridCol w:w="630"/>
        <w:gridCol w:w="5265"/>
        <w:gridCol w:w="1815"/>
        <w:gridCol w:w="1943"/>
      </w:tblGrid>
      <w:tr w:rsidR="00F11C3D" w:rsidRPr="0044592B" w:rsidTr="00BA66B7">
        <w:tc>
          <w:tcPr>
            <w:tcW w:w="630" w:type="dxa"/>
            <w:tcBorders>
              <w:top w:val="single" w:sz="2" w:space="0" w:color="000000"/>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 xml:space="preserve">№ </w:t>
            </w:r>
            <w:proofErr w:type="gramStart"/>
            <w:r w:rsidRPr="0044592B">
              <w:rPr>
                <w:rFonts w:ascii="Arial" w:hAnsi="Arial" w:cs="Arial"/>
                <w:sz w:val="24"/>
                <w:szCs w:val="24"/>
                <w:lang w:eastAsia="ru-RU"/>
              </w:rPr>
              <w:t>п</w:t>
            </w:r>
            <w:proofErr w:type="gramEnd"/>
            <w:r w:rsidRPr="0044592B">
              <w:rPr>
                <w:rFonts w:ascii="Arial" w:hAnsi="Arial" w:cs="Arial"/>
                <w:sz w:val="24"/>
                <w:szCs w:val="24"/>
                <w:lang w:eastAsia="ru-RU"/>
              </w:rPr>
              <w:t>/п</w:t>
            </w:r>
          </w:p>
        </w:tc>
        <w:tc>
          <w:tcPr>
            <w:tcW w:w="5265" w:type="dxa"/>
            <w:tcBorders>
              <w:top w:val="single" w:sz="2" w:space="0" w:color="000000"/>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Перечень услуг по погребению</w:t>
            </w:r>
          </w:p>
        </w:tc>
        <w:tc>
          <w:tcPr>
            <w:tcW w:w="1815" w:type="dxa"/>
            <w:tcBorders>
              <w:top w:val="single" w:sz="2" w:space="0" w:color="000000"/>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Единица измерения</w:t>
            </w:r>
          </w:p>
        </w:tc>
        <w:tc>
          <w:tcPr>
            <w:tcW w:w="1943" w:type="dxa"/>
            <w:tcBorders>
              <w:top w:val="single" w:sz="2" w:space="0" w:color="000000"/>
              <w:left w:val="single" w:sz="2" w:space="0" w:color="000000"/>
              <w:bottom w:val="single" w:sz="2" w:space="0" w:color="000000"/>
              <w:right w:val="single" w:sz="2" w:space="0" w:color="000000"/>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Предельная стоимость услуг (руб.)</w:t>
            </w:r>
          </w:p>
        </w:tc>
      </w:tr>
      <w:tr w:rsidR="00F11C3D" w:rsidRPr="0044592B" w:rsidTr="00BA66B7">
        <w:tc>
          <w:tcPr>
            <w:tcW w:w="630"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1.</w:t>
            </w:r>
          </w:p>
        </w:tc>
        <w:tc>
          <w:tcPr>
            <w:tcW w:w="5265" w:type="dxa"/>
            <w:tcBorders>
              <w:top w:val="nil"/>
              <w:left w:val="single" w:sz="2" w:space="0" w:color="000000"/>
              <w:bottom w:val="single" w:sz="2" w:space="0" w:color="000000"/>
              <w:right w:val="nil"/>
            </w:tcBorders>
            <w:hideMark/>
          </w:tcPr>
          <w:p w:rsidR="00F11C3D" w:rsidRPr="0044592B" w:rsidRDefault="00F11C3D" w:rsidP="00BA66B7">
            <w:pPr>
              <w:pStyle w:val="af"/>
              <w:rPr>
                <w:rFonts w:ascii="Arial" w:hAnsi="Arial" w:cs="Arial"/>
                <w:sz w:val="24"/>
                <w:szCs w:val="24"/>
                <w:lang w:eastAsia="ru-RU"/>
              </w:rPr>
            </w:pPr>
            <w:r w:rsidRPr="0044592B">
              <w:rPr>
                <w:rFonts w:ascii="Arial" w:hAnsi="Arial" w:cs="Arial"/>
                <w:sz w:val="24"/>
                <w:szCs w:val="24"/>
                <w:lang w:eastAsia="ru-RU"/>
              </w:rPr>
              <w:t>Оформление документов, необходимых для погребения</w:t>
            </w: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hideMark/>
          </w:tcPr>
          <w:p w:rsidR="00F11C3D" w:rsidRPr="0044592B" w:rsidRDefault="00F11C3D" w:rsidP="00BA66B7">
            <w:pPr>
              <w:pStyle w:val="af"/>
              <w:snapToGrid w:val="0"/>
              <w:jc w:val="center"/>
              <w:rPr>
                <w:rFonts w:ascii="Arial" w:hAnsi="Arial" w:cs="Arial"/>
                <w:sz w:val="24"/>
                <w:szCs w:val="24"/>
                <w:lang w:eastAsia="ru-RU"/>
              </w:rPr>
            </w:pPr>
            <w:r w:rsidRPr="0044592B">
              <w:rPr>
                <w:rFonts w:ascii="Arial" w:hAnsi="Arial" w:cs="Arial"/>
                <w:sz w:val="24"/>
                <w:szCs w:val="24"/>
                <w:lang w:eastAsia="ru-RU"/>
              </w:rPr>
              <w:t>бесплатно</w:t>
            </w:r>
          </w:p>
        </w:tc>
      </w:tr>
      <w:tr w:rsidR="00F11C3D" w:rsidRPr="0044592B" w:rsidTr="00BA66B7">
        <w:tc>
          <w:tcPr>
            <w:tcW w:w="630" w:type="dxa"/>
            <w:vMerge w:val="restart"/>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2.</w:t>
            </w:r>
          </w:p>
        </w:tc>
        <w:tc>
          <w:tcPr>
            <w:tcW w:w="5265" w:type="dxa"/>
            <w:tcBorders>
              <w:top w:val="nil"/>
              <w:left w:val="single" w:sz="2" w:space="0" w:color="000000"/>
              <w:bottom w:val="single" w:sz="2" w:space="0" w:color="000000"/>
              <w:right w:val="nil"/>
            </w:tcBorders>
            <w:hideMark/>
          </w:tcPr>
          <w:p w:rsidR="00F11C3D" w:rsidRPr="0044592B" w:rsidRDefault="00F11C3D" w:rsidP="00BA66B7">
            <w:pPr>
              <w:pStyle w:val="af"/>
              <w:rPr>
                <w:rFonts w:ascii="Arial" w:hAnsi="Arial" w:cs="Arial"/>
                <w:sz w:val="24"/>
                <w:szCs w:val="24"/>
                <w:lang w:eastAsia="ru-RU"/>
              </w:rPr>
            </w:pPr>
            <w:r w:rsidRPr="0044592B">
              <w:rPr>
                <w:rFonts w:ascii="Arial" w:hAnsi="Arial" w:cs="Arial"/>
                <w:sz w:val="24"/>
                <w:szCs w:val="24"/>
                <w:lang w:eastAsia="ru-RU"/>
              </w:rPr>
              <w:t>Предоставление и доставка гроба и других предметов, необходимых для погребения</w:t>
            </w: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tcPr>
          <w:p w:rsidR="00F11C3D" w:rsidRPr="0044592B" w:rsidRDefault="00F11C3D" w:rsidP="00BA66B7">
            <w:pPr>
              <w:pStyle w:val="af"/>
              <w:snapToGrid w:val="0"/>
              <w:jc w:val="center"/>
              <w:rPr>
                <w:rFonts w:ascii="Arial" w:hAnsi="Arial" w:cs="Arial"/>
                <w:sz w:val="24"/>
                <w:szCs w:val="24"/>
                <w:lang w:eastAsia="ru-RU"/>
              </w:rPr>
            </w:pPr>
          </w:p>
        </w:tc>
      </w:tr>
      <w:tr w:rsidR="00F11C3D" w:rsidRPr="0044592B" w:rsidTr="00BA66B7">
        <w:tc>
          <w:tcPr>
            <w:tcW w:w="630" w:type="dxa"/>
            <w:vMerge/>
            <w:tcBorders>
              <w:top w:val="nil"/>
              <w:left w:val="single" w:sz="2" w:space="0" w:color="000000"/>
              <w:bottom w:val="single" w:sz="2" w:space="0" w:color="000000"/>
              <w:right w:val="nil"/>
            </w:tcBorders>
            <w:vAlign w:val="center"/>
            <w:hideMark/>
          </w:tcPr>
          <w:p w:rsidR="00F11C3D" w:rsidRPr="0044592B" w:rsidRDefault="00F11C3D" w:rsidP="00BA66B7">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F11C3D" w:rsidRPr="0044592B" w:rsidRDefault="00F11C3D" w:rsidP="00BA66B7">
            <w:pPr>
              <w:pStyle w:val="af"/>
              <w:rPr>
                <w:rFonts w:ascii="Arial" w:hAnsi="Arial" w:cs="Arial"/>
                <w:sz w:val="24"/>
                <w:szCs w:val="24"/>
                <w:lang w:eastAsia="ru-RU"/>
              </w:rPr>
            </w:pPr>
            <w:r w:rsidRPr="0044592B">
              <w:rPr>
                <w:rFonts w:ascii="Arial" w:hAnsi="Arial" w:cs="Arial"/>
                <w:sz w:val="24"/>
                <w:szCs w:val="24"/>
                <w:lang w:eastAsia="ru-RU"/>
              </w:rPr>
              <w:t>- предоставления гроба</w:t>
            </w: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 xml:space="preserve">Штука </w:t>
            </w:r>
          </w:p>
        </w:tc>
        <w:tc>
          <w:tcPr>
            <w:tcW w:w="1943" w:type="dxa"/>
            <w:tcBorders>
              <w:top w:val="nil"/>
              <w:left w:val="single" w:sz="2" w:space="0" w:color="000000"/>
              <w:bottom w:val="single" w:sz="2" w:space="0" w:color="000000"/>
              <w:right w:val="single" w:sz="2" w:space="0" w:color="000000"/>
            </w:tcBorders>
            <w:hideMark/>
          </w:tcPr>
          <w:p w:rsidR="00F11C3D" w:rsidRPr="0044592B" w:rsidRDefault="00F11C3D" w:rsidP="00BA66B7">
            <w:pPr>
              <w:pStyle w:val="af"/>
              <w:snapToGrid w:val="0"/>
              <w:jc w:val="center"/>
              <w:rPr>
                <w:rFonts w:ascii="Arial" w:hAnsi="Arial" w:cs="Arial"/>
                <w:sz w:val="24"/>
                <w:szCs w:val="24"/>
                <w:lang w:eastAsia="ru-RU"/>
              </w:rPr>
            </w:pPr>
            <w:r w:rsidRPr="0044592B">
              <w:rPr>
                <w:rFonts w:ascii="Arial" w:hAnsi="Arial" w:cs="Arial"/>
                <w:sz w:val="24"/>
                <w:szCs w:val="24"/>
                <w:lang w:eastAsia="ru-RU"/>
              </w:rPr>
              <w:t>1771,00</w:t>
            </w:r>
          </w:p>
        </w:tc>
      </w:tr>
      <w:tr w:rsidR="00F11C3D" w:rsidRPr="0044592B" w:rsidTr="00BA66B7">
        <w:tc>
          <w:tcPr>
            <w:tcW w:w="630" w:type="dxa"/>
            <w:vMerge/>
            <w:tcBorders>
              <w:top w:val="nil"/>
              <w:left w:val="single" w:sz="2" w:space="0" w:color="000000"/>
              <w:bottom w:val="single" w:sz="2" w:space="0" w:color="000000"/>
              <w:right w:val="nil"/>
            </w:tcBorders>
            <w:vAlign w:val="center"/>
            <w:hideMark/>
          </w:tcPr>
          <w:p w:rsidR="00F11C3D" w:rsidRPr="0044592B" w:rsidRDefault="00F11C3D" w:rsidP="00BA66B7">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F11C3D" w:rsidRPr="0044592B" w:rsidRDefault="00F11C3D" w:rsidP="00BA66B7">
            <w:pPr>
              <w:pStyle w:val="af"/>
              <w:rPr>
                <w:rFonts w:ascii="Arial" w:hAnsi="Arial" w:cs="Arial"/>
                <w:sz w:val="24"/>
                <w:szCs w:val="24"/>
                <w:lang w:eastAsia="ru-RU"/>
              </w:rPr>
            </w:pPr>
            <w:r w:rsidRPr="0044592B">
              <w:rPr>
                <w:rFonts w:ascii="Arial" w:hAnsi="Arial" w:cs="Arial"/>
                <w:sz w:val="24"/>
                <w:szCs w:val="24"/>
                <w:lang w:eastAsia="ru-RU"/>
              </w:rPr>
              <w:t>- доставка гроба и других ритуальных предметов на дом или в морг</w:t>
            </w: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hideMark/>
          </w:tcPr>
          <w:p w:rsidR="00F11C3D" w:rsidRPr="0044592B" w:rsidRDefault="00F11C3D" w:rsidP="00BA66B7">
            <w:pPr>
              <w:pStyle w:val="af"/>
              <w:snapToGrid w:val="0"/>
              <w:jc w:val="center"/>
              <w:rPr>
                <w:rFonts w:ascii="Arial" w:hAnsi="Arial" w:cs="Arial"/>
                <w:sz w:val="24"/>
                <w:szCs w:val="24"/>
                <w:lang w:eastAsia="ru-RU"/>
              </w:rPr>
            </w:pPr>
            <w:r w:rsidRPr="0044592B">
              <w:rPr>
                <w:rFonts w:ascii="Arial" w:hAnsi="Arial" w:cs="Arial"/>
                <w:sz w:val="24"/>
                <w:szCs w:val="24"/>
                <w:lang w:eastAsia="ru-RU"/>
              </w:rPr>
              <w:t>345,00</w:t>
            </w:r>
          </w:p>
        </w:tc>
      </w:tr>
      <w:tr w:rsidR="00F11C3D" w:rsidRPr="0044592B" w:rsidTr="00BA66B7">
        <w:tc>
          <w:tcPr>
            <w:tcW w:w="630"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3.</w:t>
            </w:r>
          </w:p>
        </w:tc>
        <w:tc>
          <w:tcPr>
            <w:tcW w:w="5265" w:type="dxa"/>
            <w:tcBorders>
              <w:top w:val="nil"/>
              <w:left w:val="single" w:sz="2" w:space="0" w:color="000000"/>
              <w:bottom w:val="single" w:sz="2" w:space="0" w:color="000000"/>
              <w:right w:val="nil"/>
            </w:tcBorders>
            <w:hideMark/>
          </w:tcPr>
          <w:p w:rsidR="00F11C3D" w:rsidRPr="0044592B" w:rsidRDefault="00F11C3D" w:rsidP="00BA66B7">
            <w:pPr>
              <w:pStyle w:val="af"/>
              <w:rPr>
                <w:rFonts w:ascii="Arial" w:hAnsi="Arial" w:cs="Arial"/>
                <w:sz w:val="24"/>
                <w:szCs w:val="24"/>
                <w:lang w:eastAsia="ru-RU"/>
              </w:rPr>
            </w:pPr>
            <w:r w:rsidRPr="0044592B">
              <w:rPr>
                <w:rFonts w:ascii="Arial" w:hAnsi="Arial" w:cs="Arial"/>
                <w:sz w:val="24"/>
                <w:szCs w:val="24"/>
                <w:lang w:eastAsia="ru-RU"/>
              </w:rPr>
              <w:t>Перевозка тела умершего на кладбище</w:t>
            </w: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hideMark/>
          </w:tcPr>
          <w:p w:rsidR="00F11C3D" w:rsidRPr="0044592B" w:rsidRDefault="00F11C3D" w:rsidP="00BA66B7">
            <w:pPr>
              <w:pStyle w:val="af"/>
              <w:snapToGrid w:val="0"/>
              <w:jc w:val="center"/>
              <w:rPr>
                <w:rFonts w:ascii="Arial" w:hAnsi="Arial" w:cs="Arial"/>
                <w:sz w:val="24"/>
                <w:szCs w:val="24"/>
                <w:lang w:eastAsia="ru-RU"/>
              </w:rPr>
            </w:pPr>
            <w:r w:rsidRPr="0044592B">
              <w:rPr>
                <w:rFonts w:ascii="Arial" w:hAnsi="Arial" w:cs="Arial"/>
                <w:sz w:val="24"/>
                <w:szCs w:val="24"/>
                <w:lang w:eastAsia="ru-RU"/>
              </w:rPr>
              <w:t>1520,00</w:t>
            </w:r>
          </w:p>
        </w:tc>
      </w:tr>
      <w:tr w:rsidR="00F11C3D" w:rsidRPr="0044592B" w:rsidTr="00BA66B7">
        <w:tc>
          <w:tcPr>
            <w:tcW w:w="630" w:type="dxa"/>
            <w:vMerge w:val="restart"/>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4.</w:t>
            </w:r>
          </w:p>
        </w:tc>
        <w:tc>
          <w:tcPr>
            <w:tcW w:w="5265" w:type="dxa"/>
            <w:tcBorders>
              <w:top w:val="nil"/>
              <w:left w:val="single" w:sz="2" w:space="0" w:color="000000"/>
              <w:bottom w:val="single" w:sz="2" w:space="0" w:color="000000"/>
              <w:right w:val="nil"/>
            </w:tcBorders>
            <w:hideMark/>
          </w:tcPr>
          <w:p w:rsidR="00F11C3D" w:rsidRPr="0044592B" w:rsidRDefault="00F11C3D" w:rsidP="00BA66B7">
            <w:pPr>
              <w:pStyle w:val="af"/>
              <w:rPr>
                <w:rFonts w:ascii="Arial" w:hAnsi="Arial" w:cs="Arial"/>
                <w:sz w:val="24"/>
                <w:szCs w:val="24"/>
                <w:lang w:eastAsia="ru-RU"/>
              </w:rPr>
            </w:pPr>
            <w:r w:rsidRPr="0044592B">
              <w:rPr>
                <w:rFonts w:ascii="Arial" w:hAnsi="Arial" w:cs="Arial"/>
                <w:sz w:val="24"/>
                <w:szCs w:val="24"/>
                <w:lang w:eastAsia="ru-RU"/>
              </w:rPr>
              <w:t>Погребение</w:t>
            </w:r>
          </w:p>
        </w:tc>
        <w:tc>
          <w:tcPr>
            <w:tcW w:w="1815" w:type="dxa"/>
            <w:tcBorders>
              <w:top w:val="nil"/>
              <w:left w:val="single" w:sz="2" w:space="0" w:color="000000"/>
              <w:bottom w:val="single" w:sz="2" w:space="0" w:color="000000"/>
              <w:right w:val="nil"/>
            </w:tcBorders>
          </w:tcPr>
          <w:p w:rsidR="00F11C3D" w:rsidRPr="0044592B" w:rsidRDefault="00F11C3D" w:rsidP="00BA66B7">
            <w:pPr>
              <w:pStyle w:val="af"/>
              <w:snapToGrid w:val="0"/>
              <w:jc w:val="center"/>
              <w:rPr>
                <w:rFonts w:ascii="Arial" w:hAnsi="Arial" w:cs="Arial"/>
                <w:sz w:val="24"/>
                <w:szCs w:val="24"/>
                <w:lang w:eastAsia="ru-RU"/>
              </w:rPr>
            </w:pPr>
          </w:p>
        </w:tc>
        <w:tc>
          <w:tcPr>
            <w:tcW w:w="1943" w:type="dxa"/>
            <w:tcBorders>
              <w:top w:val="nil"/>
              <w:left w:val="single" w:sz="2" w:space="0" w:color="000000"/>
              <w:bottom w:val="single" w:sz="2" w:space="0" w:color="000000"/>
              <w:right w:val="single" w:sz="2" w:space="0" w:color="000000"/>
            </w:tcBorders>
          </w:tcPr>
          <w:p w:rsidR="00F11C3D" w:rsidRPr="0044592B" w:rsidRDefault="00F11C3D" w:rsidP="00BA66B7">
            <w:pPr>
              <w:pStyle w:val="af"/>
              <w:snapToGrid w:val="0"/>
              <w:jc w:val="center"/>
              <w:rPr>
                <w:rFonts w:ascii="Arial" w:hAnsi="Arial" w:cs="Arial"/>
                <w:sz w:val="24"/>
                <w:szCs w:val="24"/>
                <w:lang w:eastAsia="ru-RU"/>
              </w:rPr>
            </w:pPr>
          </w:p>
        </w:tc>
      </w:tr>
      <w:tr w:rsidR="00F11C3D" w:rsidRPr="0044592B" w:rsidTr="00BA66B7">
        <w:tc>
          <w:tcPr>
            <w:tcW w:w="630" w:type="dxa"/>
            <w:vMerge/>
            <w:tcBorders>
              <w:top w:val="nil"/>
              <w:left w:val="single" w:sz="2" w:space="0" w:color="000000"/>
              <w:bottom w:val="single" w:sz="2" w:space="0" w:color="000000"/>
              <w:right w:val="nil"/>
            </w:tcBorders>
            <w:vAlign w:val="center"/>
            <w:hideMark/>
          </w:tcPr>
          <w:p w:rsidR="00F11C3D" w:rsidRPr="0044592B" w:rsidRDefault="00F11C3D" w:rsidP="00BA66B7">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F11C3D" w:rsidRPr="0044592B" w:rsidRDefault="00F11C3D" w:rsidP="00BA66B7">
            <w:pPr>
              <w:pStyle w:val="af"/>
              <w:rPr>
                <w:rFonts w:ascii="Arial" w:hAnsi="Arial" w:cs="Arial"/>
                <w:sz w:val="24"/>
                <w:szCs w:val="24"/>
                <w:lang w:eastAsia="ru-RU"/>
              </w:rPr>
            </w:pPr>
            <w:r w:rsidRPr="0044592B">
              <w:rPr>
                <w:rFonts w:ascii="Arial" w:hAnsi="Arial" w:cs="Arial"/>
                <w:sz w:val="24"/>
                <w:szCs w:val="24"/>
                <w:lang w:eastAsia="ru-RU"/>
              </w:rPr>
              <w:t>- рытье могилы</w:t>
            </w: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Одна могила</w:t>
            </w:r>
          </w:p>
        </w:tc>
        <w:tc>
          <w:tcPr>
            <w:tcW w:w="1943" w:type="dxa"/>
            <w:tcBorders>
              <w:top w:val="nil"/>
              <w:left w:val="single" w:sz="2" w:space="0" w:color="000000"/>
              <w:bottom w:val="single" w:sz="2" w:space="0" w:color="000000"/>
              <w:right w:val="single" w:sz="2" w:space="0" w:color="000000"/>
            </w:tcBorders>
            <w:hideMark/>
          </w:tcPr>
          <w:p w:rsidR="00F11C3D" w:rsidRPr="0044592B" w:rsidRDefault="00F11C3D" w:rsidP="00BA66B7">
            <w:pPr>
              <w:pStyle w:val="af"/>
              <w:snapToGrid w:val="0"/>
              <w:jc w:val="center"/>
              <w:rPr>
                <w:rFonts w:ascii="Arial" w:hAnsi="Arial" w:cs="Arial"/>
                <w:sz w:val="24"/>
                <w:szCs w:val="24"/>
                <w:lang w:eastAsia="ru-RU"/>
              </w:rPr>
            </w:pPr>
            <w:r w:rsidRPr="0044592B">
              <w:rPr>
                <w:rFonts w:ascii="Arial" w:hAnsi="Arial" w:cs="Arial"/>
                <w:sz w:val="24"/>
                <w:szCs w:val="24"/>
                <w:lang w:eastAsia="ru-RU"/>
              </w:rPr>
              <w:t>1526,00</w:t>
            </w:r>
          </w:p>
        </w:tc>
      </w:tr>
      <w:tr w:rsidR="00F11C3D" w:rsidRPr="0044592B" w:rsidTr="00BA66B7">
        <w:tc>
          <w:tcPr>
            <w:tcW w:w="630" w:type="dxa"/>
            <w:vMerge/>
            <w:tcBorders>
              <w:top w:val="nil"/>
              <w:left w:val="single" w:sz="2" w:space="0" w:color="000000"/>
              <w:bottom w:val="single" w:sz="2" w:space="0" w:color="000000"/>
              <w:right w:val="nil"/>
            </w:tcBorders>
            <w:vAlign w:val="center"/>
            <w:hideMark/>
          </w:tcPr>
          <w:p w:rsidR="00F11C3D" w:rsidRPr="0044592B" w:rsidRDefault="00F11C3D" w:rsidP="00BA66B7">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F11C3D" w:rsidRPr="0044592B" w:rsidRDefault="00F11C3D" w:rsidP="00BA66B7">
            <w:pPr>
              <w:rPr>
                <w:rFonts w:ascii="Arial" w:hAnsi="Arial" w:cs="Arial"/>
                <w:color w:val="auto"/>
              </w:rPr>
            </w:pPr>
            <w:r w:rsidRPr="0044592B">
              <w:rPr>
                <w:rFonts w:ascii="Arial" w:hAnsi="Arial" w:cs="Arial"/>
                <w:color w:val="auto"/>
              </w:rPr>
              <w:t>- погребение</w:t>
            </w: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одно</w:t>
            </w:r>
          </w:p>
        </w:tc>
        <w:tc>
          <w:tcPr>
            <w:tcW w:w="1943" w:type="dxa"/>
            <w:tcBorders>
              <w:top w:val="nil"/>
              <w:left w:val="single" w:sz="2" w:space="0" w:color="000000"/>
              <w:bottom w:val="single" w:sz="2" w:space="0" w:color="000000"/>
              <w:right w:val="single" w:sz="2" w:space="0" w:color="000000"/>
            </w:tcBorders>
            <w:hideMark/>
          </w:tcPr>
          <w:p w:rsidR="00F11C3D" w:rsidRPr="0044592B" w:rsidRDefault="00F11C3D" w:rsidP="00BA66B7">
            <w:pPr>
              <w:pStyle w:val="af"/>
              <w:snapToGrid w:val="0"/>
              <w:jc w:val="center"/>
              <w:rPr>
                <w:rFonts w:ascii="Arial" w:hAnsi="Arial" w:cs="Arial"/>
                <w:sz w:val="24"/>
                <w:szCs w:val="24"/>
                <w:lang w:eastAsia="ru-RU"/>
              </w:rPr>
            </w:pPr>
            <w:r w:rsidRPr="0044592B">
              <w:rPr>
                <w:rFonts w:ascii="Arial" w:hAnsi="Arial" w:cs="Arial"/>
                <w:sz w:val="24"/>
                <w:szCs w:val="24"/>
                <w:lang w:eastAsia="ru-RU"/>
              </w:rPr>
              <w:t>854,00</w:t>
            </w:r>
          </w:p>
        </w:tc>
      </w:tr>
      <w:tr w:rsidR="00F11C3D" w:rsidRPr="0044592B" w:rsidTr="00BA66B7">
        <w:tc>
          <w:tcPr>
            <w:tcW w:w="630" w:type="dxa"/>
            <w:tcBorders>
              <w:top w:val="nil"/>
              <w:left w:val="single" w:sz="2" w:space="0" w:color="000000"/>
              <w:bottom w:val="single" w:sz="2" w:space="0" w:color="000000"/>
              <w:right w:val="nil"/>
            </w:tcBorders>
          </w:tcPr>
          <w:p w:rsidR="00F11C3D" w:rsidRPr="0044592B" w:rsidRDefault="00F11C3D" w:rsidP="00BA66B7">
            <w:pPr>
              <w:pStyle w:val="af"/>
              <w:snapToGrid w:val="0"/>
              <w:jc w:val="center"/>
              <w:rPr>
                <w:rFonts w:ascii="Arial" w:hAnsi="Arial" w:cs="Arial"/>
                <w:sz w:val="24"/>
                <w:szCs w:val="24"/>
                <w:lang w:eastAsia="ru-RU"/>
              </w:rPr>
            </w:pPr>
          </w:p>
        </w:tc>
        <w:tc>
          <w:tcPr>
            <w:tcW w:w="5265" w:type="dxa"/>
            <w:tcBorders>
              <w:top w:val="nil"/>
              <w:left w:val="single" w:sz="2" w:space="0" w:color="000000"/>
              <w:bottom w:val="single" w:sz="2" w:space="0" w:color="000000"/>
              <w:right w:val="nil"/>
            </w:tcBorders>
          </w:tcPr>
          <w:p w:rsidR="00F11C3D" w:rsidRPr="0044592B" w:rsidRDefault="00F11C3D" w:rsidP="00BA66B7">
            <w:pPr>
              <w:pStyle w:val="af"/>
              <w:snapToGrid w:val="0"/>
              <w:jc w:val="center"/>
              <w:rPr>
                <w:rFonts w:ascii="Arial" w:hAnsi="Arial" w:cs="Arial"/>
                <w:sz w:val="24"/>
                <w:szCs w:val="24"/>
                <w:lang w:eastAsia="ru-RU"/>
              </w:rPr>
            </w:pPr>
          </w:p>
        </w:tc>
        <w:tc>
          <w:tcPr>
            <w:tcW w:w="1815" w:type="dxa"/>
            <w:tcBorders>
              <w:top w:val="nil"/>
              <w:left w:val="single" w:sz="2" w:space="0" w:color="000000"/>
              <w:bottom w:val="single" w:sz="2" w:space="0" w:color="000000"/>
              <w:right w:val="nil"/>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ВСЕГО</w:t>
            </w:r>
          </w:p>
        </w:tc>
        <w:tc>
          <w:tcPr>
            <w:tcW w:w="1943" w:type="dxa"/>
            <w:tcBorders>
              <w:top w:val="nil"/>
              <w:left w:val="single" w:sz="2" w:space="0" w:color="000000"/>
              <w:bottom w:val="single" w:sz="2" w:space="0" w:color="000000"/>
              <w:right w:val="single" w:sz="2" w:space="0" w:color="000000"/>
            </w:tcBorders>
            <w:hideMark/>
          </w:tcPr>
          <w:p w:rsidR="00F11C3D" w:rsidRPr="0044592B" w:rsidRDefault="00F11C3D" w:rsidP="00BA66B7">
            <w:pPr>
              <w:pStyle w:val="af"/>
              <w:jc w:val="center"/>
              <w:rPr>
                <w:rFonts w:ascii="Arial" w:hAnsi="Arial" w:cs="Arial"/>
                <w:sz w:val="24"/>
                <w:szCs w:val="24"/>
                <w:lang w:eastAsia="ru-RU"/>
              </w:rPr>
            </w:pPr>
            <w:r w:rsidRPr="0044592B">
              <w:rPr>
                <w:rFonts w:ascii="Arial" w:hAnsi="Arial" w:cs="Arial"/>
                <w:sz w:val="24"/>
                <w:szCs w:val="24"/>
                <w:lang w:eastAsia="ru-RU"/>
              </w:rPr>
              <w:t>6016,00</w:t>
            </w:r>
          </w:p>
        </w:tc>
      </w:tr>
    </w:tbl>
    <w:p w:rsidR="00F11C3D" w:rsidRPr="0044592B" w:rsidRDefault="00F11C3D" w:rsidP="00F11C3D">
      <w:pPr>
        <w:jc w:val="center"/>
        <w:rPr>
          <w:rFonts w:ascii="Arial" w:hAnsi="Arial" w:cs="Arial"/>
          <w:color w:val="auto"/>
        </w:rPr>
      </w:pPr>
    </w:p>
    <w:p w:rsidR="00F11C3D" w:rsidRPr="0044592B" w:rsidRDefault="00F11C3D" w:rsidP="00F11C3D">
      <w:pPr>
        <w:jc w:val="center"/>
        <w:rPr>
          <w:rFonts w:ascii="Arial" w:hAnsi="Arial" w:cs="Arial"/>
          <w:color w:val="auto"/>
        </w:rPr>
      </w:pPr>
    </w:p>
    <w:p w:rsidR="00F11C3D" w:rsidRPr="0044592B" w:rsidRDefault="00F11C3D" w:rsidP="00F11C3D">
      <w:pPr>
        <w:jc w:val="center"/>
        <w:rPr>
          <w:rFonts w:ascii="Arial" w:hAnsi="Arial" w:cs="Arial"/>
          <w:color w:val="auto"/>
        </w:rPr>
      </w:pPr>
    </w:p>
    <w:p w:rsidR="00F11C3D" w:rsidRPr="0044592B" w:rsidRDefault="00F11C3D" w:rsidP="00F11C3D">
      <w:pPr>
        <w:jc w:val="center"/>
        <w:rPr>
          <w:rFonts w:ascii="Arial" w:hAnsi="Arial" w:cs="Arial"/>
          <w:color w:val="auto"/>
        </w:rPr>
      </w:pPr>
    </w:p>
    <w:p w:rsidR="00F11C3D" w:rsidRPr="0044592B" w:rsidRDefault="00F11C3D" w:rsidP="00F11C3D">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F11C3D" w:rsidRPr="0044592B" w:rsidRDefault="00F11C3D"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F11C3D" w:rsidRPr="0044592B" w:rsidRDefault="00F11C3D" w:rsidP="0032205A">
      <w:pPr>
        <w:jc w:val="center"/>
        <w:rPr>
          <w:rFonts w:ascii="Arial" w:hAnsi="Arial" w:cs="Arial"/>
          <w:color w:val="auto"/>
        </w:rPr>
      </w:pPr>
    </w:p>
    <w:p w:rsidR="00791FBB" w:rsidRPr="0044592B" w:rsidRDefault="00791FBB" w:rsidP="0032205A">
      <w:pPr>
        <w:jc w:val="center"/>
        <w:rPr>
          <w:rFonts w:ascii="Arial" w:hAnsi="Arial" w:cs="Arial"/>
          <w:color w:val="auto"/>
        </w:rPr>
      </w:pPr>
    </w:p>
    <w:p w:rsidR="00B657EA" w:rsidRPr="0044592B" w:rsidRDefault="00B657EA" w:rsidP="0032205A">
      <w:pPr>
        <w:jc w:val="center"/>
        <w:rPr>
          <w:rFonts w:ascii="Arial" w:hAnsi="Arial" w:cs="Arial"/>
          <w:color w:val="auto"/>
        </w:rPr>
      </w:pPr>
    </w:p>
    <w:p w:rsidR="0044592B" w:rsidRDefault="0044592B" w:rsidP="00791FBB">
      <w:pPr>
        <w:jc w:val="right"/>
        <w:rPr>
          <w:rFonts w:ascii="Arial" w:hAnsi="Arial" w:cs="Arial"/>
          <w:color w:val="auto"/>
        </w:rPr>
      </w:pPr>
    </w:p>
    <w:p w:rsidR="0044592B" w:rsidRDefault="0044592B" w:rsidP="00791FBB">
      <w:pPr>
        <w:jc w:val="right"/>
        <w:rPr>
          <w:rFonts w:ascii="Arial" w:hAnsi="Arial" w:cs="Arial"/>
          <w:color w:val="auto"/>
        </w:rPr>
      </w:pPr>
    </w:p>
    <w:p w:rsidR="0044592B" w:rsidRDefault="0044592B" w:rsidP="00791FBB">
      <w:pPr>
        <w:jc w:val="right"/>
        <w:rPr>
          <w:rFonts w:ascii="Arial" w:hAnsi="Arial" w:cs="Arial"/>
          <w:color w:val="auto"/>
        </w:rPr>
      </w:pPr>
    </w:p>
    <w:p w:rsidR="0044592B" w:rsidRDefault="0044592B" w:rsidP="00791FBB">
      <w:pPr>
        <w:jc w:val="right"/>
        <w:rPr>
          <w:rFonts w:ascii="Arial" w:hAnsi="Arial" w:cs="Arial"/>
          <w:color w:val="auto"/>
        </w:rPr>
      </w:pPr>
    </w:p>
    <w:p w:rsidR="0044592B" w:rsidRDefault="0044592B" w:rsidP="00791FBB">
      <w:pPr>
        <w:jc w:val="right"/>
        <w:rPr>
          <w:rFonts w:ascii="Arial" w:hAnsi="Arial" w:cs="Arial"/>
          <w:color w:val="auto"/>
        </w:rPr>
      </w:pPr>
    </w:p>
    <w:p w:rsidR="00791FBB" w:rsidRPr="0044592B" w:rsidRDefault="00791FBB" w:rsidP="00791FBB">
      <w:pPr>
        <w:jc w:val="right"/>
        <w:rPr>
          <w:rFonts w:ascii="Arial" w:hAnsi="Arial" w:cs="Arial"/>
          <w:color w:val="auto"/>
        </w:rPr>
      </w:pPr>
      <w:r w:rsidRPr="0044592B">
        <w:rPr>
          <w:rFonts w:ascii="Arial" w:hAnsi="Arial" w:cs="Arial"/>
          <w:color w:val="auto"/>
        </w:rPr>
        <w:lastRenderedPageBreak/>
        <w:t xml:space="preserve">Приложение  </w:t>
      </w:r>
      <w:r w:rsidR="00F11C3D" w:rsidRPr="0044592B">
        <w:rPr>
          <w:rFonts w:ascii="Arial" w:hAnsi="Arial" w:cs="Arial"/>
          <w:color w:val="auto"/>
        </w:rPr>
        <w:t>3</w:t>
      </w:r>
    </w:p>
    <w:p w:rsidR="00791FBB" w:rsidRPr="0044592B" w:rsidRDefault="00791FBB" w:rsidP="00791FBB">
      <w:pPr>
        <w:jc w:val="right"/>
        <w:rPr>
          <w:rFonts w:ascii="Arial" w:hAnsi="Arial" w:cs="Arial"/>
          <w:color w:val="auto"/>
        </w:rPr>
      </w:pPr>
      <w:r w:rsidRPr="0044592B">
        <w:rPr>
          <w:rFonts w:ascii="Arial" w:hAnsi="Arial" w:cs="Arial"/>
          <w:color w:val="auto"/>
        </w:rPr>
        <w:t xml:space="preserve">к   постановлению администрации </w:t>
      </w:r>
    </w:p>
    <w:p w:rsidR="00791FBB" w:rsidRPr="0044592B" w:rsidRDefault="00791FBB" w:rsidP="00791FBB">
      <w:pPr>
        <w:jc w:val="right"/>
        <w:rPr>
          <w:rFonts w:ascii="Arial" w:hAnsi="Arial" w:cs="Arial"/>
          <w:color w:val="auto"/>
        </w:rPr>
      </w:pPr>
      <w:r w:rsidRPr="0044592B">
        <w:rPr>
          <w:rFonts w:ascii="Arial" w:hAnsi="Arial" w:cs="Arial"/>
          <w:color w:val="auto"/>
        </w:rPr>
        <w:t>Городищенского муниципального района</w:t>
      </w:r>
    </w:p>
    <w:p w:rsidR="0032205A" w:rsidRPr="0044592B" w:rsidRDefault="00791FBB" w:rsidP="00791FBB">
      <w:pPr>
        <w:jc w:val="right"/>
        <w:rPr>
          <w:rFonts w:ascii="Arial" w:hAnsi="Arial" w:cs="Arial"/>
          <w:color w:val="auto"/>
        </w:rPr>
      </w:pPr>
      <w:r w:rsidRPr="0044592B">
        <w:rPr>
          <w:rFonts w:ascii="Arial" w:hAnsi="Arial" w:cs="Arial"/>
          <w:color w:val="auto"/>
        </w:rPr>
        <w:t xml:space="preserve">                                                                                                           от                  №</w:t>
      </w:r>
    </w:p>
    <w:p w:rsidR="0032205A" w:rsidRPr="0044592B" w:rsidRDefault="0032205A" w:rsidP="0032205A">
      <w:pPr>
        <w:jc w:val="right"/>
        <w:rPr>
          <w:rFonts w:ascii="Arial" w:hAnsi="Arial" w:cs="Arial"/>
          <w:color w:val="auto"/>
        </w:rPr>
      </w:pPr>
    </w:p>
    <w:p w:rsidR="0032205A" w:rsidRPr="0044592B" w:rsidRDefault="0032205A" w:rsidP="0032205A">
      <w:pPr>
        <w:jc w:val="center"/>
        <w:rPr>
          <w:rFonts w:ascii="Arial" w:hAnsi="Arial" w:cs="Arial"/>
          <w:color w:val="auto"/>
        </w:rPr>
      </w:pPr>
    </w:p>
    <w:p w:rsidR="00791FBB" w:rsidRPr="0044592B" w:rsidRDefault="00791FBB" w:rsidP="0032205A">
      <w:pPr>
        <w:jc w:val="center"/>
        <w:rPr>
          <w:rFonts w:ascii="Arial" w:hAnsi="Arial" w:cs="Arial"/>
          <w:color w:val="auto"/>
        </w:rPr>
      </w:pPr>
      <w:r w:rsidRPr="0044592B">
        <w:rPr>
          <w:rFonts w:ascii="Arial" w:hAnsi="Arial" w:cs="Arial"/>
          <w:color w:val="auto"/>
        </w:rPr>
        <w:t xml:space="preserve">Стоимость </w:t>
      </w:r>
    </w:p>
    <w:p w:rsidR="0032205A" w:rsidRPr="0044592B" w:rsidRDefault="00791FBB" w:rsidP="0032205A">
      <w:pPr>
        <w:jc w:val="center"/>
        <w:rPr>
          <w:rFonts w:ascii="Arial" w:hAnsi="Arial" w:cs="Arial"/>
          <w:color w:val="auto"/>
        </w:rPr>
      </w:pPr>
      <w:proofErr w:type="gramStart"/>
      <w:r w:rsidRPr="0044592B">
        <w:rPr>
          <w:rFonts w:ascii="Arial" w:hAnsi="Arial" w:cs="Arial"/>
          <w:color w:val="auto"/>
        </w:rPr>
        <w:t>услуг, предоставляемых на территории Городищенского муниципального района согласно гарантированному перечню услуг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w:t>
      </w:r>
      <w:r w:rsidR="00F11C3D" w:rsidRPr="0044592B">
        <w:rPr>
          <w:rFonts w:ascii="Arial" w:hAnsi="Arial" w:cs="Arial"/>
          <w:color w:val="auto"/>
        </w:rPr>
        <w:t xml:space="preserve"> Фонда социального страхования,</w:t>
      </w:r>
      <w:r w:rsidRPr="0044592B">
        <w:rPr>
          <w:rFonts w:ascii="Arial" w:hAnsi="Arial" w:cs="Arial"/>
          <w:color w:val="auto"/>
        </w:rPr>
        <w:t xml:space="preserve"> областного  бюджета  Волгоградской  области</w:t>
      </w:r>
      <w:proofErr w:type="gramEnd"/>
    </w:p>
    <w:p w:rsidR="0032205A" w:rsidRPr="0044592B" w:rsidRDefault="0032205A" w:rsidP="0032205A">
      <w:pPr>
        <w:jc w:val="center"/>
        <w:rPr>
          <w:rFonts w:ascii="Arial" w:hAnsi="Arial" w:cs="Arial"/>
          <w:color w:val="auto"/>
        </w:rPr>
      </w:pPr>
    </w:p>
    <w:tbl>
      <w:tblPr>
        <w:tblW w:w="9464" w:type="dxa"/>
        <w:tblInd w:w="-53" w:type="dxa"/>
        <w:tblLayout w:type="fixed"/>
        <w:tblCellMar>
          <w:top w:w="55" w:type="dxa"/>
          <w:left w:w="55" w:type="dxa"/>
          <w:bottom w:w="55" w:type="dxa"/>
          <w:right w:w="55" w:type="dxa"/>
        </w:tblCellMar>
        <w:tblLook w:val="0000" w:firstRow="0" w:lastRow="0" w:firstColumn="0" w:lastColumn="0" w:noHBand="0" w:noVBand="0"/>
      </w:tblPr>
      <w:tblGrid>
        <w:gridCol w:w="630"/>
        <w:gridCol w:w="4190"/>
        <w:gridCol w:w="1276"/>
        <w:gridCol w:w="1620"/>
        <w:gridCol w:w="1748"/>
      </w:tblGrid>
      <w:tr w:rsidR="00F11C3D" w:rsidRPr="0044592B" w:rsidTr="00F11C3D">
        <w:tc>
          <w:tcPr>
            <w:tcW w:w="630" w:type="dxa"/>
            <w:tcBorders>
              <w:top w:val="single" w:sz="2" w:space="0" w:color="000000"/>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 xml:space="preserve">№ </w:t>
            </w:r>
            <w:proofErr w:type="gramStart"/>
            <w:r w:rsidRPr="0044592B">
              <w:rPr>
                <w:rFonts w:ascii="Arial" w:hAnsi="Arial" w:cs="Arial"/>
                <w:color w:val="auto"/>
              </w:rPr>
              <w:t>п</w:t>
            </w:r>
            <w:proofErr w:type="gramEnd"/>
            <w:r w:rsidRPr="0044592B">
              <w:rPr>
                <w:rFonts w:ascii="Arial" w:hAnsi="Arial" w:cs="Arial"/>
                <w:color w:val="auto"/>
              </w:rPr>
              <w:t>/п</w:t>
            </w:r>
          </w:p>
        </w:tc>
        <w:tc>
          <w:tcPr>
            <w:tcW w:w="4190" w:type="dxa"/>
            <w:tcBorders>
              <w:top w:val="single" w:sz="2" w:space="0" w:color="000000"/>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Перечень услуг по погребению</w:t>
            </w:r>
          </w:p>
        </w:tc>
        <w:tc>
          <w:tcPr>
            <w:tcW w:w="1276" w:type="dxa"/>
            <w:tcBorders>
              <w:top w:val="single" w:sz="2" w:space="0" w:color="000000"/>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 xml:space="preserve">Единица </w:t>
            </w:r>
          </w:p>
          <w:p w:rsidR="00F11C3D" w:rsidRPr="0044592B" w:rsidRDefault="00F11C3D" w:rsidP="00F11C3D">
            <w:pPr>
              <w:jc w:val="center"/>
              <w:rPr>
                <w:rFonts w:ascii="Arial" w:hAnsi="Arial" w:cs="Arial"/>
                <w:color w:val="auto"/>
              </w:rPr>
            </w:pPr>
            <w:r w:rsidRPr="0044592B">
              <w:rPr>
                <w:rFonts w:ascii="Arial" w:hAnsi="Arial" w:cs="Arial"/>
                <w:color w:val="auto"/>
              </w:rPr>
              <w:t>измерения</w:t>
            </w:r>
          </w:p>
        </w:tc>
        <w:tc>
          <w:tcPr>
            <w:tcW w:w="1620" w:type="dxa"/>
            <w:tcBorders>
              <w:top w:val="single" w:sz="2" w:space="0" w:color="000000"/>
              <w:left w:val="single" w:sz="2" w:space="0" w:color="000000"/>
              <w:bottom w:val="single" w:sz="2" w:space="0" w:color="000000"/>
              <w:right w:val="single" w:sz="4" w:space="0" w:color="auto"/>
            </w:tcBorders>
          </w:tcPr>
          <w:p w:rsidR="00F11C3D" w:rsidRPr="0044592B" w:rsidRDefault="00F11C3D" w:rsidP="00F11C3D">
            <w:pPr>
              <w:jc w:val="center"/>
              <w:rPr>
                <w:rFonts w:ascii="Arial" w:hAnsi="Arial" w:cs="Arial"/>
                <w:color w:val="auto"/>
              </w:rPr>
            </w:pPr>
            <w:r w:rsidRPr="0044592B">
              <w:rPr>
                <w:rFonts w:ascii="Arial" w:hAnsi="Arial" w:cs="Arial"/>
                <w:color w:val="auto"/>
              </w:rPr>
              <w:t>Предельная  стоимость за счет средств Фонда социального страхования</w:t>
            </w:r>
          </w:p>
          <w:p w:rsidR="00F11C3D" w:rsidRPr="0044592B" w:rsidRDefault="00F11C3D" w:rsidP="00F11C3D">
            <w:pPr>
              <w:jc w:val="center"/>
              <w:rPr>
                <w:rFonts w:ascii="Arial" w:hAnsi="Arial" w:cs="Arial"/>
                <w:color w:val="auto"/>
              </w:rPr>
            </w:pPr>
            <w:r w:rsidRPr="0044592B">
              <w:rPr>
                <w:rFonts w:ascii="Arial" w:hAnsi="Arial" w:cs="Arial"/>
                <w:color w:val="auto"/>
              </w:rPr>
              <w:t>(</w:t>
            </w:r>
            <w:proofErr w:type="spellStart"/>
            <w:r w:rsidRPr="0044592B">
              <w:rPr>
                <w:rFonts w:ascii="Arial" w:hAnsi="Arial" w:cs="Arial"/>
                <w:color w:val="auto"/>
              </w:rPr>
              <w:t>руб</w:t>
            </w:r>
            <w:proofErr w:type="spellEnd"/>
            <w:r w:rsidRPr="0044592B">
              <w:rPr>
                <w:rFonts w:ascii="Arial" w:hAnsi="Arial" w:cs="Arial"/>
                <w:color w:val="auto"/>
              </w:rPr>
              <w:t>)</w:t>
            </w:r>
          </w:p>
        </w:tc>
        <w:tc>
          <w:tcPr>
            <w:tcW w:w="1748" w:type="dxa"/>
            <w:tcBorders>
              <w:top w:val="single" w:sz="2" w:space="0" w:color="000000"/>
              <w:left w:val="single" w:sz="4" w:space="0" w:color="auto"/>
              <w:bottom w:val="single" w:sz="2" w:space="0" w:color="000000"/>
              <w:right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Предельная  стоимость областного  бюджета  Волгоградской  области (</w:t>
            </w:r>
            <w:proofErr w:type="spellStart"/>
            <w:r w:rsidRPr="0044592B">
              <w:rPr>
                <w:rFonts w:ascii="Arial" w:hAnsi="Arial" w:cs="Arial"/>
                <w:color w:val="auto"/>
              </w:rPr>
              <w:t>руб</w:t>
            </w:r>
            <w:proofErr w:type="spellEnd"/>
            <w:r w:rsidRPr="0044592B">
              <w:rPr>
                <w:rFonts w:ascii="Arial" w:hAnsi="Arial" w:cs="Arial"/>
                <w:color w:val="auto"/>
              </w:rPr>
              <w:t>)</w:t>
            </w:r>
          </w:p>
        </w:tc>
      </w:tr>
      <w:tr w:rsidR="00F11C3D" w:rsidRPr="0044592B" w:rsidTr="00F11C3D">
        <w:tc>
          <w:tcPr>
            <w:tcW w:w="63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1.</w:t>
            </w:r>
          </w:p>
        </w:tc>
        <w:tc>
          <w:tcPr>
            <w:tcW w:w="419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Оформление документов, необходимых для погребения</w:t>
            </w:r>
          </w:p>
        </w:tc>
        <w:tc>
          <w:tcPr>
            <w:tcW w:w="1276"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Одни похороны</w:t>
            </w:r>
          </w:p>
        </w:tc>
        <w:tc>
          <w:tcPr>
            <w:tcW w:w="1620" w:type="dxa"/>
            <w:tcBorders>
              <w:left w:val="single" w:sz="2" w:space="0" w:color="000000"/>
              <w:bottom w:val="single" w:sz="2" w:space="0" w:color="000000"/>
              <w:right w:val="single" w:sz="4" w:space="0" w:color="auto"/>
            </w:tcBorders>
          </w:tcPr>
          <w:p w:rsidR="00F11C3D" w:rsidRPr="0044592B" w:rsidRDefault="00F11C3D" w:rsidP="00F11C3D">
            <w:pPr>
              <w:jc w:val="center"/>
              <w:rPr>
                <w:rFonts w:ascii="Arial" w:hAnsi="Arial" w:cs="Arial"/>
                <w:color w:val="auto"/>
              </w:rPr>
            </w:pPr>
            <w:r w:rsidRPr="0044592B">
              <w:rPr>
                <w:rFonts w:ascii="Arial" w:hAnsi="Arial" w:cs="Arial"/>
                <w:color w:val="auto"/>
              </w:rPr>
              <w:t>бесплатно</w:t>
            </w:r>
          </w:p>
        </w:tc>
        <w:tc>
          <w:tcPr>
            <w:tcW w:w="1748" w:type="dxa"/>
            <w:tcBorders>
              <w:left w:val="single" w:sz="4" w:space="0" w:color="auto"/>
              <w:bottom w:val="single" w:sz="2" w:space="0" w:color="000000"/>
              <w:right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бесплатно</w:t>
            </w:r>
          </w:p>
        </w:tc>
      </w:tr>
      <w:tr w:rsidR="00F11C3D" w:rsidRPr="0044592B" w:rsidTr="00F11C3D">
        <w:tc>
          <w:tcPr>
            <w:tcW w:w="630" w:type="dxa"/>
            <w:vMerge w:val="restart"/>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3.</w:t>
            </w:r>
          </w:p>
        </w:tc>
        <w:tc>
          <w:tcPr>
            <w:tcW w:w="419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Предоставление и доставка гроба и других предметов, необходимых для погребения</w:t>
            </w:r>
          </w:p>
        </w:tc>
        <w:tc>
          <w:tcPr>
            <w:tcW w:w="1276"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Одни похороны</w:t>
            </w:r>
          </w:p>
        </w:tc>
        <w:tc>
          <w:tcPr>
            <w:tcW w:w="1620" w:type="dxa"/>
            <w:tcBorders>
              <w:left w:val="single" w:sz="2" w:space="0" w:color="000000"/>
              <w:bottom w:val="single" w:sz="2" w:space="0" w:color="000000"/>
              <w:right w:val="single" w:sz="4" w:space="0" w:color="auto"/>
            </w:tcBorders>
          </w:tcPr>
          <w:p w:rsidR="00F11C3D" w:rsidRPr="0044592B" w:rsidRDefault="00F11C3D" w:rsidP="00F11C3D">
            <w:pPr>
              <w:jc w:val="center"/>
              <w:rPr>
                <w:rFonts w:ascii="Arial" w:hAnsi="Arial" w:cs="Arial"/>
                <w:color w:val="auto"/>
              </w:rPr>
            </w:pPr>
          </w:p>
        </w:tc>
        <w:tc>
          <w:tcPr>
            <w:tcW w:w="1748" w:type="dxa"/>
            <w:tcBorders>
              <w:left w:val="single" w:sz="4" w:space="0" w:color="auto"/>
              <w:bottom w:val="single" w:sz="2" w:space="0" w:color="000000"/>
              <w:right w:val="single" w:sz="2" w:space="0" w:color="000000"/>
            </w:tcBorders>
          </w:tcPr>
          <w:p w:rsidR="00F11C3D" w:rsidRPr="0044592B" w:rsidRDefault="00F11C3D" w:rsidP="00F11C3D">
            <w:pPr>
              <w:jc w:val="center"/>
              <w:rPr>
                <w:rFonts w:ascii="Arial" w:hAnsi="Arial" w:cs="Arial"/>
                <w:color w:val="auto"/>
              </w:rPr>
            </w:pPr>
          </w:p>
        </w:tc>
      </w:tr>
      <w:tr w:rsidR="006B2FD2" w:rsidRPr="0044592B" w:rsidTr="00F11C3D">
        <w:tc>
          <w:tcPr>
            <w:tcW w:w="630" w:type="dxa"/>
            <w:vMerge/>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419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предоставления гроба</w:t>
            </w:r>
          </w:p>
        </w:tc>
        <w:tc>
          <w:tcPr>
            <w:tcW w:w="1276"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xml:space="preserve">Штука </w:t>
            </w:r>
          </w:p>
        </w:tc>
        <w:tc>
          <w:tcPr>
            <w:tcW w:w="1620" w:type="dxa"/>
            <w:tcBorders>
              <w:left w:val="single" w:sz="2" w:space="0" w:color="000000"/>
              <w:bottom w:val="single" w:sz="2" w:space="0" w:color="000000"/>
              <w:right w:val="single" w:sz="4" w:space="0" w:color="auto"/>
            </w:tcBorders>
          </w:tcPr>
          <w:p w:rsidR="006B2FD2" w:rsidRPr="0044592B" w:rsidRDefault="006B2FD2" w:rsidP="00E21E3E">
            <w:pPr>
              <w:jc w:val="center"/>
              <w:rPr>
                <w:rFonts w:ascii="Arial" w:hAnsi="Arial" w:cs="Arial"/>
                <w:color w:val="auto"/>
              </w:rPr>
            </w:pPr>
            <w:r w:rsidRPr="0044592B">
              <w:rPr>
                <w:rFonts w:ascii="Arial" w:hAnsi="Arial" w:cs="Arial"/>
                <w:color w:val="auto"/>
              </w:rPr>
              <w:t>1771</w:t>
            </w:r>
            <w:r w:rsidR="00E21E3E" w:rsidRPr="0044592B">
              <w:rPr>
                <w:rFonts w:ascii="Arial" w:hAnsi="Arial" w:cs="Arial"/>
                <w:color w:val="auto"/>
              </w:rPr>
              <w:t>,</w:t>
            </w:r>
            <w:r w:rsidRPr="0044592B">
              <w:rPr>
                <w:rFonts w:ascii="Arial" w:hAnsi="Arial" w:cs="Arial"/>
                <w:color w:val="auto"/>
              </w:rPr>
              <w:t>00</w:t>
            </w:r>
          </w:p>
        </w:tc>
        <w:tc>
          <w:tcPr>
            <w:tcW w:w="1748" w:type="dxa"/>
            <w:tcBorders>
              <w:left w:val="single" w:sz="4" w:space="0" w:color="auto"/>
              <w:bottom w:val="single" w:sz="2" w:space="0" w:color="000000"/>
              <w:right w:val="single" w:sz="2" w:space="0" w:color="000000"/>
            </w:tcBorders>
          </w:tcPr>
          <w:p w:rsidR="006B2FD2" w:rsidRPr="0044592B" w:rsidRDefault="00E21E3E" w:rsidP="00F11C3D">
            <w:pPr>
              <w:jc w:val="center"/>
              <w:rPr>
                <w:rFonts w:ascii="Arial" w:hAnsi="Arial" w:cs="Arial"/>
                <w:color w:val="auto"/>
              </w:rPr>
            </w:pPr>
            <w:r w:rsidRPr="0044592B">
              <w:rPr>
                <w:rFonts w:ascii="Arial" w:hAnsi="Arial" w:cs="Arial"/>
                <w:color w:val="auto"/>
              </w:rPr>
              <w:t>1771,</w:t>
            </w:r>
            <w:r w:rsidR="006B2FD2" w:rsidRPr="0044592B">
              <w:rPr>
                <w:rFonts w:ascii="Arial" w:hAnsi="Arial" w:cs="Arial"/>
                <w:color w:val="auto"/>
              </w:rPr>
              <w:t>00</w:t>
            </w:r>
          </w:p>
        </w:tc>
      </w:tr>
      <w:tr w:rsidR="006B2FD2" w:rsidRPr="0044592B" w:rsidTr="00F11C3D">
        <w:tc>
          <w:tcPr>
            <w:tcW w:w="630" w:type="dxa"/>
            <w:vMerge/>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419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доставка гроба и других ритуальных предметов на дом или в морг</w:t>
            </w:r>
          </w:p>
        </w:tc>
        <w:tc>
          <w:tcPr>
            <w:tcW w:w="1276"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Одни похороны</w:t>
            </w:r>
          </w:p>
        </w:tc>
        <w:tc>
          <w:tcPr>
            <w:tcW w:w="1620" w:type="dxa"/>
            <w:tcBorders>
              <w:left w:val="single" w:sz="2" w:space="0" w:color="000000"/>
              <w:bottom w:val="single" w:sz="2" w:space="0" w:color="000000"/>
              <w:right w:val="single" w:sz="4" w:space="0" w:color="auto"/>
            </w:tcBorders>
          </w:tcPr>
          <w:p w:rsidR="006B2FD2" w:rsidRPr="0044592B" w:rsidRDefault="00E21E3E" w:rsidP="00BA66B7">
            <w:pPr>
              <w:jc w:val="center"/>
              <w:rPr>
                <w:rFonts w:ascii="Arial" w:hAnsi="Arial" w:cs="Arial"/>
                <w:color w:val="auto"/>
              </w:rPr>
            </w:pPr>
            <w:r w:rsidRPr="0044592B">
              <w:rPr>
                <w:rFonts w:ascii="Arial" w:hAnsi="Arial" w:cs="Arial"/>
                <w:color w:val="auto"/>
              </w:rPr>
              <w:t>345,</w:t>
            </w:r>
            <w:r w:rsidR="006B2FD2" w:rsidRPr="0044592B">
              <w:rPr>
                <w:rFonts w:ascii="Arial" w:hAnsi="Arial" w:cs="Arial"/>
                <w:color w:val="auto"/>
              </w:rPr>
              <w:t>00</w:t>
            </w:r>
          </w:p>
        </w:tc>
        <w:tc>
          <w:tcPr>
            <w:tcW w:w="1748" w:type="dxa"/>
            <w:tcBorders>
              <w:left w:val="single" w:sz="4" w:space="0" w:color="auto"/>
              <w:bottom w:val="single" w:sz="2" w:space="0" w:color="000000"/>
              <w:right w:val="single" w:sz="2" w:space="0" w:color="000000"/>
            </w:tcBorders>
          </w:tcPr>
          <w:p w:rsidR="006B2FD2" w:rsidRPr="0044592B" w:rsidRDefault="00E21E3E" w:rsidP="00F11C3D">
            <w:pPr>
              <w:jc w:val="center"/>
              <w:rPr>
                <w:rFonts w:ascii="Arial" w:hAnsi="Arial" w:cs="Arial"/>
                <w:color w:val="auto"/>
              </w:rPr>
            </w:pPr>
            <w:r w:rsidRPr="0044592B">
              <w:rPr>
                <w:rFonts w:ascii="Arial" w:hAnsi="Arial" w:cs="Arial"/>
                <w:color w:val="auto"/>
              </w:rPr>
              <w:t>345,</w:t>
            </w:r>
            <w:r w:rsidR="006B2FD2" w:rsidRPr="0044592B">
              <w:rPr>
                <w:rFonts w:ascii="Arial" w:hAnsi="Arial" w:cs="Arial"/>
                <w:color w:val="auto"/>
              </w:rPr>
              <w:t>00</w:t>
            </w:r>
          </w:p>
        </w:tc>
      </w:tr>
      <w:tr w:rsidR="006B2FD2" w:rsidRPr="0044592B" w:rsidTr="00F11C3D">
        <w:tc>
          <w:tcPr>
            <w:tcW w:w="63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4.</w:t>
            </w:r>
          </w:p>
        </w:tc>
        <w:tc>
          <w:tcPr>
            <w:tcW w:w="419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Перевозка тела умершего на кладбище</w:t>
            </w:r>
          </w:p>
        </w:tc>
        <w:tc>
          <w:tcPr>
            <w:tcW w:w="1276"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Одни похороны</w:t>
            </w:r>
          </w:p>
        </w:tc>
        <w:tc>
          <w:tcPr>
            <w:tcW w:w="1620" w:type="dxa"/>
            <w:tcBorders>
              <w:left w:val="single" w:sz="2" w:space="0" w:color="000000"/>
              <w:bottom w:val="single" w:sz="2" w:space="0" w:color="000000"/>
              <w:right w:val="single" w:sz="4" w:space="0" w:color="auto"/>
            </w:tcBorders>
          </w:tcPr>
          <w:p w:rsidR="006B2FD2" w:rsidRPr="0044592B" w:rsidRDefault="00E21E3E" w:rsidP="00BA66B7">
            <w:pPr>
              <w:jc w:val="center"/>
              <w:rPr>
                <w:rFonts w:ascii="Arial" w:hAnsi="Arial" w:cs="Arial"/>
                <w:color w:val="auto"/>
              </w:rPr>
            </w:pPr>
            <w:r w:rsidRPr="0044592B">
              <w:rPr>
                <w:rFonts w:ascii="Arial" w:hAnsi="Arial" w:cs="Arial"/>
                <w:color w:val="auto"/>
              </w:rPr>
              <w:t>1520,</w:t>
            </w:r>
            <w:r w:rsidR="006B2FD2" w:rsidRPr="0044592B">
              <w:rPr>
                <w:rFonts w:ascii="Arial" w:hAnsi="Arial" w:cs="Arial"/>
                <w:color w:val="auto"/>
              </w:rPr>
              <w:t>00</w:t>
            </w:r>
          </w:p>
        </w:tc>
        <w:tc>
          <w:tcPr>
            <w:tcW w:w="1748" w:type="dxa"/>
            <w:tcBorders>
              <w:left w:val="single" w:sz="4" w:space="0" w:color="auto"/>
              <w:bottom w:val="single" w:sz="2" w:space="0" w:color="000000"/>
              <w:right w:val="single" w:sz="2" w:space="0" w:color="000000"/>
            </w:tcBorders>
          </w:tcPr>
          <w:p w:rsidR="006B2FD2" w:rsidRPr="0044592B" w:rsidRDefault="00E21E3E" w:rsidP="00F11C3D">
            <w:pPr>
              <w:jc w:val="center"/>
              <w:rPr>
                <w:rFonts w:ascii="Arial" w:hAnsi="Arial" w:cs="Arial"/>
                <w:color w:val="auto"/>
              </w:rPr>
            </w:pPr>
            <w:r w:rsidRPr="0044592B">
              <w:rPr>
                <w:rFonts w:ascii="Arial" w:hAnsi="Arial" w:cs="Arial"/>
                <w:color w:val="auto"/>
              </w:rPr>
              <w:t>1520,</w:t>
            </w:r>
            <w:r w:rsidR="006B2FD2" w:rsidRPr="0044592B">
              <w:rPr>
                <w:rFonts w:ascii="Arial" w:hAnsi="Arial" w:cs="Arial"/>
                <w:color w:val="auto"/>
              </w:rPr>
              <w:t>00</w:t>
            </w:r>
          </w:p>
        </w:tc>
      </w:tr>
      <w:tr w:rsidR="006B2FD2" w:rsidRPr="0044592B" w:rsidTr="00F11C3D">
        <w:tc>
          <w:tcPr>
            <w:tcW w:w="630" w:type="dxa"/>
            <w:vMerge w:val="restart"/>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5.</w:t>
            </w:r>
          </w:p>
        </w:tc>
        <w:tc>
          <w:tcPr>
            <w:tcW w:w="419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Погребение</w:t>
            </w:r>
          </w:p>
        </w:tc>
        <w:tc>
          <w:tcPr>
            <w:tcW w:w="1276"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1620" w:type="dxa"/>
            <w:tcBorders>
              <w:left w:val="single" w:sz="2" w:space="0" w:color="000000"/>
              <w:bottom w:val="single" w:sz="2" w:space="0" w:color="000000"/>
              <w:right w:val="single" w:sz="4" w:space="0" w:color="auto"/>
            </w:tcBorders>
          </w:tcPr>
          <w:p w:rsidR="006B2FD2" w:rsidRPr="0044592B" w:rsidRDefault="006B2FD2" w:rsidP="00BA66B7">
            <w:pPr>
              <w:jc w:val="center"/>
              <w:rPr>
                <w:rFonts w:ascii="Arial" w:hAnsi="Arial" w:cs="Arial"/>
                <w:color w:val="auto"/>
              </w:rPr>
            </w:pPr>
          </w:p>
        </w:tc>
        <w:tc>
          <w:tcPr>
            <w:tcW w:w="1748" w:type="dxa"/>
            <w:tcBorders>
              <w:left w:val="single" w:sz="4" w:space="0" w:color="auto"/>
              <w:bottom w:val="single" w:sz="2" w:space="0" w:color="000000"/>
              <w:right w:val="single" w:sz="2" w:space="0" w:color="000000"/>
            </w:tcBorders>
          </w:tcPr>
          <w:p w:rsidR="006B2FD2" w:rsidRPr="0044592B" w:rsidRDefault="006B2FD2" w:rsidP="00F11C3D">
            <w:pPr>
              <w:jc w:val="center"/>
              <w:rPr>
                <w:rFonts w:ascii="Arial" w:hAnsi="Arial" w:cs="Arial"/>
                <w:color w:val="auto"/>
              </w:rPr>
            </w:pPr>
          </w:p>
        </w:tc>
      </w:tr>
      <w:tr w:rsidR="006B2FD2" w:rsidRPr="0044592B" w:rsidTr="00F11C3D">
        <w:tc>
          <w:tcPr>
            <w:tcW w:w="630" w:type="dxa"/>
            <w:vMerge/>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p>
        </w:tc>
        <w:tc>
          <w:tcPr>
            <w:tcW w:w="4190"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 рытье могилы</w:t>
            </w:r>
          </w:p>
        </w:tc>
        <w:tc>
          <w:tcPr>
            <w:tcW w:w="1276" w:type="dxa"/>
            <w:tcBorders>
              <w:left w:val="single" w:sz="2" w:space="0" w:color="000000"/>
              <w:bottom w:val="single" w:sz="2" w:space="0" w:color="000000"/>
            </w:tcBorders>
          </w:tcPr>
          <w:p w:rsidR="006B2FD2" w:rsidRPr="0044592B" w:rsidRDefault="006B2FD2" w:rsidP="00F11C3D">
            <w:pPr>
              <w:jc w:val="center"/>
              <w:rPr>
                <w:rFonts w:ascii="Arial" w:hAnsi="Arial" w:cs="Arial"/>
                <w:color w:val="auto"/>
              </w:rPr>
            </w:pPr>
            <w:r w:rsidRPr="0044592B">
              <w:rPr>
                <w:rFonts w:ascii="Arial" w:hAnsi="Arial" w:cs="Arial"/>
                <w:color w:val="auto"/>
              </w:rPr>
              <w:t>Одна могила</w:t>
            </w:r>
          </w:p>
        </w:tc>
        <w:tc>
          <w:tcPr>
            <w:tcW w:w="1620" w:type="dxa"/>
            <w:tcBorders>
              <w:left w:val="single" w:sz="2" w:space="0" w:color="000000"/>
              <w:bottom w:val="single" w:sz="2" w:space="0" w:color="000000"/>
              <w:right w:val="single" w:sz="4" w:space="0" w:color="auto"/>
            </w:tcBorders>
          </w:tcPr>
          <w:p w:rsidR="006B2FD2" w:rsidRPr="0044592B" w:rsidRDefault="00E21E3E" w:rsidP="00BA66B7">
            <w:pPr>
              <w:jc w:val="center"/>
              <w:rPr>
                <w:rFonts w:ascii="Arial" w:hAnsi="Arial" w:cs="Arial"/>
                <w:color w:val="auto"/>
              </w:rPr>
            </w:pPr>
            <w:r w:rsidRPr="0044592B">
              <w:rPr>
                <w:rFonts w:ascii="Arial" w:hAnsi="Arial" w:cs="Arial"/>
                <w:color w:val="auto"/>
              </w:rPr>
              <w:t>1526,</w:t>
            </w:r>
            <w:r w:rsidR="006B2FD2" w:rsidRPr="0044592B">
              <w:rPr>
                <w:rFonts w:ascii="Arial" w:hAnsi="Arial" w:cs="Arial"/>
                <w:color w:val="auto"/>
              </w:rPr>
              <w:t>00</w:t>
            </w:r>
          </w:p>
        </w:tc>
        <w:tc>
          <w:tcPr>
            <w:tcW w:w="1748" w:type="dxa"/>
            <w:tcBorders>
              <w:left w:val="single" w:sz="4" w:space="0" w:color="auto"/>
              <w:bottom w:val="single" w:sz="2" w:space="0" w:color="000000"/>
              <w:right w:val="single" w:sz="2" w:space="0" w:color="000000"/>
            </w:tcBorders>
          </w:tcPr>
          <w:p w:rsidR="006B2FD2" w:rsidRPr="0044592B" w:rsidRDefault="00E21E3E" w:rsidP="00F11C3D">
            <w:pPr>
              <w:jc w:val="center"/>
              <w:rPr>
                <w:rFonts w:ascii="Arial" w:hAnsi="Arial" w:cs="Arial"/>
                <w:color w:val="auto"/>
              </w:rPr>
            </w:pPr>
            <w:r w:rsidRPr="0044592B">
              <w:rPr>
                <w:rFonts w:ascii="Arial" w:hAnsi="Arial" w:cs="Arial"/>
                <w:color w:val="auto"/>
              </w:rPr>
              <w:t>1526,</w:t>
            </w:r>
            <w:r w:rsidR="006B2FD2" w:rsidRPr="0044592B">
              <w:rPr>
                <w:rFonts w:ascii="Arial" w:hAnsi="Arial" w:cs="Arial"/>
                <w:color w:val="auto"/>
              </w:rPr>
              <w:t>00</w:t>
            </w:r>
          </w:p>
        </w:tc>
      </w:tr>
      <w:tr w:rsidR="00F11C3D" w:rsidRPr="0044592B" w:rsidTr="00F11C3D">
        <w:tc>
          <w:tcPr>
            <w:tcW w:w="630" w:type="dxa"/>
            <w:vMerge/>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p>
        </w:tc>
        <w:tc>
          <w:tcPr>
            <w:tcW w:w="419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 погребение</w:t>
            </w:r>
          </w:p>
        </w:tc>
        <w:tc>
          <w:tcPr>
            <w:tcW w:w="1276"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Одно</w:t>
            </w:r>
          </w:p>
        </w:tc>
        <w:tc>
          <w:tcPr>
            <w:tcW w:w="1620" w:type="dxa"/>
            <w:tcBorders>
              <w:left w:val="single" w:sz="2" w:space="0" w:color="000000"/>
              <w:bottom w:val="single" w:sz="2" w:space="0" w:color="000000"/>
              <w:right w:val="single" w:sz="4" w:space="0" w:color="auto"/>
            </w:tcBorders>
          </w:tcPr>
          <w:p w:rsidR="00F11C3D" w:rsidRPr="0044592B" w:rsidRDefault="00E21E3E" w:rsidP="00F11C3D">
            <w:pPr>
              <w:jc w:val="center"/>
              <w:rPr>
                <w:rFonts w:ascii="Arial" w:hAnsi="Arial" w:cs="Arial"/>
                <w:color w:val="auto"/>
              </w:rPr>
            </w:pPr>
            <w:r w:rsidRPr="0044592B">
              <w:rPr>
                <w:rFonts w:ascii="Arial" w:hAnsi="Arial" w:cs="Arial"/>
                <w:color w:val="auto"/>
              </w:rPr>
              <w:t>784,</w:t>
            </w:r>
            <w:r w:rsidR="006B2FD2" w:rsidRPr="0044592B">
              <w:rPr>
                <w:rFonts w:ascii="Arial" w:hAnsi="Arial" w:cs="Arial"/>
                <w:color w:val="auto"/>
              </w:rPr>
              <w:t>47</w:t>
            </w:r>
          </w:p>
        </w:tc>
        <w:tc>
          <w:tcPr>
            <w:tcW w:w="1748" w:type="dxa"/>
            <w:tcBorders>
              <w:left w:val="single" w:sz="4" w:space="0" w:color="auto"/>
              <w:bottom w:val="single" w:sz="2" w:space="0" w:color="000000"/>
              <w:right w:val="single" w:sz="2" w:space="0" w:color="000000"/>
            </w:tcBorders>
          </w:tcPr>
          <w:p w:rsidR="00F11C3D" w:rsidRPr="0044592B" w:rsidRDefault="00E21E3E" w:rsidP="00F11C3D">
            <w:pPr>
              <w:jc w:val="center"/>
              <w:rPr>
                <w:rFonts w:ascii="Arial" w:hAnsi="Arial" w:cs="Arial"/>
                <w:color w:val="auto"/>
              </w:rPr>
            </w:pPr>
            <w:r w:rsidRPr="0044592B">
              <w:rPr>
                <w:rFonts w:ascii="Arial" w:hAnsi="Arial" w:cs="Arial"/>
                <w:color w:val="auto"/>
              </w:rPr>
              <w:t>854,</w:t>
            </w:r>
            <w:r w:rsidR="00F11C3D" w:rsidRPr="0044592B">
              <w:rPr>
                <w:rFonts w:ascii="Arial" w:hAnsi="Arial" w:cs="Arial"/>
                <w:color w:val="auto"/>
              </w:rPr>
              <w:t>00</w:t>
            </w:r>
          </w:p>
        </w:tc>
      </w:tr>
      <w:tr w:rsidR="00F11C3D" w:rsidRPr="0044592B" w:rsidTr="00F11C3D">
        <w:tc>
          <w:tcPr>
            <w:tcW w:w="63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p>
        </w:tc>
        <w:tc>
          <w:tcPr>
            <w:tcW w:w="4190"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p>
        </w:tc>
        <w:tc>
          <w:tcPr>
            <w:tcW w:w="1276" w:type="dxa"/>
            <w:tcBorders>
              <w:left w:val="single" w:sz="2" w:space="0" w:color="000000"/>
              <w:bottom w:val="single" w:sz="2" w:space="0" w:color="000000"/>
            </w:tcBorders>
          </w:tcPr>
          <w:p w:rsidR="00F11C3D" w:rsidRPr="0044592B" w:rsidRDefault="00F11C3D" w:rsidP="00F11C3D">
            <w:pPr>
              <w:jc w:val="center"/>
              <w:rPr>
                <w:rFonts w:ascii="Arial" w:hAnsi="Arial" w:cs="Arial"/>
                <w:color w:val="auto"/>
              </w:rPr>
            </w:pPr>
            <w:r w:rsidRPr="0044592B">
              <w:rPr>
                <w:rFonts w:ascii="Arial" w:hAnsi="Arial" w:cs="Arial"/>
                <w:color w:val="auto"/>
              </w:rPr>
              <w:t>Всего</w:t>
            </w:r>
          </w:p>
        </w:tc>
        <w:tc>
          <w:tcPr>
            <w:tcW w:w="1620" w:type="dxa"/>
            <w:tcBorders>
              <w:left w:val="single" w:sz="2" w:space="0" w:color="000000"/>
              <w:bottom w:val="single" w:sz="2" w:space="0" w:color="000000"/>
              <w:right w:val="single" w:sz="4" w:space="0" w:color="auto"/>
            </w:tcBorders>
          </w:tcPr>
          <w:p w:rsidR="00F11C3D" w:rsidRPr="0044592B" w:rsidRDefault="00E21E3E" w:rsidP="00F11C3D">
            <w:pPr>
              <w:jc w:val="center"/>
              <w:rPr>
                <w:rFonts w:ascii="Arial" w:hAnsi="Arial" w:cs="Arial"/>
                <w:color w:val="auto"/>
              </w:rPr>
            </w:pPr>
            <w:r w:rsidRPr="0044592B">
              <w:rPr>
                <w:rFonts w:ascii="Arial" w:hAnsi="Arial" w:cs="Arial"/>
                <w:color w:val="auto"/>
              </w:rPr>
              <w:t>5946,</w:t>
            </w:r>
            <w:r w:rsidR="00F11C3D" w:rsidRPr="0044592B">
              <w:rPr>
                <w:rFonts w:ascii="Arial" w:hAnsi="Arial" w:cs="Arial"/>
                <w:color w:val="auto"/>
              </w:rPr>
              <w:t>47</w:t>
            </w:r>
          </w:p>
        </w:tc>
        <w:tc>
          <w:tcPr>
            <w:tcW w:w="1748" w:type="dxa"/>
            <w:tcBorders>
              <w:left w:val="single" w:sz="4" w:space="0" w:color="auto"/>
              <w:bottom w:val="single" w:sz="2" w:space="0" w:color="000000"/>
              <w:right w:val="single" w:sz="2" w:space="0" w:color="000000"/>
            </w:tcBorders>
          </w:tcPr>
          <w:p w:rsidR="00F11C3D" w:rsidRPr="0044592B" w:rsidRDefault="00E21E3E" w:rsidP="00F11C3D">
            <w:pPr>
              <w:jc w:val="center"/>
              <w:rPr>
                <w:rFonts w:ascii="Arial" w:hAnsi="Arial" w:cs="Arial"/>
                <w:color w:val="auto"/>
              </w:rPr>
            </w:pPr>
            <w:r w:rsidRPr="0044592B">
              <w:rPr>
                <w:rFonts w:ascii="Arial" w:hAnsi="Arial" w:cs="Arial"/>
                <w:color w:val="auto"/>
              </w:rPr>
              <w:t>6016,</w:t>
            </w:r>
            <w:r w:rsidR="00F11C3D" w:rsidRPr="0044592B">
              <w:rPr>
                <w:rFonts w:ascii="Arial" w:hAnsi="Arial" w:cs="Arial"/>
                <w:color w:val="auto"/>
              </w:rPr>
              <w:t>00</w:t>
            </w:r>
          </w:p>
        </w:tc>
      </w:tr>
    </w:tbl>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jc w:val="center"/>
        <w:rPr>
          <w:rFonts w:ascii="Times New Roman" w:hAnsi="Times New Roman" w:cs="Times New Roman"/>
          <w:b/>
          <w:sz w:val="24"/>
          <w:szCs w:val="24"/>
        </w:rPr>
      </w:pPr>
    </w:p>
    <w:p w:rsidR="00B657EA" w:rsidRDefault="00B657EA" w:rsidP="00B657EA">
      <w:pPr>
        <w:pStyle w:val="ConsPlusNonformat"/>
        <w:rPr>
          <w:rFonts w:ascii="Times New Roman" w:hAnsi="Times New Roman" w:cs="Times New Roman"/>
          <w:sz w:val="24"/>
          <w:szCs w:val="24"/>
        </w:rPr>
      </w:pPr>
    </w:p>
    <w:p w:rsidR="00B657EA" w:rsidRDefault="00B657EA" w:rsidP="00B657EA">
      <w:pPr>
        <w:pStyle w:val="ConsPlusNonformat"/>
        <w:rPr>
          <w:rFonts w:ascii="Times New Roman" w:hAnsi="Times New Roman" w:cs="Times New Roman"/>
          <w:sz w:val="24"/>
          <w:szCs w:val="24"/>
        </w:rPr>
      </w:pPr>
    </w:p>
    <w:p w:rsidR="0032205A" w:rsidRPr="0032205A" w:rsidRDefault="0032205A" w:rsidP="0044592B">
      <w:pPr>
        <w:rPr>
          <w:color w:val="auto"/>
          <w:sz w:val="28"/>
          <w:szCs w:val="28"/>
        </w:rPr>
      </w:pPr>
      <w:bookmarkStart w:id="0" w:name="_GoBack"/>
      <w:bookmarkEnd w:id="0"/>
    </w:p>
    <w:sectPr w:rsidR="0032205A" w:rsidRPr="0032205A" w:rsidSect="00730553">
      <w:pgSz w:w="11906" w:h="16838"/>
      <w:pgMar w:top="1134" w:right="991" w:bottom="851" w:left="1276"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50A"/>
    <w:multiLevelType w:val="multilevel"/>
    <w:tmpl w:val="FFFFFFFF"/>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b/>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D3F07F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76335629"/>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41"/>
    <w:rsid w:val="000B4363"/>
    <w:rsid w:val="001433CC"/>
    <w:rsid w:val="00154EAC"/>
    <w:rsid w:val="00176483"/>
    <w:rsid w:val="001D2AE0"/>
    <w:rsid w:val="00291D54"/>
    <w:rsid w:val="002E7812"/>
    <w:rsid w:val="0032205A"/>
    <w:rsid w:val="00322489"/>
    <w:rsid w:val="003249F5"/>
    <w:rsid w:val="00324EF4"/>
    <w:rsid w:val="00343F8E"/>
    <w:rsid w:val="00346CFC"/>
    <w:rsid w:val="003B7E6A"/>
    <w:rsid w:val="00401FD1"/>
    <w:rsid w:val="0040564C"/>
    <w:rsid w:val="0044592B"/>
    <w:rsid w:val="00477A18"/>
    <w:rsid w:val="00491B17"/>
    <w:rsid w:val="004E0693"/>
    <w:rsid w:val="005505E0"/>
    <w:rsid w:val="005903E2"/>
    <w:rsid w:val="00592E24"/>
    <w:rsid w:val="005D4689"/>
    <w:rsid w:val="00612DE6"/>
    <w:rsid w:val="00620C61"/>
    <w:rsid w:val="00652017"/>
    <w:rsid w:val="006B2FD2"/>
    <w:rsid w:val="00730553"/>
    <w:rsid w:val="00791FBB"/>
    <w:rsid w:val="007A1DD0"/>
    <w:rsid w:val="00875011"/>
    <w:rsid w:val="008A36EF"/>
    <w:rsid w:val="008E1FDA"/>
    <w:rsid w:val="008F6E53"/>
    <w:rsid w:val="00957C64"/>
    <w:rsid w:val="00987DBC"/>
    <w:rsid w:val="009A0BE9"/>
    <w:rsid w:val="00A1594C"/>
    <w:rsid w:val="00A17F50"/>
    <w:rsid w:val="00A824F3"/>
    <w:rsid w:val="00B136F7"/>
    <w:rsid w:val="00B53841"/>
    <w:rsid w:val="00B657EA"/>
    <w:rsid w:val="00BA29D5"/>
    <w:rsid w:val="00BF330F"/>
    <w:rsid w:val="00C27A82"/>
    <w:rsid w:val="00C54AC6"/>
    <w:rsid w:val="00D35A24"/>
    <w:rsid w:val="00D53454"/>
    <w:rsid w:val="00DF1CAD"/>
    <w:rsid w:val="00E21E3E"/>
    <w:rsid w:val="00EA079E"/>
    <w:rsid w:val="00EB1879"/>
    <w:rsid w:val="00EE7A48"/>
    <w:rsid w:val="00F111F9"/>
    <w:rsid w:val="00F11C3D"/>
    <w:rsid w:val="00F71033"/>
    <w:rsid w:val="00FC4052"/>
    <w:rsid w:val="00FD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E0"/>
    <w:pPr>
      <w:suppressAutoHyphens/>
    </w:pPr>
    <w:rPr>
      <w:rFonts w:ascii="Times New Roman" w:eastAsia="Times New Roman" w:hAnsi="Times New Roman" w:cs="Times New Roman"/>
      <w:color w:val="00000A"/>
      <w:sz w:val="24"/>
      <w:szCs w:val="24"/>
    </w:rPr>
  </w:style>
  <w:style w:type="paragraph" w:styleId="1">
    <w:name w:val="heading 1"/>
    <w:basedOn w:val="a"/>
    <w:next w:val="a"/>
    <w:link w:val="10"/>
    <w:uiPriority w:val="99"/>
    <w:qFormat/>
    <w:locked/>
    <w:rsid w:val="00346CFC"/>
    <w:pPr>
      <w:keepNext/>
      <w:suppressAutoHyphens w:val="0"/>
      <w:jc w:val="center"/>
      <w:outlineLvl w:val="0"/>
    </w:pPr>
    <w:rPr>
      <w:b/>
      <w:color w:val="auto"/>
      <w:sz w:val="28"/>
      <w:szCs w:val="20"/>
    </w:rPr>
  </w:style>
  <w:style w:type="paragraph" w:styleId="2">
    <w:name w:val="heading 2"/>
    <w:basedOn w:val="a"/>
    <w:next w:val="a"/>
    <w:link w:val="20"/>
    <w:uiPriority w:val="99"/>
    <w:qFormat/>
    <w:locked/>
    <w:rsid w:val="00346CFC"/>
    <w:pPr>
      <w:keepNext/>
      <w:suppressAutoHyphens w:val="0"/>
      <w:jc w:val="center"/>
      <w:outlineLvl w:val="1"/>
    </w:pPr>
    <w:rPr>
      <w:b/>
      <w:color w:val="auto"/>
      <w:sz w:val="36"/>
      <w:szCs w:val="20"/>
    </w:rPr>
  </w:style>
  <w:style w:type="paragraph" w:styleId="4">
    <w:name w:val="heading 4"/>
    <w:basedOn w:val="a"/>
    <w:next w:val="a"/>
    <w:link w:val="40"/>
    <w:uiPriority w:val="99"/>
    <w:qFormat/>
    <w:locked/>
    <w:rsid w:val="00346CFC"/>
    <w:pPr>
      <w:keepNext/>
      <w:suppressAutoHyphens w:val="0"/>
      <w:outlineLvl w:val="3"/>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CFC"/>
    <w:rPr>
      <w:rFonts w:eastAsia="Times New Roman" w:cs="Times New Roman"/>
      <w:b/>
      <w:sz w:val="28"/>
      <w:lang w:val="ru-RU" w:eastAsia="ru-RU" w:bidi="ar-SA"/>
    </w:rPr>
  </w:style>
  <w:style w:type="character" w:customStyle="1" w:styleId="20">
    <w:name w:val="Заголовок 2 Знак"/>
    <w:basedOn w:val="a0"/>
    <w:link w:val="2"/>
    <w:uiPriority w:val="99"/>
    <w:semiHidden/>
    <w:locked/>
    <w:rsid w:val="00346CFC"/>
    <w:rPr>
      <w:rFonts w:eastAsia="Times New Roman" w:cs="Times New Roman"/>
      <w:b/>
      <w:sz w:val="36"/>
      <w:lang w:val="ru-RU" w:eastAsia="ru-RU" w:bidi="ar-SA"/>
    </w:rPr>
  </w:style>
  <w:style w:type="character" w:customStyle="1" w:styleId="40">
    <w:name w:val="Заголовок 4 Знак"/>
    <w:basedOn w:val="a0"/>
    <w:link w:val="4"/>
    <w:uiPriority w:val="99"/>
    <w:locked/>
    <w:rsid w:val="00346CFC"/>
    <w:rPr>
      <w:rFonts w:eastAsia="Times New Roman" w:cs="Times New Roman"/>
      <w:sz w:val="28"/>
      <w:lang w:val="ru-RU" w:eastAsia="ru-RU" w:bidi="ar-SA"/>
    </w:rPr>
  </w:style>
  <w:style w:type="character" w:customStyle="1" w:styleId="a3">
    <w:name w:val="Основной текст Знак"/>
    <w:basedOn w:val="a0"/>
    <w:uiPriority w:val="99"/>
    <w:rsid w:val="005505E0"/>
    <w:rPr>
      <w:rFonts w:ascii="Times New Roman" w:hAnsi="Times New Roman" w:cs="Times New Roman"/>
      <w:sz w:val="20"/>
      <w:szCs w:val="20"/>
      <w:lang w:eastAsia="ru-RU"/>
    </w:rPr>
  </w:style>
  <w:style w:type="character" w:customStyle="1" w:styleId="a4">
    <w:name w:val="Название Знак"/>
    <w:basedOn w:val="a0"/>
    <w:uiPriority w:val="99"/>
    <w:rsid w:val="005505E0"/>
    <w:rPr>
      <w:rFonts w:ascii="Times New Roman" w:hAnsi="Times New Roman" w:cs="Times New Roman"/>
      <w:b/>
      <w:sz w:val="32"/>
      <w:szCs w:val="32"/>
      <w:lang w:eastAsia="ru-RU"/>
    </w:rPr>
  </w:style>
  <w:style w:type="character" w:styleId="a5">
    <w:name w:val="Strong"/>
    <w:basedOn w:val="a0"/>
    <w:uiPriority w:val="99"/>
    <w:qFormat/>
    <w:rsid w:val="005505E0"/>
    <w:rPr>
      <w:rFonts w:cs="Times New Roman"/>
      <w:b/>
      <w:bCs/>
    </w:rPr>
  </w:style>
  <w:style w:type="character" w:customStyle="1" w:styleId="a6">
    <w:name w:val="Текст выноски Знак"/>
    <w:basedOn w:val="a0"/>
    <w:uiPriority w:val="99"/>
    <w:semiHidden/>
    <w:rsid w:val="005505E0"/>
    <w:rPr>
      <w:rFonts w:ascii="Tahoma" w:hAnsi="Tahoma" w:cs="Tahoma"/>
      <w:sz w:val="16"/>
      <w:szCs w:val="16"/>
      <w:lang w:eastAsia="ru-RU"/>
    </w:rPr>
  </w:style>
  <w:style w:type="character" w:customStyle="1" w:styleId="ListLabel1">
    <w:name w:val="ListLabel 1"/>
    <w:uiPriority w:val="99"/>
    <w:rsid w:val="00B53841"/>
  </w:style>
  <w:style w:type="character" w:customStyle="1" w:styleId="ListLabel2">
    <w:name w:val="ListLabel 2"/>
    <w:uiPriority w:val="99"/>
    <w:rsid w:val="00B53841"/>
    <w:rPr>
      <w:b/>
    </w:rPr>
  </w:style>
  <w:style w:type="character" w:customStyle="1" w:styleId="ListLabel3">
    <w:name w:val="ListLabel 3"/>
    <w:uiPriority w:val="99"/>
    <w:rsid w:val="00B53841"/>
  </w:style>
  <w:style w:type="character" w:customStyle="1" w:styleId="ListLabel4">
    <w:name w:val="ListLabel 4"/>
    <w:uiPriority w:val="99"/>
    <w:rsid w:val="00B53841"/>
  </w:style>
  <w:style w:type="paragraph" w:customStyle="1" w:styleId="a7">
    <w:name w:val="Заголовок"/>
    <w:basedOn w:val="a"/>
    <w:next w:val="a8"/>
    <w:uiPriority w:val="99"/>
    <w:rsid w:val="00B53841"/>
    <w:pPr>
      <w:keepNext/>
      <w:spacing w:before="240" w:after="120"/>
    </w:pPr>
    <w:rPr>
      <w:rFonts w:ascii="Liberation Sans" w:eastAsia="Microsoft YaHei" w:hAnsi="Liberation Sans" w:cs="Mangal"/>
      <w:sz w:val="28"/>
      <w:szCs w:val="28"/>
    </w:rPr>
  </w:style>
  <w:style w:type="paragraph" w:styleId="a8">
    <w:name w:val="Body Text"/>
    <w:basedOn w:val="a"/>
    <w:link w:val="11"/>
    <w:uiPriority w:val="99"/>
    <w:rsid w:val="005505E0"/>
    <w:pPr>
      <w:jc w:val="both"/>
    </w:pPr>
    <w:rPr>
      <w:sz w:val="22"/>
      <w:szCs w:val="20"/>
    </w:rPr>
  </w:style>
  <w:style w:type="character" w:customStyle="1" w:styleId="11">
    <w:name w:val="Основной текст Знак1"/>
    <w:basedOn w:val="a0"/>
    <w:link w:val="a8"/>
    <w:uiPriority w:val="99"/>
    <w:semiHidden/>
    <w:locked/>
    <w:rsid w:val="00FC4052"/>
    <w:rPr>
      <w:rFonts w:ascii="Times New Roman" w:hAnsi="Times New Roman" w:cs="Times New Roman"/>
      <w:color w:val="00000A"/>
      <w:sz w:val="24"/>
      <w:szCs w:val="24"/>
    </w:rPr>
  </w:style>
  <w:style w:type="paragraph" w:styleId="a9">
    <w:name w:val="List"/>
    <w:basedOn w:val="a8"/>
    <w:uiPriority w:val="99"/>
    <w:rsid w:val="00B53841"/>
    <w:rPr>
      <w:rFonts w:cs="Mangal"/>
    </w:rPr>
  </w:style>
  <w:style w:type="paragraph" w:styleId="aa">
    <w:name w:val="Title"/>
    <w:basedOn w:val="a"/>
    <w:link w:val="12"/>
    <w:uiPriority w:val="99"/>
    <w:qFormat/>
    <w:rsid w:val="00B53841"/>
    <w:pPr>
      <w:suppressLineNumbers/>
      <w:spacing w:before="120" w:after="120"/>
    </w:pPr>
    <w:rPr>
      <w:rFonts w:cs="Mangal"/>
      <w:i/>
      <w:iCs/>
    </w:rPr>
  </w:style>
  <w:style w:type="character" w:customStyle="1" w:styleId="12">
    <w:name w:val="Название Знак1"/>
    <w:basedOn w:val="a0"/>
    <w:link w:val="aa"/>
    <w:uiPriority w:val="99"/>
    <w:locked/>
    <w:rsid w:val="00FC4052"/>
    <w:rPr>
      <w:rFonts w:ascii="Cambria" w:hAnsi="Cambria" w:cs="Times New Roman"/>
      <w:b/>
      <w:bCs/>
      <w:color w:val="00000A"/>
      <w:kern w:val="28"/>
      <w:sz w:val="32"/>
      <w:szCs w:val="32"/>
    </w:rPr>
  </w:style>
  <w:style w:type="paragraph" w:styleId="13">
    <w:name w:val="index 1"/>
    <w:basedOn w:val="a"/>
    <w:next w:val="a"/>
    <w:autoRedefine/>
    <w:uiPriority w:val="99"/>
    <w:semiHidden/>
    <w:rsid w:val="005505E0"/>
    <w:pPr>
      <w:ind w:left="240" w:hanging="240"/>
    </w:pPr>
  </w:style>
  <w:style w:type="paragraph" w:styleId="ab">
    <w:name w:val="index heading"/>
    <w:basedOn w:val="a"/>
    <w:uiPriority w:val="99"/>
    <w:rsid w:val="00B53841"/>
    <w:pPr>
      <w:suppressLineNumbers/>
    </w:pPr>
    <w:rPr>
      <w:rFonts w:cs="Mangal"/>
    </w:rPr>
  </w:style>
  <w:style w:type="paragraph" w:customStyle="1" w:styleId="ac">
    <w:name w:val="Заглавие"/>
    <w:basedOn w:val="a"/>
    <w:uiPriority w:val="99"/>
    <w:rsid w:val="005505E0"/>
    <w:pPr>
      <w:jc w:val="center"/>
    </w:pPr>
    <w:rPr>
      <w:b/>
      <w:sz w:val="32"/>
      <w:szCs w:val="32"/>
    </w:rPr>
  </w:style>
  <w:style w:type="paragraph" w:styleId="ad">
    <w:name w:val="Balloon Text"/>
    <w:basedOn w:val="a"/>
    <w:link w:val="14"/>
    <w:uiPriority w:val="99"/>
    <w:semiHidden/>
    <w:rsid w:val="005505E0"/>
    <w:rPr>
      <w:rFonts w:ascii="Tahoma" w:hAnsi="Tahoma" w:cs="Tahoma"/>
      <w:sz w:val="16"/>
      <w:szCs w:val="16"/>
    </w:rPr>
  </w:style>
  <w:style w:type="character" w:customStyle="1" w:styleId="14">
    <w:name w:val="Текст выноски Знак1"/>
    <w:basedOn w:val="a0"/>
    <w:link w:val="ad"/>
    <w:uiPriority w:val="99"/>
    <w:semiHidden/>
    <w:locked/>
    <w:rsid w:val="00FC4052"/>
    <w:rPr>
      <w:rFonts w:ascii="Times New Roman" w:hAnsi="Times New Roman" w:cs="Times New Roman"/>
      <w:color w:val="00000A"/>
      <w:sz w:val="2"/>
    </w:rPr>
  </w:style>
  <w:style w:type="paragraph" w:customStyle="1" w:styleId="ConsPlusNormal">
    <w:name w:val="ConsPlusNormal"/>
    <w:uiPriority w:val="99"/>
    <w:rsid w:val="00346CFC"/>
    <w:pPr>
      <w:widowControl w:val="0"/>
      <w:autoSpaceDE w:val="0"/>
      <w:autoSpaceDN w:val="0"/>
    </w:pPr>
    <w:rPr>
      <w:rFonts w:ascii="Times New Roman" w:hAnsi="Times New Roman" w:cs="Times New Roman"/>
      <w:sz w:val="24"/>
      <w:szCs w:val="20"/>
    </w:rPr>
  </w:style>
  <w:style w:type="paragraph" w:customStyle="1" w:styleId="ConsPlusTitle">
    <w:name w:val="ConsPlusTitle"/>
    <w:uiPriority w:val="99"/>
    <w:rsid w:val="00346CFC"/>
    <w:pPr>
      <w:widowControl w:val="0"/>
      <w:autoSpaceDE w:val="0"/>
      <w:autoSpaceDN w:val="0"/>
    </w:pPr>
    <w:rPr>
      <w:rFonts w:ascii="Times New Roman" w:hAnsi="Times New Roman" w:cs="Times New Roman"/>
      <w:b/>
      <w:sz w:val="24"/>
      <w:szCs w:val="20"/>
    </w:rPr>
  </w:style>
  <w:style w:type="paragraph" w:customStyle="1" w:styleId="ConsPlusCell">
    <w:name w:val="ConsPlusCell"/>
    <w:uiPriority w:val="99"/>
    <w:rsid w:val="00346CF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6CFC"/>
    <w:pPr>
      <w:widowControl w:val="0"/>
      <w:autoSpaceDE w:val="0"/>
      <w:autoSpaceDN w:val="0"/>
      <w:adjustRightInd w:val="0"/>
    </w:pPr>
    <w:rPr>
      <w:rFonts w:ascii="Courier New" w:hAnsi="Courier New" w:cs="Courier New"/>
      <w:sz w:val="20"/>
      <w:szCs w:val="20"/>
    </w:rPr>
  </w:style>
  <w:style w:type="paragraph" w:customStyle="1" w:styleId="Style5">
    <w:name w:val="Style5"/>
    <w:basedOn w:val="a"/>
    <w:rsid w:val="00346CFC"/>
    <w:pPr>
      <w:widowControl w:val="0"/>
      <w:autoSpaceDE w:val="0"/>
      <w:spacing w:line="322" w:lineRule="exact"/>
      <w:ind w:firstLine="730"/>
      <w:jc w:val="both"/>
    </w:pPr>
    <w:rPr>
      <w:color w:val="auto"/>
      <w:lang w:eastAsia="zh-CN"/>
    </w:rPr>
  </w:style>
  <w:style w:type="character" w:customStyle="1" w:styleId="FontStyle18">
    <w:name w:val="Font Style18"/>
    <w:rsid w:val="00346CFC"/>
    <w:rPr>
      <w:rFonts w:ascii="Times New Roman" w:hAnsi="Times New Roman"/>
      <w:sz w:val="18"/>
    </w:rPr>
  </w:style>
  <w:style w:type="character" w:styleId="ae">
    <w:name w:val="Hyperlink"/>
    <w:basedOn w:val="a0"/>
    <w:uiPriority w:val="99"/>
    <w:rsid w:val="005903E2"/>
    <w:rPr>
      <w:rFonts w:cs="Times New Roman"/>
      <w:color w:val="0000FF"/>
      <w:u w:val="single"/>
    </w:rPr>
  </w:style>
  <w:style w:type="paragraph" w:styleId="21">
    <w:name w:val="Body Text 2"/>
    <w:basedOn w:val="a"/>
    <w:link w:val="22"/>
    <w:uiPriority w:val="99"/>
    <w:rsid w:val="00957C64"/>
    <w:pPr>
      <w:spacing w:after="120" w:line="480" w:lineRule="auto"/>
    </w:pPr>
    <w:rPr>
      <w:rFonts w:eastAsia="Calibri"/>
      <w:color w:val="auto"/>
      <w:sz w:val="20"/>
      <w:szCs w:val="20"/>
      <w:lang w:val="en-US" w:eastAsia="zh-CN" w:bidi="hi-IN"/>
    </w:rPr>
  </w:style>
  <w:style w:type="character" w:customStyle="1" w:styleId="22">
    <w:name w:val="Основной текст 2 Знак"/>
    <w:basedOn w:val="a0"/>
    <w:link w:val="21"/>
    <w:uiPriority w:val="99"/>
    <w:semiHidden/>
    <w:locked/>
    <w:rsid w:val="001D2AE0"/>
    <w:rPr>
      <w:rFonts w:ascii="Times New Roman" w:hAnsi="Times New Roman" w:cs="Times New Roman"/>
      <w:color w:val="00000A"/>
      <w:sz w:val="24"/>
      <w:szCs w:val="24"/>
    </w:rPr>
  </w:style>
  <w:style w:type="paragraph" w:styleId="3">
    <w:name w:val="Body Text 3"/>
    <w:basedOn w:val="a"/>
    <w:link w:val="30"/>
    <w:uiPriority w:val="99"/>
    <w:rsid w:val="00957C64"/>
    <w:pPr>
      <w:spacing w:after="120"/>
    </w:pPr>
    <w:rPr>
      <w:rFonts w:eastAsia="Calibri"/>
      <w:color w:val="auto"/>
      <w:sz w:val="16"/>
      <w:szCs w:val="16"/>
      <w:lang w:val="en-US" w:eastAsia="zh-CN" w:bidi="hi-IN"/>
    </w:rPr>
  </w:style>
  <w:style w:type="character" w:customStyle="1" w:styleId="30">
    <w:name w:val="Основной текст 3 Знак"/>
    <w:basedOn w:val="a0"/>
    <w:link w:val="3"/>
    <w:uiPriority w:val="99"/>
    <w:semiHidden/>
    <w:locked/>
    <w:rsid w:val="001D2AE0"/>
    <w:rPr>
      <w:rFonts w:ascii="Times New Roman" w:hAnsi="Times New Roman" w:cs="Times New Roman"/>
      <w:color w:val="00000A"/>
      <w:sz w:val="16"/>
      <w:szCs w:val="16"/>
    </w:rPr>
  </w:style>
  <w:style w:type="paragraph" w:customStyle="1" w:styleId="af">
    <w:name w:val="Содержимое таблицы"/>
    <w:basedOn w:val="a"/>
    <w:uiPriority w:val="99"/>
    <w:rsid w:val="0032205A"/>
    <w:pPr>
      <w:suppressLineNumbers/>
      <w:suppressAutoHyphens w:val="0"/>
    </w:pPr>
    <w:rPr>
      <w:color w:val="auto"/>
      <w:sz w:val="20"/>
      <w:szCs w:val="20"/>
      <w:lang w:eastAsia="ar-SA"/>
    </w:rPr>
  </w:style>
  <w:style w:type="character" w:customStyle="1" w:styleId="FontStyle17">
    <w:name w:val="Font Style17"/>
    <w:rsid w:val="001433CC"/>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E0"/>
    <w:pPr>
      <w:suppressAutoHyphens/>
    </w:pPr>
    <w:rPr>
      <w:rFonts w:ascii="Times New Roman" w:eastAsia="Times New Roman" w:hAnsi="Times New Roman" w:cs="Times New Roman"/>
      <w:color w:val="00000A"/>
      <w:sz w:val="24"/>
      <w:szCs w:val="24"/>
    </w:rPr>
  </w:style>
  <w:style w:type="paragraph" w:styleId="1">
    <w:name w:val="heading 1"/>
    <w:basedOn w:val="a"/>
    <w:next w:val="a"/>
    <w:link w:val="10"/>
    <w:uiPriority w:val="99"/>
    <w:qFormat/>
    <w:locked/>
    <w:rsid w:val="00346CFC"/>
    <w:pPr>
      <w:keepNext/>
      <w:suppressAutoHyphens w:val="0"/>
      <w:jc w:val="center"/>
      <w:outlineLvl w:val="0"/>
    </w:pPr>
    <w:rPr>
      <w:b/>
      <w:color w:val="auto"/>
      <w:sz w:val="28"/>
      <w:szCs w:val="20"/>
    </w:rPr>
  </w:style>
  <w:style w:type="paragraph" w:styleId="2">
    <w:name w:val="heading 2"/>
    <w:basedOn w:val="a"/>
    <w:next w:val="a"/>
    <w:link w:val="20"/>
    <w:uiPriority w:val="99"/>
    <w:qFormat/>
    <w:locked/>
    <w:rsid w:val="00346CFC"/>
    <w:pPr>
      <w:keepNext/>
      <w:suppressAutoHyphens w:val="0"/>
      <w:jc w:val="center"/>
      <w:outlineLvl w:val="1"/>
    </w:pPr>
    <w:rPr>
      <w:b/>
      <w:color w:val="auto"/>
      <w:sz w:val="36"/>
      <w:szCs w:val="20"/>
    </w:rPr>
  </w:style>
  <w:style w:type="paragraph" w:styleId="4">
    <w:name w:val="heading 4"/>
    <w:basedOn w:val="a"/>
    <w:next w:val="a"/>
    <w:link w:val="40"/>
    <w:uiPriority w:val="99"/>
    <w:qFormat/>
    <w:locked/>
    <w:rsid w:val="00346CFC"/>
    <w:pPr>
      <w:keepNext/>
      <w:suppressAutoHyphens w:val="0"/>
      <w:outlineLvl w:val="3"/>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CFC"/>
    <w:rPr>
      <w:rFonts w:eastAsia="Times New Roman" w:cs="Times New Roman"/>
      <w:b/>
      <w:sz w:val="28"/>
      <w:lang w:val="ru-RU" w:eastAsia="ru-RU" w:bidi="ar-SA"/>
    </w:rPr>
  </w:style>
  <w:style w:type="character" w:customStyle="1" w:styleId="20">
    <w:name w:val="Заголовок 2 Знак"/>
    <w:basedOn w:val="a0"/>
    <w:link w:val="2"/>
    <w:uiPriority w:val="99"/>
    <w:semiHidden/>
    <w:locked/>
    <w:rsid w:val="00346CFC"/>
    <w:rPr>
      <w:rFonts w:eastAsia="Times New Roman" w:cs="Times New Roman"/>
      <w:b/>
      <w:sz w:val="36"/>
      <w:lang w:val="ru-RU" w:eastAsia="ru-RU" w:bidi="ar-SA"/>
    </w:rPr>
  </w:style>
  <w:style w:type="character" w:customStyle="1" w:styleId="40">
    <w:name w:val="Заголовок 4 Знак"/>
    <w:basedOn w:val="a0"/>
    <w:link w:val="4"/>
    <w:uiPriority w:val="99"/>
    <w:locked/>
    <w:rsid w:val="00346CFC"/>
    <w:rPr>
      <w:rFonts w:eastAsia="Times New Roman" w:cs="Times New Roman"/>
      <w:sz w:val="28"/>
      <w:lang w:val="ru-RU" w:eastAsia="ru-RU" w:bidi="ar-SA"/>
    </w:rPr>
  </w:style>
  <w:style w:type="character" w:customStyle="1" w:styleId="a3">
    <w:name w:val="Основной текст Знак"/>
    <w:basedOn w:val="a0"/>
    <w:uiPriority w:val="99"/>
    <w:rsid w:val="005505E0"/>
    <w:rPr>
      <w:rFonts w:ascii="Times New Roman" w:hAnsi="Times New Roman" w:cs="Times New Roman"/>
      <w:sz w:val="20"/>
      <w:szCs w:val="20"/>
      <w:lang w:eastAsia="ru-RU"/>
    </w:rPr>
  </w:style>
  <w:style w:type="character" w:customStyle="1" w:styleId="a4">
    <w:name w:val="Название Знак"/>
    <w:basedOn w:val="a0"/>
    <w:uiPriority w:val="99"/>
    <w:rsid w:val="005505E0"/>
    <w:rPr>
      <w:rFonts w:ascii="Times New Roman" w:hAnsi="Times New Roman" w:cs="Times New Roman"/>
      <w:b/>
      <w:sz w:val="32"/>
      <w:szCs w:val="32"/>
      <w:lang w:eastAsia="ru-RU"/>
    </w:rPr>
  </w:style>
  <w:style w:type="character" w:styleId="a5">
    <w:name w:val="Strong"/>
    <w:basedOn w:val="a0"/>
    <w:uiPriority w:val="99"/>
    <w:qFormat/>
    <w:rsid w:val="005505E0"/>
    <w:rPr>
      <w:rFonts w:cs="Times New Roman"/>
      <w:b/>
      <w:bCs/>
    </w:rPr>
  </w:style>
  <w:style w:type="character" w:customStyle="1" w:styleId="a6">
    <w:name w:val="Текст выноски Знак"/>
    <w:basedOn w:val="a0"/>
    <w:uiPriority w:val="99"/>
    <w:semiHidden/>
    <w:rsid w:val="005505E0"/>
    <w:rPr>
      <w:rFonts w:ascii="Tahoma" w:hAnsi="Tahoma" w:cs="Tahoma"/>
      <w:sz w:val="16"/>
      <w:szCs w:val="16"/>
      <w:lang w:eastAsia="ru-RU"/>
    </w:rPr>
  </w:style>
  <w:style w:type="character" w:customStyle="1" w:styleId="ListLabel1">
    <w:name w:val="ListLabel 1"/>
    <w:uiPriority w:val="99"/>
    <w:rsid w:val="00B53841"/>
  </w:style>
  <w:style w:type="character" w:customStyle="1" w:styleId="ListLabel2">
    <w:name w:val="ListLabel 2"/>
    <w:uiPriority w:val="99"/>
    <w:rsid w:val="00B53841"/>
    <w:rPr>
      <w:b/>
    </w:rPr>
  </w:style>
  <w:style w:type="character" w:customStyle="1" w:styleId="ListLabel3">
    <w:name w:val="ListLabel 3"/>
    <w:uiPriority w:val="99"/>
    <w:rsid w:val="00B53841"/>
  </w:style>
  <w:style w:type="character" w:customStyle="1" w:styleId="ListLabel4">
    <w:name w:val="ListLabel 4"/>
    <w:uiPriority w:val="99"/>
    <w:rsid w:val="00B53841"/>
  </w:style>
  <w:style w:type="paragraph" w:customStyle="1" w:styleId="a7">
    <w:name w:val="Заголовок"/>
    <w:basedOn w:val="a"/>
    <w:next w:val="a8"/>
    <w:uiPriority w:val="99"/>
    <w:rsid w:val="00B53841"/>
    <w:pPr>
      <w:keepNext/>
      <w:spacing w:before="240" w:after="120"/>
    </w:pPr>
    <w:rPr>
      <w:rFonts w:ascii="Liberation Sans" w:eastAsia="Microsoft YaHei" w:hAnsi="Liberation Sans" w:cs="Mangal"/>
      <w:sz w:val="28"/>
      <w:szCs w:val="28"/>
    </w:rPr>
  </w:style>
  <w:style w:type="paragraph" w:styleId="a8">
    <w:name w:val="Body Text"/>
    <w:basedOn w:val="a"/>
    <w:link w:val="11"/>
    <w:uiPriority w:val="99"/>
    <w:rsid w:val="005505E0"/>
    <w:pPr>
      <w:jc w:val="both"/>
    </w:pPr>
    <w:rPr>
      <w:sz w:val="22"/>
      <w:szCs w:val="20"/>
    </w:rPr>
  </w:style>
  <w:style w:type="character" w:customStyle="1" w:styleId="11">
    <w:name w:val="Основной текст Знак1"/>
    <w:basedOn w:val="a0"/>
    <w:link w:val="a8"/>
    <w:uiPriority w:val="99"/>
    <w:semiHidden/>
    <w:locked/>
    <w:rsid w:val="00FC4052"/>
    <w:rPr>
      <w:rFonts w:ascii="Times New Roman" w:hAnsi="Times New Roman" w:cs="Times New Roman"/>
      <w:color w:val="00000A"/>
      <w:sz w:val="24"/>
      <w:szCs w:val="24"/>
    </w:rPr>
  </w:style>
  <w:style w:type="paragraph" w:styleId="a9">
    <w:name w:val="List"/>
    <w:basedOn w:val="a8"/>
    <w:uiPriority w:val="99"/>
    <w:rsid w:val="00B53841"/>
    <w:rPr>
      <w:rFonts w:cs="Mangal"/>
    </w:rPr>
  </w:style>
  <w:style w:type="paragraph" w:styleId="aa">
    <w:name w:val="Title"/>
    <w:basedOn w:val="a"/>
    <w:link w:val="12"/>
    <w:uiPriority w:val="99"/>
    <w:qFormat/>
    <w:rsid w:val="00B53841"/>
    <w:pPr>
      <w:suppressLineNumbers/>
      <w:spacing w:before="120" w:after="120"/>
    </w:pPr>
    <w:rPr>
      <w:rFonts w:cs="Mangal"/>
      <w:i/>
      <w:iCs/>
    </w:rPr>
  </w:style>
  <w:style w:type="character" w:customStyle="1" w:styleId="12">
    <w:name w:val="Название Знак1"/>
    <w:basedOn w:val="a0"/>
    <w:link w:val="aa"/>
    <w:uiPriority w:val="99"/>
    <w:locked/>
    <w:rsid w:val="00FC4052"/>
    <w:rPr>
      <w:rFonts w:ascii="Cambria" w:hAnsi="Cambria" w:cs="Times New Roman"/>
      <w:b/>
      <w:bCs/>
      <w:color w:val="00000A"/>
      <w:kern w:val="28"/>
      <w:sz w:val="32"/>
      <w:szCs w:val="32"/>
    </w:rPr>
  </w:style>
  <w:style w:type="paragraph" w:styleId="13">
    <w:name w:val="index 1"/>
    <w:basedOn w:val="a"/>
    <w:next w:val="a"/>
    <w:autoRedefine/>
    <w:uiPriority w:val="99"/>
    <w:semiHidden/>
    <w:rsid w:val="005505E0"/>
    <w:pPr>
      <w:ind w:left="240" w:hanging="240"/>
    </w:pPr>
  </w:style>
  <w:style w:type="paragraph" w:styleId="ab">
    <w:name w:val="index heading"/>
    <w:basedOn w:val="a"/>
    <w:uiPriority w:val="99"/>
    <w:rsid w:val="00B53841"/>
    <w:pPr>
      <w:suppressLineNumbers/>
    </w:pPr>
    <w:rPr>
      <w:rFonts w:cs="Mangal"/>
    </w:rPr>
  </w:style>
  <w:style w:type="paragraph" w:customStyle="1" w:styleId="ac">
    <w:name w:val="Заглавие"/>
    <w:basedOn w:val="a"/>
    <w:uiPriority w:val="99"/>
    <w:rsid w:val="005505E0"/>
    <w:pPr>
      <w:jc w:val="center"/>
    </w:pPr>
    <w:rPr>
      <w:b/>
      <w:sz w:val="32"/>
      <w:szCs w:val="32"/>
    </w:rPr>
  </w:style>
  <w:style w:type="paragraph" w:styleId="ad">
    <w:name w:val="Balloon Text"/>
    <w:basedOn w:val="a"/>
    <w:link w:val="14"/>
    <w:uiPriority w:val="99"/>
    <w:semiHidden/>
    <w:rsid w:val="005505E0"/>
    <w:rPr>
      <w:rFonts w:ascii="Tahoma" w:hAnsi="Tahoma" w:cs="Tahoma"/>
      <w:sz w:val="16"/>
      <w:szCs w:val="16"/>
    </w:rPr>
  </w:style>
  <w:style w:type="character" w:customStyle="1" w:styleId="14">
    <w:name w:val="Текст выноски Знак1"/>
    <w:basedOn w:val="a0"/>
    <w:link w:val="ad"/>
    <w:uiPriority w:val="99"/>
    <w:semiHidden/>
    <w:locked/>
    <w:rsid w:val="00FC4052"/>
    <w:rPr>
      <w:rFonts w:ascii="Times New Roman" w:hAnsi="Times New Roman" w:cs="Times New Roman"/>
      <w:color w:val="00000A"/>
      <w:sz w:val="2"/>
    </w:rPr>
  </w:style>
  <w:style w:type="paragraph" w:customStyle="1" w:styleId="ConsPlusNormal">
    <w:name w:val="ConsPlusNormal"/>
    <w:uiPriority w:val="99"/>
    <w:rsid w:val="00346CFC"/>
    <w:pPr>
      <w:widowControl w:val="0"/>
      <w:autoSpaceDE w:val="0"/>
      <w:autoSpaceDN w:val="0"/>
    </w:pPr>
    <w:rPr>
      <w:rFonts w:ascii="Times New Roman" w:hAnsi="Times New Roman" w:cs="Times New Roman"/>
      <w:sz w:val="24"/>
      <w:szCs w:val="20"/>
    </w:rPr>
  </w:style>
  <w:style w:type="paragraph" w:customStyle="1" w:styleId="ConsPlusTitle">
    <w:name w:val="ConsPlusTitle"/>
    <w:uiPriority w:val="99"/>
    <w:rsid w:val="00346CFC"/>
    <w:pPr>
      <w:widowControl w:val="0"/>
      <w:autoSpaceDE w:val="0"/>
      <w:autoSpaceDN w:val="0"/>
    </w:pPr>
    <w:rPr>
      <w:rFonts w:ascii="Times New Roman" w:hAnsi="Times New Roman" w:cs="Times New Roman"/>
      <w:b/>
      <w:sz w:val="24"/>
      <w:szCs w:val="20"/>
    </w:rPr>
  </w:style>
  <w:style w:type="paragraph" w:customStyle="1" w:styleId="ConsPlusCell">
    <w:name w:val="ConsPlusCell"/>
    <w:uiPriority w:val="99"/>
    <w:rsid w:val="00346CF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6CFC"/>
    <w:pPr>
      <w:widowControl w:val="0"/>
      <w:autoSpaceDE w:val="0"/>
      <w:autoSpaceDN w:val="0"/>
      <w:adjustRightInd w:val="0"/>
    </w:pPr>
    <w:rPr>
      <w:rFonts w:ascii="Courier New" w:hAnsi="Courier New" w:cs="Courier New"/>
      <w:sz w:val="20"/>
      <w:szCs w:val="20"/>
    </w:rPr>
  </w:style>
  <w:style w:type="paragraph" w:customStyle="1" w:styleId="Style5">
    <w:name w:val="Style5"/>
    <w:basedOn w:val="a"/>
    <w:rsid w:val="00346CFC"/>
    <w:pPr>
      <w:widowControl w:val="0"/>
      <w:autoSpaceDE w:val="0"/>
      <w:spacing w:line="322" w:lineRule="exact"/>
      <w:ind w:firstLine="730"/>
      <w:jc w:val="both"/>
    </w:pPr>
    <w:rPr>
      <w:color w:val="auto"/>
      <w:lang w:eastAsia="zh-CN"/>
    </w:rPr>
  </w:style>
  <w:style w:type="character" w:customStyle="1" w:styleId="FontStyle18">
    <w:name w:val="Font Style18"/>
    <w:rsid w:val="00346CFC"/>
    <w:rPr>
      <w:rFonts w:ascii="Times New Roman" w:hAnsi="Times New Roman"/>
      <w:sz w:val="18"/>
    </w:rPr>
  </w:style>
  <w:style w:type="character" w:styleId="ae">
    <w:name w:val="Hyperlink"/>
    <w:basedOn w:val="a0"/>
    <w:uiPriority w:val="99"/>
    <w:rsid w:val="005903E2"/>
    <w:rPr>
      <w:rFonts w:cs="Times New Roman"/>
      <w:color w:val="0000FF"/>
      <w:u w:val="single"/>
    </w:rPr>
  </w:style>
  <w:style w:type="paragraph" w:styleId="21">
    <w:name w:val="Body Text 2"/>
    <w:basedOn w:val="a"/>
    <w:link w:val="22"/>
    <w:uiPriority w:val="99"/>
    <w:rsid w:val="00957C64"/>
    <w:pPr>
      <w:spacing w:after="120" w:line="480" w:lineRule="auto"/>
    </w:pPr>
    <w:rPr>
      <w:rFonts w:eastAsia="Calibri"/>
      <w:color w:val="auto"/>
      <w:sz w:val="20"/>
      <w:szCs w:val="20"/>
      <w:lang w:val="en-US" w:eastAsia="zh-CN" w:bidi="hi-IN"/>
    </w:rPr>
  </w:style>
  <w:style w:type="character" w:customStyle="1" w:styleId="22">
    <w:name w:val="Основной текст 2 Знак"/>
    <w:basedOn w:val="a0"/>
    <w:link w:val="21"/>
    <w:uiPriority w:val="99"/>
    <w:semiHidden/>
    <w:locked/>
    <w:rsid w:val="001D2AE0"/>
    <w:rPr>
      <w:rFonts w:ascii="Times New Roman" w:hAnsi="Times New Roman" w:cs="Times New Roman"/>
      <w:color w:val="00000A"/>
      <w:sz w:val="24"/>
      <w:szCs w:val="24"/>
    </w:rPr>
  </w:style>
  <w:style w:type="paragraph" w:styleId="3">
    <w:name w:val="Body Text 3"/>
    <w:basedOn w:val="a"/>
    <w:link w:val="30"/>
    <w:uiPriority w:val="99"/>
    <w:rsid w:val="00957C64"/>
    <w:pPr>
      <w:spacing w:after="120"/>
    </w:pPr>
    <w:rPr>
      <w:rFonts w:eastAsia="Calibri"/>
      <w:color w:val="auto"/>
      <w:sz w:val="16"/>
      <w:szCs w:val="16"/>
      <w:lang w:val="en-US" w:eastAsia="zh-CN" w:bidi="hi-IN"/>
    </w:rPr>
  </w:style>
  <w:style w:type="character" w:customStyle="1" w:styleId="30">
    <w:name w:val="Основной текст 3 Знак"/>
    <w:basedOn w:val="a0"/>
    <w:link w:val="3"/>
    <w:uiPriority w:val="99"/>
    <w:semiHidden/>
    <w:locked/>
    <w:rsid w:val="001D2AE0"/>
    <w:rPr>
      <w:rFonts w:ascii="Times New Roman" w:hAnsi="Times New Roman" w:cs="Times New Roman"/>
      <w:color w:val="00000A"/>
      <w:sz w:val="16"/>
      <w:szCs w:val="16"/>
    </w:rPr>
  </w:style>
  <w:style w:type="paragraph" w:customStyle="1" w:styleId="af">
    <w:name w:val="Содержимое таблицы"/>
    <w:basedOn w:val="a"/>
    <w:uiPriority w:val="99"/>
    <w:rsid w:val="0032205A"/>
    <w:pPr>
      <w:suppressLineNumbers/>
      <w:suppressAutoHyphens w:val="0"/>
    </w:pPr>
    <w:rPr>
      <w:color w:val="auto"/>
      <w:sz w:val="20"/>
      <w:szCs w:val="20"/>
      <w:lang w:eastAsia="ar-SA"/>
    </w:rPr>
  </w:style>
  <w:style w:type="character" w:customStyle="1" w:styleId="FontStyle17">
    <w:name w:val="Font Style17"/>
    <w:rsid w:val="001433CC"/>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0185">
      <w:marLeft w:val="0"/>
      <w:marRight w:val="0"/>
      <w:marTop w:val="0"/>
      <w:marBottom w:val="0"/>
      <w:divBdr>
        <w:top w:val="none" w:sz="0" w:space="0" w:color="auto"/>
        <w:left w:val="none" w:sz="0" w:space="0" w:color="auto"/>
        <w:bottom w:val="none" w:sz="0" w:space="0" w:color="auto"/>
        <w:right w:val="none" w:sz="0" w:space="0" w:color="auto"/>
      </w:divBdr>
    </w:div>
    <w:div w:id="814370186">
      <w:marLeft w:val="0"/>
      <w:marRight w:val="0"/>
      <w:marTop w:val="0"/>
      <w:marBottom w:val="0"/>
      <w:divBdr>
        <w:top w:val="none" w:sz="0" w:space="0" w:color="auto"/>
        <w:left w:val="none" w:sz="0" w:space="0" w:color="auto"/>
        <w:bottom w:val="none" w:sz="0" w:space="0" w:color="auto"/>
        <w:right w:val="none" w:sz="0" w:space="0" w:color="auto"/>
      </w:divBdr>
    </w:div>
    <w:div w:id="814370187">
      <w:marLeft w:val="0"/>
      <w:marRight w:val="0"/>
      <w:marTop w:val="0"/>
      <w:marBottom w:val="0"/>
      <w:divBdr>
        <w:top w:val="none" w:sz="0" w:space="0" w:color="auto"/>
        <w:left w:val="none" w:sz="0" w:space="0" w:color="auto"/>
        <w:bottom w:val="none" w:sz="0" w:space="0" w:color="auto"/>
        <w:right w:val="none" w:sz="0" w:space="0" w:color="auto"/>
      </w:divBdr>
    </w:div>
    <w:div w:id="19564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eco1</dc:creator>
  <cp:lastModifiedBy>Анастасия А. Михайлик</cp:lastModifiedBy>
  <cp:revision>3</cp:revision>
  <cp:lastPrinted>2019-04-04T06:07:00Z</cp:lastPrinted>
  <dcterms:created xsi:type="dcterms:W3CDTF">2019-04-04T06:09:00Z</dcterms:created>
  <dcterms:modified xsi:type="dcterms:W3CDTF">2019-04-04T06:13:00Z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