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92" w:rsidRPr="009D7292" w:rsidRDefault="009D7292" w:rsidP="009D7292">
      <w:pPr>
        <w:jc w:val="center"/>
        <w:rPr>
          <w:rFonts w:ascii="Arial" w:hAnsi="Arial" w:cs="Arial"/>
          <w:b/>
        </w:rPr>
      </w:pPr>
      <w:bookmarkStart w:id="0" w:name="_GoBack"/>
      <w:r w:rsidRPr="009D729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6545F65" wp14:editId="0DDC7173">
            <wp:simplePos x="0" y="0"/>
            <wp:positionH relativeFrom="column">
              <wp:posOffset>2639060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292" w:rsidRPr="009D7292" w:rsidRDefault="009D7292" w:rsidP="009D7292">
      <w:pPr>
        <w:jc w:val="center"/>
        <w:rPr>
          <w:rFonts w:ascii="Arial" w:hAnsi="Arial" w:cs="Arial"/>
          <w:b/>
        </w:rPr>
      </w:pPr>
    </w:p>
    <w:p w:rsidR="009D7292" w:rsidRPr="009D7292" w:rsidRDefault="009D7292" w:rsidP="009D7292">
      <w:pPr>
        <w:jc w:val="center"/>
        <w:rPr>
          <w:rFonts w:ascii="Arial" w:hAnsi="Arial" w:cs="Arial"/>
          <w:b/>
        </w:rPr>
      </w:pPr>
    </w:p>
    <w:p w:rsidR="009D7292" w:rsidRPr="009D7292" w:rsidRDefault="009D7292" w:rsidP="009D7292">
      <w:pPr>
        <w:jc w:val="center"/>
        <w:rPr>
          <w:rFonts w:ascii="Arial" w:hAnsi="Arial" w:cs="Arial"/>
          <w:b/>
        </w:rPr>
      </w:pPr>
    </w:p>
    <w:p w:rsidR="009D7292" w:rsidRPr="009D7292" w:rsidRDefault="009D7292" w:rsidP="009D7292">
      <w:pPr>
        <w:jc w:val="center"/>
        <w:rPr>
          <w:rFonts w:ascii="Arial" w:hAnsi="Arial" w:cs="Arial"/>
          <w:b/>
        </w:rPr>
      </w:pPr>
      <w:r w:rsidRPr="009D7292">
        <w:rPr>
          <w:rFonts w:ascii="Arial" w:hAnsi="Arial" w:cs="Arial"/>
          <w:b/>
        </w:rPr>
        <w:t xml:space="preserve">ВОЛГОГРАДСКАЯ ОБЛАСТЬ </w:t>
      </w:r>
    </w:p>
    <w:p w:rsidR="009D7292" w:rsidRPr="009D7292" w:rsidRDefault="009D7292" w:rsidP="009D7292">
      <w:pPr>
        <w:jc w:val="center"/>
        <w:rPr>
          <w:rFonts w:ascii="Arial" w:hAnsi="Arial" w:cs="Arial"/>
          <w:b/>
        </w:rPr>
      </w:pPr>
    </w:p>
    <w:p w:rsidR="009D7292" w:rsidRPr="009D7292" w:rsidRDefault="009D7292" w:rsidP="009D7292">
      <w:pPr>
        <w:pStyle w:val="2"/>
        <w:rPr>
          <w:rFonts w:ascii="Arial" w:hAnsi="Arial" w:cs="Arial"/>
          <w:sz w:val="24"/>
          <w:szCs w:val="24"/>
        </w:rPr>
      </w:pPr>
      <w:r w:rsidRPr="009D7292">
        <w:rPr>
          <w:rFonts w:ascii="Arial" w:hAnsi="Arial" w:cs="Arial"/>
          <w:sz w:val="24"/>
          <w:szCs w:val="24"/>
        </w:rPr>
        <w:t>П О С Т А Н О В Л Е Н И Е</w:t>
      </w:r>
    </w:p>
    <w:p w:rsidR="009D7292" w:rsidRPr="009D7292" w:rsidRDefault="009D7292" w:rsidP="009D7292">
      <w:pPr>
        <w:pStyle w:val="1"/>
        <w:pBdr>
          <w:bottom w:val="thinThickSmallGap" w:sz="24" w:space="1" w:color="auto"/>
        </w:pBdr>
        <w:rPr>
          <w:rFonts w:ascii="Arial" w:hAnsi="Arial" w:cs="Arial"/>
          <w:sz w:val="24"/>
          <w:szCs w:val="24"/>
        </w:rPr>
      </w:pPr>
    </w:p>
    <w:p w:rsidR="009D7292" w:rsidRPr="009D7292" w:rsidRDefault="009D7292" w:rsidP="009D7292">
      <w:pPr>
        <w:pStyle w:val="1"/>
        <w:pBdr>
          <w:bottom w:val="thinThickSmallGap" w:sz="24" w:space="1" w:color="auto"/>
        </w:pBdr>
        <w:rPr>
          <w:rFonts w:ascii="Arial" w:hAnsi="Arial" w:cs="Arial"/>
          <w:sz w:val="24"/>
          <w:szCs w:val="24"/>
        </w:rPr>
      </w:pPr>
      <w:r w:rsidRPr="009D7292">
        <w:rPr>
          <w:rFonts w:ascii="Arial" w:hAnsi="Arial" w:cs="Arial"/>
          <w:sz w:val="24"/>
          <w:szCs w:val="24"/>
        </w:rPr>
        <w:t>АДМИНИСТРАЦИИ ГОРОДИЩЕНСКОГО МУНИЦИПАЛЬНОГО РАЙОНА</w:t>
      </w:r>
    </w:p>
    <w:p w:rsidR="009D7292" w:rsidRPr="009D7292" w:rsidRDefault="009D7292" w:rsidP="009D7292">
      <w:pPr>
        <w:tabs>
          <w:tab w:val="left" w:pos="0"/>
        </w:tabs>
        <w:rPr>
          <w:rFonts w:ascii="Arial" w:hAnsi="Arial" w:cs="Arial"/>
        </w:rPr>
      </w:pPr>
      <w:r w:rsidRPr="009D7292">
        <w:rPr>
          <w:rFonts w:ascii="Arial" w:hAnsi="Arial" w:cs="Arial"/>
        </w:rPr>
        <w:t>от 13 февраля 2020 г. № 116-п</w:t>
      </w:r>
    </w:p>
    <w:p w:rsidR="009D7292" w:rsidRPr="009D7292" w:rsidRDefault="009D7292" w:rsidP="009D7292">
      <w:pPr>
        <w:tabs>
          <w:tab w:val="left" w:pos="0"/>
        </w:tabs>
        <w:jc w:val="center"/>
        <w:rPr>
          <w:rFonts w:ascii="Arial" w:hAnsi="Arial" w:cs="Arial"/>
        </w:rPr>
      </w:pPr>
    </w:p>
    <w:p w:rsidR="009D7292" w:rsidRPr="009D7292" w:rsidRDefault="009D7292" w:rsidP="009D7292">
      <w:pPr>
        <w:tabs>
          <w:tab w:val="left" w:pos="0"/>
        </w:tabs>
        <w:jc w:val="center"/>
        <w:rPr>
          <w:rFonts w:ascii="Arial" w:hAnsi="Arial" w:cs="Arial"/>
        </w:rPr>
      </w:pPr>
    </w:p>
    <w:p w:rsidR="009D7292" w:rsidRPr="009D7292" w:rsidRDefault="009D7292" w:rsidP="009D7292">
      <w:pPr>
        <w:widowControl/>
        <w:autoSpaceDE/>
        <w:autoSpaceDN/>
        <w:adjustRightInd/>
        <w:ind w:right="141"/>
        <w:jc w:val="center"/>
        <w:rPr>
          <w:rFonts w:ascii="Arial" w:eastAsia="Times New Roman" w:hAnsi="Arial" w:cs="Arial"/>
        </w:rPr>
      </w:pPr>
      <w:r w:rsidRPr="009D7292">
        <w:rPr>
          <w:rFonts w:ascii="Arial" w:eastAsia="Times New Roman" w:hAnsi="Arial" w:cs="Arial"/>
        </w:rPr>
        <w:t>О внесении изменений в постановление администрации Городищенского муниципального района от 14 декабря 2017 г. № 1330-п «Об уточнении перечня избирательных участков, участков референдума и их границ, 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</w:t>
      </w:r>
    </w:p>
    <w:p w:rsidR="009D7292" w:rsidRPr="009D7292" w:rsidRDefault="009D7292" w:rsidP="009D7292">
      <w:pPr>
        <w:tabs>
          <w:tab w:val="left" w:pos="0"/>
        </w:tabs>
        <w:ind w:right="141"/>
        <w:rPr>
          <w:rFonts w:ascii="Arial" w:hAnsi="Arial" w:cs="Arial"/>
        </w:rPr>
      </w:pPr>
    </w:p>
    <w:p w:rsidR="009D7292" w:rsidRPr="009D7292" w:rsidRDefault="009D7292" w:rsidP="009D7292">
      <w:pPr>
        <w:tabs>
          <w:tab w:val="left" w:pos="0"/>
        </w:tabs>
        <w:ind w:right="141"/>
        <w:rPr>
          <w:rFonts w:ascii="Arial" w:hAnsi="Arial" w:cs="Arial"/>
        </w:rPr>
      </w:pPr>
    </w:p>
    <w:p w:rsidR="009D7292" w:rsidRPr="009D7292" w:rsidRDefault="009D7292" w:rsidP="009D7292">
      <w:pPr>
        <w:widowControl/>
        <w:ind w:right="141" w:firstLine="708"/>
        <w:jc w:val="both"/>
        <w:rPr>
          <w:rFonts w:ascii="Arial" w:eastAsia="Times New Roman" w:hAnsi="Arial" w:cs="Arial"/>
        </w:rPr>
      </w:pPr>
      <w:r w:rsidRPr="009D7292">
        <w:rPr>
          <w:rFonts w:ascii="Arial" w:eastAsia="Times New Roman" w:hAnsi="Arial" w:cs="Arial"/>
        </w:rPr>
        <w:t xml:space="preserve">В целях совершенствования деятельности администрации Городищенского муниципального района, руководствуясь Уставом Городищенского муниципального района, утвержденного решением </w:t>
      </w:r>
      <w:proofErr w:type="spellStart"/>
      <w:r w:rsidRPr="009D7292">
        <w:rPr>
          <w:rFonts w:ascii="Arial" w:eastAsia="Times New Roman" w:hAnsi="Arial" w:cs="Arial"/>
        </w:rPr>
        <w:t>Городищенской</w:t>
      </w:r>
      <w:proofErr w:type="spellEnd"/>
      <w:r w:rsidRPr="009D7292">
        <w:rPr>
          <w:rFonts w:ascii="Arial" w:eastAsia="Times New Roman" w:hAnsi="Arial" w:cs="Arial"/>
        </w:rPr>
        <w:t xml:space="preserve"> районной Думы от 29 июня 2005 года № 847,</w:t>
      </w:r>
      <w:r w:rsidRPr="009D7292">
        <w:rPr>
          <w:rFonts w:ascii="Arial" w:eastAsia="Times New Roman" w:hAnsi="Arial" w:cs="Arial"/>
        </w:rPr>
        <w:br/>
        <w:t>п о с т а н о в л я ю:</w:t>
      </w:r>
    </w:p>
    <w:p w:rsidR="009D7292" w:rsidRPr="009D7292" w:rsidRDefault="009D7292" w:rsidP="009D7292">
      <w:pPr>
        <w:widowControl/>
        <w:autoSpaceDE/>
        <w:autoSpaceDN/>
        <w:adjustRightInd/>
        <w:ind w:right="141" w:firstLine="708"/>
        <w:jc w:val="both"/>
        <w:rPr>
          <w:rFonts w:ascii="Arial" w:eastAsia="Times New Roman" w:hAnsi="Arial" w:cs="Arial"/>
        </w:rPr>
      </w:pPr>
      <w:r w:rsidRPr="009D7292">
        <w:rPr>
          <w:rFonts w:ascii="Arial" w:eastAsia="Times New Roman" w:hAnsi="Arial" w:cs="Arial"/>
        </w:rPr>
        <w:t xml:space="preserve">1. Внести изменения в Регламент работы администрации Городищенского муниципального района, изложив его в новой редакции (прилагается). </w:t>
      </w:r>
    </w:p>
    <w:p w:rsidR="009D7292" w:rsidRPr="009D7292" w:rsidRDefault="009D7292" w:rsidP="009D7292">
      <w:pPr>
        <w:tabs>
          <w:tab w:val="left" w:pos="0"/>
        </w:tabs>
        <w:ind w:right="141"/>
        <w:jc w:val="both"/>
        <w:rPr>
          <w:rFonts w:ascii="Arial" w:hAnsi="Arial" w:cs="Arial"/>
        </w:rPr>
      </w:pPr>
      <w:r w:rsidRPr="009D7292">
        <w:rPr>
          <w:rFonts w:ascii="Arial" w:hAnsi="Arial" w:cs="Arial"/>
        </w:rPr>
        <w:tab/>
        <w:t>2. Опубликовать настоящее постановление в общественно-политической газете «Междуречье» и на официальном сайте Городищенского муниципального района.</w:t>
      </w:r>
    </w:p>
    <w:p w:rsidR="009D7292" w:rsidRPr="009D7292" w:rsidRDefault="009D7292" w:rsidP="009D7292">
      <w:pPr>
        <w:tabs>
          <w:tab w:val="left" w:pos="0"/>
        </w:tabs>
        <w:ind w:right="141"/>
        <w:jc w:val="both"/>
        <w:rPr>
          <w:rFonts w:ascii="Arial" w:hAnsi="Arial" w:cs="Arial"/>
        </w:rPr>
      </w:pPr>
      <w:r w:rsidRPr="009D7292">
        <w:rPr>
          <w:rFonts w:ascii="Arial" w:hAnsi="Arial" w:cs="Arial"/>
        </w:rPr>
        <w:tab/>
        <w:t>3. Контроль над исполнением настоящего постановления оставляю за собой.</w:t>
      </w:r>
    </w:p>
    <w:p w:rsidR="009D7292" w:rsidRPr="009D7292" w:rsidRDefault="009D7292" w:rsidP="009D7292">
      <w:pPr>
        <w:ind w:left="142" w:right="141"/>
        <w:rPr>
          <w:rFonts w:ascii="Arial" w:hAnsi="Arial" w:cs="Arial"/>
        </w:rPr>
      </w:pPr>
    </w:p>
    <w:p w:rsidR="009D7292" w:rsidRPr="009D7292" w:rsidRDefault="009D7292" w:rsidP="009D7292">
      <w:pPr>
        <w:ind w:left="142" w:right="141"/>
        <w:rPr>
          <w:rFonts w:ascii="Arial" w:hAnsi="Arial" w:cs="Arial"/>
        </w:rPr>
      </w:pPr>
    </w:p>
    <w:p w:rsidR="009D7292" w:rsidRPr="009D7292" w:rsidRDefault="009D7292" w:rsidP="009D7292">
      <w:pPr>
        <w:ind w:left="142" w:right="141"/>
        <w:rPr>
          <w:rFonts w:ascii="Arial" w:hAnsi="Arial" w:cs="Arial"/>
        </w:rPr>
      </w:pPr>
    </w:p>
    <w:p w:rsidR="009D7292" w:rsidRPr="009D7292" w:rsidRDefault="009D7292" w:rsidP="009D7292">
      <w:pPr>
        <w:ind w:right="141"/>
        <w:rPr>
          <w:rFonts w:ascii="Arial" w:hAnsi="Arial" w:cs="Arial"/>
        </w:rPr>
      </w:pPr>
      <w:proofErr w:type="spellStart"/>
      <w:r w:rsidRPr="009D7292">
        <w:rPr>
          <w:rFonts w:ascii="Arial" w:hAnsi="Arial" w:cs="Arial"/>
        </w:rPr>
        <w:t>Врип</w:t>
      </w:r>
      <w:proofErr w:type="spellEnd"/>
      <w:r w:rsidRPr="009D7292">
        <w:rPr>
          <w:rFonts w:ascii="Arial" w:hAnsi="Arial" w:cs="Arial"/>
        </w:rPr>
        <w:t xml:space="preserve"> главы Городищенского</w:t>
      </w:r>
    </w:p>
    <w:p w:rsidR="009D7292" w:rsidRPr="009D7292" w:rsidRDefault="009D7292" w:rsidP="009D7292">
      <w:pPr>
        <w:ind w:right="141"/>
        <w:rPr>
          <w:rFonts w:ascii="Arial" w:hAnsi="Arial" w:cs="Arial"/>
        </w:rPr>
      </w:pPr>
      <w:r w:rsidRPr="009D7292">
        <w:rPr>
          <w:rFonts w:ascii="Arial" w:hAnsi="Arial" w:cs="Arial"/>
        </w:rPr>
        <w:t>муниципального района</w:t>
      </w:r>
      <w:r w:rsidRPr="009D7292">
        <w:rPr>
          <w:rFonts w:ascii="Arial" w:hAnsi="Arial" w:cs="Arial"/>
        </w:rPr>
        <w:tab/>
        <w:t xml:space="preserve">                                                          А.В. </w:t>
      </w:r>
      <w:proofErr w:type="spellStart"/>
      <w:r w:rsidRPr="009D7292">
        <w:rPr>
          <w:rFonts w:ascii="Arial" w:hAnsi="Arial" w:cs="Arial"/>
        </w:rPr>
        <w:t>Кагитин</w:t>
      </w:r>
      <w:proofErr w:type="spellEnd"/>
      <w:r w:rsidRPr="009D7292">
        <w:rPr>
          <w:rFonts w:ascii="Arial" w:hAnsi="Arial" w:cs="Arial"/>
        </w:rPr>
        <w:t xml:space="preserve"> </w:t>
      </w:r>
    </w:p>
    <w:p w:rsidR="009D7292" w:rsidRPr="009D7292" w:rsidRDefault="009D7292" w:rsidP="009D7292">
      <w:pPr>
        <w:ind w:right="-1"/>
        <w:rPr>
          <w:rFonts w:ascii="Arial" w:hAnsi="Arial" w:cs="Arial"/>
        </w:rPr>
      </w:pPr>
    </w:p>
    <w:p w:rsidR="009D7292" w:rsidRPr="009D7292" w:rsidRDefault="009D7292" w:rsidP="009D7292">
      <w:pPr>
        <w:ind w:right="-1"/>
        <w:rPr>
          <w:rFonts w:ascii="Arial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  <w:r w:rsidRPr="009D7292">
        <w:rPr>
          <w:rFonts w:ascii="Arial" w:eastAsia="SimSun" w:hAnsi="Arial" w:cs="Arial"/>
        </w:rPr>
        <w:t xml:space="preserve">                                                          </w:t>
      </w: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  <w:r w:rsidRPr="009D7292">
        <w:rPr>
          <w:rFonts w:ascii="Arial" w:eastAsia="SimSun" w:hAnsi="Arial" w:cs="Arial"/>
        </w:rPr>
        <w:t>УТВЕРЖДЕН</w:t>
      </w:r>
    </w:p>
    <w:p w:rsidR="009D7292" w:rsidRPr="009D7292" w:rsidRDefault="009D7292" w:rsidP="009D7292">
      <w:pPr>
        <w:jc w:val="right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постановлением</w:t>
      </w:r>
    </w:p>
    <w:p w:rsidR="009D7292" w:rsidRPr="009D7292" w:rsidRDefault="009D7292" w:rsidP="009D7292">
      <w:pPr>
        <w:jc w:val="right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администрации Городищенского</w:t>
      </w:r>
    </w:p>
    <w:p w:rsidR="009D7292" w:rsidRPr="009D7292" w:rsidRDefault="009D7292" w:rsidP="009D7292">
      <w:pPr>
        <w:jc w:val="right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муниципального района</w:t>
      </w:r>
    </w:p>
    <w:p w:rsidR="009D7292" w:rsidRPr="009D7292" w:rsidRDefault="009D7292" w:rsidP="009D7292">
      <w:pPr>
        <w:jc w:val="center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от 13 февраля 2020 г. № </w:t>
      </w:r>
      <w:r w:rsidRPr="009D7292">
        <w:rPr>
          <w:rFonts w:ascii="Arial" w:eastAsia="Calibri" w:hAnsi="Arial" w:cs="Arial"/>
          <w:lang w:eastAsia="en-US"/>
        </w:rPr>
        <w:lastRenderedPageBreak/>
        <w:t xml:space="preserve">116-п                        </w:t>
      </w: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center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center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9D7292">
        <w:rPr>
          <w:rFonts w:ascii="Arial" w:eastAsia="Calibri" w:hAnsi="Arial" w:cs="Arial"/>
          <w:b/>
          <w:bCs/>
          <w:lang w:eastAsia="en-US"/>
        </w:rPr>
        <w:t>РЕГЛАМЕНТ</w:t>
      </w:r>
    </w:p>
    <w:p w:rsidR="009D7292" w:rsidRPr="009D7292" w:rsidRDefault="009D7292" w:rsidP="009D7292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9D7292">
        <w:rPr>
          <w:rFonts w:ascii="Arial" w:eastAsia="Calibri" w:hAnsi="Arial" w:cs="Arial"/>
          <w:b/>
          <w:bCs/>
          <w:lang w:eastAsia="en-US"/>
        </w:rPr>
        <w:t>РАБОТЫ АДМИНИСТРАЦИИ ГОРОДИЩЕНСКОГО МУНИЦИПАЛЬНОГО РАЙОНА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1. ОБЩИЕ ПОЛОЖЕНИЯ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1.1. Регламент администрации Городищенского муниципального района (далее - Регламент) устанавливает основные правила организации деятельности администрации Городищенского муниципального района в соответствии с </w:t>
      </w:r>
      <w:hyperlink r:id="rId6" w:history="1">
        <w:r w:rsidRPr="009D7292">
          <w:rPr>
            <w:rFonts w:ascii="Arial" w:eastAsia="Calibri" w:hAnsi="Arial" w:cs="Arial"/>
            <w:color w:val="0000FF"/>
            <w:lang w:eastAsia="en-US"/>
          </w:rPr>
          <w:t>Уставом</w:t>
        </w:r>
      </w:hyperlink>
      <w:r w:rsidRPr="009D7292">
        <w:rPr>
          <w:rFonts w:ascii="Arial" w:eastAsia="Calibri" w:hAnsi="Arial" w:cs="Arial"/>
          <w:lang w:eastAsia="en-US"/>
        </w:rPr>
        <w:t xml:space="preserve"> Городищенского муниципального района и </w:t>
      </w:r>
      <w:hyperlink r:id="rId7" w:history="1">
        <w:r w:rsidRPr="009D7292">
          <w:rPr>
            <w:rFonts w:ascii="Arial" w:eastAsia="Calibri" w:hAnsi="Arial" w:cs="Arial"/>
            <w:color w:val="0000FF"/>
            <w:lang w:eastAsia="en-US"/>
          </w:rPr>
          <w:t>Положением</w:t>
        </w:r>
      </w:hyperlink>
      <w:r w:rsidRPr="009D7292">
        <w:rPr>
          <w:rFonts w:ascii="Arial" w:eastAsia="Calibri" w:hAnsi="Arial" w:cs="Arial"/>
          <w:lang w:eastAsia="en-US"/>
        </w:rPr>
        <w:t xml:space="preserve"> об администрации Городищенского муниципального района и определяет порядок организации работы главы Городищенского муниципального района, порядок издания постановлений и распоряжений, подготовки и проведения заседаний коллегии администрации, организации контроля за исполнением ненормативных правовых актов администрации, совещаний, порядок организации работы с письменными и устными обращениями граждан и документами.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2. ПЛАНИРОВАНИЕ РАБОТЫ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2.1. Планирование работы администрации осуществляется на год (перспективное).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2.2. Перспективное планирование осуществляется путем принятия плана действий администрации на текущий год по реализации мероприятий программы социально-экономического развития Волгоградской области Городищенского муниципального района и включает в себя вопросы практической реализации федеральных законов и законов Волгоградской области, указов Президента Российской Федерации, нормативно-правовых актов Губернатора Волгоградской области и областной Думы, областных целевых программ в районе.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2.3. Календарный план основных мероприятий на месяц, проводимых администрацией, формируется общим отделом.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Структурные подразделения администрации не позднее 20-го числа месяца, предшествующего планируемому, представляют в общий отдел сведения о планируемых мероприятиях.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Общий отдел разрабатывает календарный план мероприятий и перечень мероприятий с участием Главы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Календарный план мероприятий и перечень мероприятий с участием Главы Городищенского муниципального района утверждает глава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Календарный план мероприятий общий отдел рассылает руководителям структурных подразделений администрации и заинтересованным организациям не позднее 27-го числа месяца, предшествующего планируемому.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3. КООРДИНАЦИОННЫЕ И СОВЕЩАТЕЛЬНЫЕ ОРГАНЫ</w:t>
      </w:r>
    </w:p>
    <w:p w:rsidR="009D7292" w:rsidRPr="009D7292" w:rsidRDefault="009D7292" w:rsidP="009D7292">
      <w:pPr>
        <w:jc w:val="center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ПРИ АДМИНИСТРАЦИИ ГОРОДИЩЕНСКОГО МУНИЦИПАЛЬНОГО РАЙОНА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3.1. При администрации могут создаваться комиссии, штабы, коллегии, советы, рабочие группы и иные координационные и совещательные органы (далее именуются - комиссии).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Создание, реорганизация и ликвидация комиссий, утверждение их </w:t>
      </w:r>
      <w:r w:rsidRPr="009D7292">
        <w:rPr>
          <w:rFonts w:ascii="Arial" w:eastAsia="Calibri" w:hAnsi="Arial" w:cs="Arial"/>
          <w:lang w:eastAsia="en-US"/>
        </w:rPr>
        <w:lastRenderedPageBreak/>
        <w:t>персонального состава, определение компетенции осуществляется главой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3.2. В состав комиссий в зависимости от решаемых ими вопросов могут включаться по согласованию представители территориальных структур федеральных органов исполнительной власти, сельских и городских поселений и других организаций.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3.3. Комиссии осуществляют свою деятельность в соответствии с действующим законодательством, положениями о комиссиях и утвержденными на заседаниях комиссии планами работ.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3.4. Ответственность за организацию работы комиссий несут их руководители.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3.5. Итоги рассмотрения вопросов на заседаниях комиссии оформляются в виде протоколов.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Протокол подписывается председательствующим на заседании и секретарем комиссии.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3.6. Организационно-техническое обеспечение деятельности комиссий возлагается на структурные подразделения администрации, руководители которых возглавляют эти комиссии.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4. ПРОВЕДЕНИЕ СОВЕЩАНИЙ, СЕМИНАРОВ</w:t>
      </w:r>
    </w:p>
    <w:p w:rsidR="009D7292" w:rsidRPr="009D7292" w:rsidRDefault="009D7292" w:rsidP="009D7292">
      <w:pPr>
        <w:jc w:val="center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И ДРУГИХ МЕРОПРИЯТИЙ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4.1. Глава Городищенского муниципального района, заместители главы  проводят совещания для оперативного рассмотрения текущих вопросов. Решения, принимаемые на совещаниях, могут служить основанием для принятия правовых актов главы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4.2. Совещания проводятся главой Городищенского муниципального района: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с заместителями, руководителями структурных подразделений администрации во второй и четвертый понедельник месяца в 10-00 часов;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с заместителями, руководителями структурных подразделений администрации и территориальных органов федеральных органов исполнительной власти в первый понедельник в 10-00 часов;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с заместителями, руководителями структурных подразделений администрации, территориальных органов федеральных органов исполнительной власти и главами городских и сельских поселений в третий понедельник месяца в 10-00 часов.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Подготовку совещания, техническое обеспечение (ведение протокола совещания) организует общий отдел.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4.3. Суженные совещания (планерки) проводятся заместителями каждый понедельник в 9-00 часов.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4.4. Отраслевые районные совещания проводятся по отдельному плану (графику). Организационную подготовку, обеспечение явки, размещение участников совещания, оформление необходимых документов, ведение протокола и контроль за исполнением поручений осуществляет структурное подразделение администрации, проводящее совещание.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4.5. Приглашение на совещания глав сельских и городских поселений, руководителей сельскохозяйственных предприятий обязательно согласовывается с главой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Список приглашенных на совещание определяет глава Городищенского муниципального района, заместители, при которых проводятся совещания.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4.6. Приглашение на совещание осуществляет структурное подразделение администрации, готовящее материалы для рассмотрения на совещании. Итоги обсуждения вопросов на совещании оформляются протоколом.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lastRenderedPageBreak/>
        <w:t>4.7. В трехдневный срок после совещания руководителем соответствующего структурного подразделения составляется протокол поручений, который визируется заместителем, курирующим структурное подразделение, ответственное за подготовку совещания, и вместе с листом рассылки передается в общий отдел для рассылки и контроля.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4.8. Семинары, учеба, научно-практические конференции и другие мероприятия проводятся согласно календарному плану мероприятий.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5. ПОРЯДОК ПОДГОТОВКИ, СОГЛАСОВАНИЯ И ПРЕДСТАВЛЕНИЯ</w:t>
      </w:r>
    </w:p>
    <w:p w:rsidR="009D7292" w:rsidRPr="009D7292" w:rsidRDefault="009D7292" w:rsidP="009D7292">
      <w:pPr>
        <w:jc w:val="center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ПРОЕКТОВ ПОСТАНОВЛЕНИЙ АДМИНИСТРАЦИИ ГОРОДИЩЕНСКОГО</w:t>
      </w:r>
    </w:p>
    <w:p w:rsidR="009D7292" w:rsidRPr="009D7292" w:rsidRDefault="009D7292" w:rsidP="009D7292">
      <w:pPr>
        <w:jc w:val="center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МУНИЦИПАЛЬНОГО РАЙОНА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5.1. В пределах своих полномочий глава Городищенского муниципального района издает ненормативные правовые акты в форме постановлений и распоряжений.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5.2. Проект постановления, распоряжения готовится и представляется на рассмотрение главе муниципального района в соответствии с планами работы администрации, поручениями главы муниципального района, заместителей, а также по инициативе структурных подразделений администрации, глав сельских и городского поселений, организаций, граждан.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5.3. Правом официального внесения проектов постановлений, распоряжений на рассмотрение Главе Городищенского муниципального района обладают, заместители,  начальники отделов администрации.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5.4. К проекту постановления, распоряжения прилагаются: бланк согласования проекта;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копии документов, на которые делается ссылка или в которые вносятся изменения и дополнения, заявления, ходатайства, представления, пояснительные записки, аналитические справки, сметы и расчеты расходов и другие документы, необходимые для полного и всестороннего освещения вопроса.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5.5. Проект постановления, распоряжения визируется заместителями, курирующими структурное подразделение, подразделение, которое подготовило проект правового акта, и подлежит обязательному согласованию с руководителями заинтересованных органов, организаций.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5.6. Проекты постановлений, распоряжений, содержащие вопросы формирования бюджета района, его исполнения и контроля за исполнением бюджета, подлежат обязательному согласованию с заместителем главы Городищенского муниципального района, курирующим вопросы экономики и финансов, председателем комитета финансов.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5.7. Проект постановления, распоряжения, вносящий изменения и дополнения в ранее принятый нормативный акт, согласовывается со всеми организациями и должностными лицами, которые согласовывали основной (первоначальный) документ.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5.8. Проект постановления, распоряжения об отмене ранее принятого постановления, распоряжения по протесту прокурора Городищенского муниципального района готовится структурным подразделением, подготовившим отменяемое постановление или распоряжение, и согласовывается только с юридическим отделом.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5.9. Согласование проекта постановления, распоряжения на бланке согласования оформляется подписью. Срок согласования структурным подразделением - не более одного дня.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5.10. Отказ от согласования, а также внесение исправлений в проект постановления, распоряжения не допускаются. В случае несогласия с содержанием проекта на бланке согласования делается отметка, ставится </w:t>
      </w:r>
      <w:r w:rsidRPr="009D7292">
        <w:rPr>
          <w:rFonts w:ascii="Arial" w:eastAsia="Calibri" w:hAnsi="Arial" w:cs="Arial"/>
          <w:lang w:eastAsia="en-US"/>
        </w:rPr>
        <w:lastRenderedPageBreak/>
        <w:t>подпись и лист с изложением замечаний прилагается к бланку согласования.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После внесения в текст исправлений в соответствии с замечаниями исполнитель проекта представляет новый вариант текста автору замечаний, который на бланке согласования делает отметку "замечания сняты" и расписывается повторно.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В случае если исполнитель не согласен с замечаниями и не учитывает их при подготовке текста, он прилагает к проекту пояснительную записку по замечаниям.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5.11. Ответственность за качество подготовки проекта постановления, распоряжения, достоверность сведений, целесообразность намеченных мер, полноту представленных материалов, согласование с заинтересованными сторонами несет руководитель структурного подразделения, вносящий проект на рассмотрение главе Городищенского муниципального района, и заместитель, курирующий указанное структурное подразделение.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5.12. К проекту постановления, распоряжения прилагается список с указанием предприятий, учреждений, организаций, которым должен быть направлен документ (список рассылки).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5.13. Согласованный проект постановления, распоряжения передается в юридический отдел для проведения юридической экспертизы и визирования.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При проведении юридической экспертизы юридический отдел проверяет соответствие проекта постановления, распоряжения законодательству Российской Федерации и Волгоградской области: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- обоснованность внесения проектом постановления, распоряжения изменений и дополнений в ранее принятые нормативные акты главы Городищенского муниципального района;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- обоснованность признания ненормативных правовых актов главы Городищенского муниципального района утратившими силу;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- соответствие проекта постановления, распоряжения требованиям законодательной техники и в некоторых случаях определяет статус ненормативного правового акта.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По окончании юридической экспертизы проект постановления, распоряжения визируется.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В случае выявления несоответствия проекта постановления, распоряжения действующему законодательству Российской Федерации и Волгоградской области, требованиям законодательной техники юридический отдел возвращает его для доработки с приложением в отдельных случаях письменного заключения.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Срок работы с проектом постановления, распоряжения в юридическом отделе 2 дня, при необходимости истребования и исследования дополнительных материалов, связанных с проектом, срок работы может быть продлен.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В случае возвращения проекта постановления, распоряжения для доработки указанный срок исчисляется вновь с момента поступления доработанного проекта в юридический отдел.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5.14. Проект постановления, распоряжения, возвращенный юридическим отделом руководителю структурного подразделения, внесшему проект на рассмотрение, дорабатывается в трехдневный срок с момента его поступления в структурное подразделение.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5.15. Неурегулированные разногласия между структурными подразделениями и иными организациями и должностными лицами по проекту постановления, распоряжения рассматриваются заместителями главы, в соответствии с распределением обязанностей.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При этом они вправе принять решение о внесении проекта на рассмотрение главе Городищенского муниципального района с разногласиями.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5.16. Основные требования к оформлению постановления, распоряжения определены инструкцией по делопроизводству Администрации Волгоградской </w:t>
      </w:r>
      <w:r w:rsidRPr="009D7292">
        <w:rPr>
          <w:rFonts w:ascii="Arial" w:eastAsia="Calibri" w:hAnsi="Arial" w:cs="Arial"/>
          <w:lang w:eastAsia="en-US"/>
        </w:rPr>
        <w:lastRenderedPageBreak/>
        <w:t>области.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6. ПОРЯДОК ПОДГОТОВКИ И ОФОРМЛЕНИЯ ДОГОВОРОВ,</w:t>
      </w:r>
    </w:p>
    <w:p w:rsidR="009D7292" w:rsidRPr="009D7292" w:rsidRDefault="009D7292" w:rsidP="009D7292">
      <w:pPr>
        <w:jc w:val="center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СОГЛАШЕНИЙ, ПРОТОКОЛОВ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6.1. Договор, соглашение, протокол (далее именуется - договор) от имени администрации Городищенского муниципального района подписывается главой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В случае отсутствия главы Городищенского муниципального района договор подписывается лицом, исполняющим обязанности главы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Заместитель главы и начальники структурных подразделений вправе подписывать договоры на основании доверенности, выданной главой Городищенского муниципального района, а также в случаях, когда такие полномочия по определенным вопросам руководителю структурного подразделения предоставлены в соответствии с положением о структурном подразделении.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6.2. Проект договора готовится структурным подразделением администрации района по поручению главы Городищенского муниципального района, ответственность за качество подготовки договора несут руководитель структурного подразделения, которому поручена подготовка проекта договора и заместитель главы, курирующий данное структурное подразделение.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6.3. При подготовке договора обязательной является проверка полномочий лиц, подписывающих договор, которая осуществляется структурным подразделением, готовящим проект договора.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6.4. Проект договора подлежит согласованию с заинтересованными органами. При наличии в проекте договора финансовых обязательств администрации Городищенского муниципального района он подлежит согласованию с комитетом финансов администрации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6.5. Согласованный проект договора представляется в юридический отдел, где проводится экспертиза проекта договора на соответствие законодательству Российской Федерации и Волгоградской области, а также повторно проверяются полномочия лиц, подписывающих данный договор.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В случае соответствия проекта договора всем предъявляемым требованиям начальник юридического отдела визирует каждый лист проекта договора. В случае несоответствия проекта договора законодательству и обнаружения недостатков в его оформлении дается мотивированное заключение. При этом проект договора визированию не подлежит.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Не визированный в юридическом отделе проект договора не может быть представлен на подпись главе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6.6. Завизированный в юридическом отделе проект договора направляется структурным подразделением, подготовившим его, на подпись главе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6.7. После подписания договора, структурное подразделение подготовившее проект данного договора (подлинный экземпляр), оставляет его для хранения в своем структурном подразделении или в отделе бухгалтерского учета и отчетности при наличии финансовых обязательств. 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7. КОНТРОЛЬ ЗА ИСПОЛНЕНИЕМ ДОКУМЕНТОВ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7.1. Контроль за исполнением документов обеспечивают глава Городищенского муниципального района, заместители главы, руководители </w:t>
      </w:r>
      <w:r w:rsidRPr="009D7292">
        <w:rPr>
          <w:rFonts w:ascii="Arial" w:eastAsia="Calibri" w:hAnsi="Arial" w:cs="Arial"/>
          <w:lang w:eastAsia="en-US"/>
        </w:rPr>
        <w:lastRenderedPageBreak/>
        <w:t>структурных подразделений администрации, специалист общего отдела, осуществляющий учет документов, поставленных на контроль, а также ход, состояние и результаты исполнения.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7.2. Оперативный контроль за соблюдением сроков исполнения документов, находящихся на контроле у главы Городищенского муниципального района, заместителей главы, возлагается на руководителей структурных подразделений, специалиста общего отдела.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Заместители главы и другие должностные лица, на которых возложен контроль за исполнением, в течение двух дней после получения поручения определяют меры по организации исполнения и сроки представления информации о выполнении.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7.3. Проверка хода исполнения осуществляется до истечения сроков исполнения документа в порядке предварительного контроля в зависимости от степени срочности и важности документа в сроки, указанные в реестре исполнителей сроков представления информации.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7.4. Сбор информации, обработка и представление ее главе Городищенского муниципального района, заместителям главы осуществляется специалистом общего отдела, ответственным за контроль исполнения документа, точно в установленные сроки или по их требованию. 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Информация о ходе исполнения контролируемого документа должна быть полной, соответствующей структуре поставленного на контроль документа, с указанием принятых конкретных мер по реализации каждого поставленного в нем вопроса, подписана заместителем главы или другими должностными лицами, на которых возложен контроль за исполнением документа.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Информация об исполнении документа и согласованное со всеми заинтересованными лицами предложение о снятии с контроля представляется в общий отдел заместителем главы, начальником отдела, осуществляющими контроль за исполнением данного документа.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Если в процессе реализации документа выясняется невозможность соблюдения установленного срока исполнения, то лицом, ответственным за исполнение документа, готовится аргументированное обращение о продлении срока исполнения данного документа или снятии его с контроля в связи с объективной невозможностью его дальнейшего исполнения на имя главы Городищенского муниципального района за подписью осуществляющих контроль заместителя главы.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Продление срока исполнения документа или отдельных его положений должно быть оформлено не менее чем за пять дней до истечения срока его исполнения.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В противном случае документ или отдельные его положения считаются неисполненными в срок, о чем заместитель главы информирует главу Городищенского муниципального района с внесением предложений о мерах воздействия.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7.6. При невыполнении документа в срок и отсутствии аргументированных объяснений причины неисполнения заместитель главы по согласованию с главой муниципального района имеет право проведения контрольной проверки хода исполнения данного документа.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7.7. Снятие документа с контроля осуществляет глава Городищенского муниципального района, заместители главы, поставившие документ на контроль, по предъявлении информации исполнителями.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В случае возникновения сомнений в достоверности информации об исполнении документа заместитель главы по поручению главы Городищенского муниципального района в рамках реализации полномочий по осуществлению контроля проводит проверку полноты и качества исполнения подконтрольного </w:t>
      </w:r>
      <w:r w:rsidRPr="009D7292">
        <w:rPr>
          <w:rFonts w:ascii="Arial" w:eastAsia="Calibri" w:hAnsi="Arial" w:cs="Arial"/>
          <w:lang w:eastAsia="en-US"/>
        </w:rPr>
        <w:lastRenderedPageBreak/>
        <w:t>документа, о результатах которой докладывает главе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8. ОРГАНИЗАЦИЯ ПРИЕМА ГРАЖДАН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8.1. Прием граждан в администрации Городищенского муниципального района осуществляют глава Городищенского муниципального района,  заместители главы, а в структурных подразделениях администрации Городищенского муниципального района - руководители (начальники отделов, председатели комитетов).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8.2. График приема граждан составляется начальником общего отдела администрации Городищенского муниципального района, утверждается главой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Информация о времени приема и порядке записи на прием размещается в холле здания администрации Городищенского района. Ежегодно в районной газете "Междуречье" публикуется график приема граждан в администрации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8.3. Предварительная запись на прием граждан по личным вопросам главой Городищенского муниципального района, заместителями главы производится специалистом общего отдела, как при посещении администрации, так и по телефону.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8.4. Во время записи устанавливается краткость устного или письменного обращения гражданина в администрацию Городищенского муниципального района. На каждое первичное обращение заполняется в одном экземпляре карточка приема гражданина, в которой указываются дата приема, фамилия, имя, отчество, адрес постоянного места жительства, место работы, социальное положение, должность посетителя, а также фамилия должностного лица, проводящего прием.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8.5. При повторных обращениях гражданину назначается время приема, а работник, ведущий запись, подбирает все имеющиеся материалы по этому заявителю (карточка прежнего приема, письменное дело, а также архивный материал) и передает их должностному лицу, ведущему личный прием.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8.6. В случае обращения двух и более граждан по одному и тому же вопросу с их согласия может быть заполнена карточка на одного посетителя.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8.7. Должностное лицо, выслушав посетителя, рассмотрев и проанализировав представленные материалы, фиксирует принятое по его обращению решение, разъясняет, куда будет направлено обращение, кто и в какой срок должен дать ответ посетителю. Решение об отказе в полном или частичном удовлетворении обращения должно быть мотивированным, со ссылкой на нормативные акты, на основании которых принято решение.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8.8. По окончании приема карточки с заполненными реквизитами передаются в общий отдел для дальнейшей работы с ними.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8.9. Карточки личного приема хранятся в картотеке в течение двух лет, расставляются они в алфавитном порядке. Контроль за исполнением указаний должностного лица осуществляется специалистом, отвечающим за прием граждан.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Поступившие ответы о принятых по обращениям граждан мерах направляются вместе с карточкой руководителю, осуществлявшему прием.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Рассмотрение обращения считается завершенным после списания его руководителем в "дело".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Если контроль за рассмотрением обращения продолжается, то на контрольной карточке делается отметка о продлении срока.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8.10. В целях своевременного рассмотрения должностными лицами </w:t>
      </w:r>
      <w:r w:rsidRPr="009D7292">
        <w:rPr>
          <w:rFonts w:ascii="Arial" w:eastAsia="Calibri" w:hAnsi="Arial" w:cs="Arial"/>
          <w:lang w:eastAsia="en-US"/>
        </w:rPr>
        <w:lastRenderedPageBreak/>
        <w:t>администрации области предложений, заявлений и жалоб: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а) граждане в письменной форме излагают существо обращения, если для его обоснования приводится большое количество фактов, доказательств и ссылок на нарушение статей действующего законодательства;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б) предложения и заявления подаются гражданами тем должностным лицам, в непосредственном ведении которых находится решение данного вопроса;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в) жалобы подаются в те органы или тем должностным лицам, которым непосредственно подчинены должностные лица, действия которых обжалуются.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8.11. Должностные лица, ведущие прием в администрации Городищенского муниципального района, обязаны: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а) соблюдать график приема, а в исключительных случаях, когда невозможно принять посетителей в назначенное время, объяснять им причину переноса приема;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б) во время приема не отвлекаться на разрешение других дел;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в) разъяснить посетителю, куда ему следует обратиться, если поставленный вопрос не входит в компетенцию лица, ведущего прием, при необходимости оказать содействие в приеме посетителя соответствующим должностным лицом.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8.12. Заявления и жалобы, принятые на личном приеме, рассматриваются в срок до одного месяца, а не требующие дополнительного изучения и проверки - безотлагательно (не позднее 15 дней с момента обращения).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8.13. В тех случаях, когда для рассмотрения заявления или жалобы необходимо проведение специальной проверки, истребование дополнительных материалов либо принятие других мер, сроки рассмотрения обращения могут быть в порядке исключения продлены должностным лицом, ведущим личный прием, но не более чем на один месяц, уведомив об этом лицо, обратившееся на прием.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8.14. Материалы, связанные с обращениями граждан по личному приему, хранятся в архиве общего отдела администрации Городищенского муниципального района в течение пяти лет, после чего подлежат уничтожению в установленном порядке.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9. РАССМОТРЕНИЕ ОБРАЩЕНИЙ, ПИСЕМ, ЗАЯВЛЕНИЙ ГРАЖДАН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9.1. Учет письменных и устных обращений граждан и контроль за их своевременным рассмотрением ведет специалист общего отдела администрации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9.2. Письма граждан, поступившие в администрацию Городищенского муниципального района, передаются в день их поступления специалисту общего отдела, регистрируются им и направляются главе Городищенского муниципального района для информации и определения исполнителя.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9.3. Поручения о рассмотрении вопросов, поставленных в письмах граждан, и о принятии необходимых мер оформляются сопроводительными письмами или в форме резолюции главы Городищенского муниципального района, заместителей главы.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Если в резолюции указано несколько лиц, ответственных за исполнение поручения, и в письме содержится несколько вопросов, то контроль за сроками рассмотрения и подготовку ответа автору письма осуществляет исполнитель, указанный в резолюции первым.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Соисполнители представляют ответственному исполнителю все необходимые материалы для составления ответа не позднее чем за пять дней до истечения срока исполнения поручения.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9.4. Обращения граждан должны быть рассмотрены в течение одного месяца со дня их регистрации. Обращения, не требующие дополнительного изучения и </w:t>
      </w:r>
      <w:r w:rsidRPr="009D7292">
        <w:rPr>
          <w:rFonts w:ascii="Arial" w:eastAsia="Calibri" w:hAnsi="Arial" w:cs="Arial"/>
          <w:lang w:eastAsia="en-US"/>
        </w:rPr>
        <w:lastRenderedPageBreak/>
        <w:t>проверки, рассматриваются в срок до 15 дней со дня их регистрации.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При необходимости проведения специальной проверки, истребования дополнительных материалов, иных действий, связанных с рассмотрением обращений, срок рассмотрения заявления или жалобы может быть продлен не более чем на один месяц.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9.5. Сроки рассмотрения писем граждан, кроме того, могут быть установлены в тексте поручений или резолюций должностных лиц.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9.6. Ответы на обращения граждан подписываются главой Городищенского муниципального района, заместителями главы, которым они были направлены на рассмотрение.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В случае если поручение об исполнении было адресовано конкретному должностному лицу администрации района, ответ подписывается этим должностным лицом.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9.7. 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должны быть указаны меры, принятые к виновным должностным лицам.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9.8. В ответе в вышестоящую организацию обязательно должно быть указание на то,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9.9. Если по результатам рассмотрения обращения принимается ненормативный правовой акт (например, о выделении земельного участка, разрешении проектирования и т.п.), то экземпляр его направляется заявителю.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9.10. Приложенные к обращению подлинники документов, присланные заявителем, остаются в деле, если в обращении не содержится просьба о их возврате.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9.11. Ответы заявителям и в вышестоящие организации печатаются на бланках администрации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9.12.</w:t>
      </w:r>
      <w:r w:rsidRPr="009D7292">
        <w:rPr>
          <w:rFonts w:ascii="Arial" w:hAnsi="Arial" w:cs="Arial"/>
        </w:rPr>
        <w:t> </w:t>
      </w:r>
      <w:r w:rsidRPr="009D7292">
        <w:rPr>
          <w:rFonts w:ascii="Arial" w:eastAsia="Calibri" w:hAnsi="Arial" w:cs="Arial"/>
          <w:lang w:eastAsia="en-US"/>
        </w:rPr>
        <w:t>В левом нижнем углу последнего листа ответа обязательно указываются фамилия, инициалы и номер служебного телефона исполнителя.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9.13. После завершения рассмотрения обращения и оформления ответа его подлинник и все материалы, относящиеся к рассмотрению, передаются в общий отдел, где проверяется правильность оформления ответа. Специалист общего отдела, контролирующий сроки исполнения документа, вправе обращать внимание исполнителей на несоответствие ответов требованиям, предусмотренным настоящим Порядком, и предложить переоформить ответ.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9.14. Отправление ответов без регистрации не допускается.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9.15. Копия ответа, представляемая исполнителем в общий отдел, в правом нижнем углу должна иметь указание "в дело", результат рассмотрения ("удовлетворительно", "разъяснено", "отказано" и т.п.), дату, фамилию, инициалы и служебный телефон, личную подпись исполнителя.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9.16. При необходимости исполнитель может составить справку о результатах рассмотрения обращения (если ответ был дан устно или возникли обстоятельства, не отраженные в ответе, но существенные для рассмотрения дела).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center"/>
        <w:outlineLvl w:val="1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Глава 10. ОРГАНИЗАЦИЯ РАБОТЫ СО СЛУЖЕБНЫМИ ДОКУМЕНТАМИ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10.1. Служебные документы, адресованные администрации, принимаются специалистом приемной и регистрируются в соответствии с инструкцией.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 xml:space="preserve">10.2. Документы, поступившие в приемную, но адресованные структурным подразделениям администрации, направляются без предварительного </w:t>
      </w:r>
      <w:r w:rsidRPr="009D7292">
        <w:rPr>
          <w:rFonts w:ascii="Arial" w:eastAsia="Calibri" w:hAnsi="Arial" w:cs="Arial"/>
          <w:lang w:eastAsia="en-US"/>
        </w:rPr>
        <w:lastRenderedPageBreak/>
        <w:t>рассмотрения непосредственно руководителям соответствующих подразделений.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10.3. Документы, адресованные главе Городищенского муниципального района и завизированные им, передаются на исполнение заместителям главы, руководителям структурных подразделений администрации.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Документы, которые передаются нескольким исполнителям, передаются им одновременно в копиях.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10.4. Передача документов на исполнение без регистрации не допускается.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10.5. Документы с поручениями главы Городищенского муниципального района, заместителей главы, направляются в структурные подразделения администрации через специалиста приемной.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10.6. Руководители структурных подразделений организуют исполнение поступивших документов. Рассмотрение документов производится, как правило, в день их поступления в структурное подразделение.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10.7. О ходе и результатах выполнения поручений главы Городищенского муниципального района, заместителей главы в установленные сроки представляются сведения за подписью должностного лица, которому было дано соответствующее поручение, или лица, исполняющего его обязанности.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10.8. Ответственность за своевременность исполнения и сохранность служебных документов, поступивших на имя главы Городищенского муниципального района, заместителей главы, несут руководители структурных подразделений.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10.9. Начальник общего отдела осуществляет контроль за соблюдением требований нормативных документов по организации делопроизводства в администрации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10.10. Изготовление, пользование гербовыми печатями администрации Городищенского муниципального района и ее структурных подразделений производится в соответствии с отдельным распоряжением главы Городищенского муниципального района.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jc w:val="right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Общий отдел администрации</w:t>
      </w:r>
    </w:p>
    <w:p w:rsidR="009D7292" w:rsidRPr="009D7292" w:rsidRDefault="009D7292" w:rsidP="009D7292">
      <w:pPr>
        <w:jc w:val="right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Городищенского</w:t>
      </w:r>
    </w:p>
    <w:p w:rsidR="009D7292" w:rsidRPr="009D7292" w:rsidRDefault="009D7292" w:rsidP="009D7292">
      <w:pPr>
        <w:jc w:val="right"/>
        <w:rPr>
          <w:rFonts w:ascii="Arial" w:eastAsia="Calibri" w:hAnsi="Arial" w:cs="Arial"/>
          <w:lang w:eastAsia="en-US"/>
        </w:rPr>
      </w:pPr>
      <w:r w:rsidRPr="009D7292">
        <w:rPr>
          <w:rFonts w:ascii="Arial" w:eastAsia="Calibri" w:hAnsi="Arial" w:cs="Arial"/>
          <w:lang w:eastAsia="en-US"/>
        </w:rPr>
        <w:t>муниципального района</w:t>
      </w: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lang w:eastAsia="en-US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center"/>
        <w:outlineLvl w:val="0"/>
        <w:rPr>
          <w:rFonts w:ascii="Arial" w:eastAsia="SimSun" w:hAnsi="Arial" w:cs="Arial"/>
        </w:rPr>
      </w:pPr>
    </w:p>
    <w:p w:rsidR="009D7292" w:rsidRPr="009D7292" w:rsidRDefault="009D7292" w:rsidP="009D7292">
      <w:pPr>
        <w:widowControl/>
        <w:tabs>
          <w:tab w:val="left" w:pos="2268"/>
        </w:tabs>
        <w:autoSpaceDE/>
        <w:autoSpaceDN/>
        <w:adjustRightInd/>
        <w:jc w:val="center"/>
        <w:outlineLvl w:val="0"/>
        <w:rPr>
          <w:rFonts w:ascii="Arial" w:eastAsia="SimSun" w:hAnsi="Arial" w:cs="Arial"/>
        </w:rPr>
      </w:pPr>
    </w:p>
    <w:bookmarkEnd w:id="0"/>
    <w:p w:rsidR="00A11889" w:rsidRPr="009D7292" w:rsidRDefault="00A11889">
      <w:pPr>
        <w:rPr>
          <w:rFonts w:ascii="Arial" w:hAnsi="Arial" w:cs="Arial"/>
        </w:rPr>
      </w:pPr>
    </w:p>
    <w:sectPr w:rsidR="00A11889" w:rsidRPr="009D7292" w:rsidSect="002E6C00">
      <w:pgSz w:w="11906" w:h="16838"/>
      <w:pgMar w:top="993" w:right="992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92"/>
    <w:rsid w:val="009D7292"/>
    <w:rsid w:val="00A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92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D7292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29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92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D7292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29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F0445EA275E33165499740B7942967F705EE843D85B04CCBC60BD0AA103B2EE919243BEF717267E0800G34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F0445EA275E33165499740B7942967F705EE843D15D07CFBC60BD0AA103B2EE919243BEF717267E0B04G345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Михайлик</dc:creator>
  <cp:lastModifiedBy>Анастасия А. Михайлик</cp:lastModifiedBy>
  <cp:revision>1</cp:revision>
  <dcterms:created xsi:type="dcterms:W3CDTF">2020-02-14T04:37:00Z</dcterms:created>
  <dcterms:modified xsi:type="dcterms:W3CDTF">2020-02-14T04:37:00Z</dcterms:modified>
</cp:coreProperties>
</file>