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3C" w:rsidRDefault="008C28FE" w:rsidP="008C28FE">
      <w:pPr>
        <w:spacing w:line="240" w:lineRule="auto"/>
        <w:contextualSpacing/>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130" cy="8655150"/>
            <wp:effectExtent l="0" t="0" r="0" b="0"/>
            <wp:docPr id="1" name="Рисунок 1" descr="D:\Scan\2020-11-02\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an\2020-11-02\Сканировать1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55150"/>
                    </a:xfrm>
                    <a:prstGeom prst="rect">
                      <a:avLst/>
                    </a:prstGeom>
                    <a:noFill/>
                    <a:ln>
                      <a:noFill/>
                    </a:ln>
                  </pic:spPr>
                </pic:pic>
              </a:graphicData>
            </a:graphic>
          </wp:inline>
        </w:drawing>
      </w:r>
      <w:r>
        <w:rPr>
          <w:rFonts w:ascii="Times New Roman" w:hAnsi="Times New Roman" w:cs="Times New Roman"/>
          <w:sz w:val="28"/>
          <w:szCs w:val="28"/>
        </w:rPr>
        <w:t xml:space="preserve"> </w:t>
      </w:r>
    </w:p>
    <w:p w:rsidR="0016083C" w:rsidRDefault="0016083C" w:rsidP="0065485F">
      <w:pPr>
        <w:spacing w:line="240" w:lineRule="auto"/>
        <w:contextualSpacing/>
        <w:rPr>
          <w:rFonts w:ascii="Times New Roman" w:hAnsi="Times New Roman" w:cs="Times New Roman"/>
          <w:sz w:val="28"/>
          <w:szCs w:val="28"/>
        </w:rPr>
      </w:pPr>
    </w:p>
    <w:p w:rsidR="0016083C" w:rsidRDefault="0016083C" w:rsidP="0065485F">
      <w:pPr>
        <w:spacing w:line="240" w:lineRule="auto"/>
        <w:contextualSpacing/>
        <w:rPr>
          <w:rFonts w:ascii="Times New Roman" w:hAnsi="Times New Roman" w:cs="Times New Roman"/>
          <w:sz w:val="28"/>
          <w:szCs w:val="28"/>
        </w:rPr>
      </w:pPr>
    </w:p>
    <w:p w:rsidR="0016083C" w:rsidRPr="007A20B0" w:rsidRDefault="0016083C" w:rsidP="007A20B0">
      <w:pPr>
        <w:spacing w:line="240" w:lineRule="auto"/>
        <w:contextualSpacing/>
        <w:jc w:val="center"/>
        <w:rPr>
          <w:rFonts w:ascii="Times New Roman" w:hAnsi="Times New Roman" w:cs="Times New Roman"/>
          <w:b/>
          <w:sz w:val="28"/>
          <w:szCs w:val="28"/>
        </w:rPr>
      </w:pPr>
      <w:r w:rsidRPr="007A20B0">
        <w:rPr>
          <w:rFonts w:ascii="Times New Roman" w:hAnsi="Times New Roman" w:cs="Times New Roman"/>
          <w:b/>
          <w:sz w:val="28"/>
          <w:szCs w:val="28"/>
        </w:rPr>
        <w:lastRenderedPageBreak/>
        <w:t>Содержание документация</w:t>
      </w:r>
    </w:p>
    <w:p w:rsidR="0016083C" w:rsidRDefault="0016083C" w:rsidP="0065485F">
      <w:pPr>
        <w:spacing w:line="240" w:lineRule="auto"/>
        <w:contextualSpacing/>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6946"/>
        <w:gridCol w:w="1134"/>
      </w:tblGrid>
      <w:tr w:rsidR="0016083C" w:rsidTr="007A20B0">
        <w:tc>
          <w:tcPr>
            <w:tcW w:w="959" w:type="dxa"/>
          </w:tcPr>
          <w:p w:rsidR="0016083C" w:rsidRDefault="007A20B0" w:rsidP="0065485F">
            <w:pPr>
              <w:contextualSpacing/>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946" w:type="dxa"/>
          </w:tcPr>
          <w:p w:rsidR="0016083C" w:rsidRDefault="007A20B0" w:rsidP="0065485F">
            <w:pPr>
              <w:contextualSpacing/>
              <w:rPr>
                <w:rFonts w:ascii="Times New Roman" w:hAnsi="Times New Roman" w:cs="Times New Roman"/>
                <w:sz w:val="28"/>
                <w:szCs w:val="28"/>
              </w:rPr>
            </w:pPr>
            <w:r>
              <w:rPr>
                <w:rFonts w:ascii="Times New Roman" w:hAnsi="Times New Roman" w:cs="Times New Roman"/>
                <w:sz w:val="28"/>
                <w:szCs w:val="28"/>
              </w:rPr>
              <w:t>Содержание раздела</w:t>
            </w:r>
          </w:p>
        </w:tc>
        <w:tc>
          <w:tcPr>
            <w:tcW w:w="1134" w:type="dxa"/>
          </w:tcPr>
          <w:p w:rsidR="0016083C" w:rsidRDefault="007A20B0" w:rsidP="0095269E">
            <w:pPr>
              <w:contextualSpacing/>
              <w:jc w:val="center"/>
              <w:rPr>
                <w:rFonts w:ascii="Times New Roman" w:hAnsi="Times New Roman" w:cs="Times New Roman"/>
                <w:sz w:val="28"/>
                <w:szCs w:val="28"/>
              </w:rPr>
            </w:pPr>
            <w:r>
              <w:rPr>
                <w:rFonts w:ascii="Times New Roman" w:hAnsi="Times New Roman" w:cs="Times New Roman"/>
                <w:sz w:val="28"/>
                <w:szCs w:val="28"/>
              </w:rPr>
              <w:t>Стр.</w:t>
            </w:r>
          </w:p>
        </w:tc>
      </w:tr>
      <w:tr w:rsidR="0016083C" w:rsidTr="007A20B0">
        <w:tc>
          <w:tcPr>
            <w:tcW w:w="959" w:type="dxa"/>
          </w:tcPr>
          <w:p w:rsidR="0016083C" w:rsidRDefault="007A20B0" w:rsidP="0065485F">
            <w:pPr>
              <w:contextualSpacing/>
              <w:rPr>
                <w:rFonts w:ascii="Times New Roman" w:hAnsi="Times New Roman" w:cs="Times New Roman"/>
                <w:sz w:val="28"/>
                <w:szCs w:val="28"/>
              </w:rPr>
            </w:pPr>
            <w:r>
              <w:rPr>
                <w:rFonts w:ascii="Times New Roman" w:hAnsi="Times New Roman" w:cs="Times New Roman"/>
                <w:sz w:val="28"/>
                <w:szCs w:val="28"/>
              </w:rPr>
              <w:t>1.</w:t>
            </w:r>
          </w:p>
        </w:tc>
        <w:tc>
          <w:tcPr>
            <w:tcW w:w="6946" w:type="dxa"/>
          </w:tcPr>
          <w:p w:rsidR="0016083C" w:rsidRDefault="007A20B0" w:rsidP="0065485F">
            <w:pPr>
              <w:contextualSpacing/>
              <w:rPr>
                <w:rFonts w:ascii="Times New Roman" w:hAnsi="Times New Roman" w:cs="Times New Roman"/>
                <w:sz w:val="28"/>
                <w:szCs w:val="28"/>
              </w:rPr>
            </w:pPr>
            <w:r>
              <w:rPr>
                <w:rFonts w:ascii="Times New Roman" w:hAnsi="Times New Roman" w:cs="Times New Roman"/>
                <w:sz w:val="28"/>
                <w:szCs w:val="28"/>
              </w:rPr>
              <w:t>Термины и определения</w:t>
            </w:r>
          </w:p>
        </w:tc>
        <w:tc>
          <w:tcPr>
            <w:tcW w:w="1134" w:type="dxa"/>
          </w:tcPr>
          <w:p w:rsidR="0016083C" w:rsidRDefault="0095269E" w:rsidP="0095269E">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16083C" w:rsidTr="007A20B0">
        <w:tc>
          <w:tcPr>
            <w:tcW w:w="959" w:type="dxa"/>
          </w:tcPr>
          <w:p w:rsidR="0016083C" w:rsidRDefault="007A20B0" w:rsidP="0065485F">
            <w:pPr>
              <w:contextualSpacing/>
              <w:rPr>
                <w:rFonts w:ascii="Times New Roman" w:hAnsi="Times New Roman" w:cs="Times New Roman"/>
                <w:sz w:val="28"/>
                <w:szCs w:val="28"/>
              </w:rPr>
            </w:pPr>
            <w:r>
              <w:rPr>
                <w:rFonts w:ascii="Times New Roman" w:hAnsi="Times New Roman" w:cs="Times New Roman"/>
                <w:sz w:val="28"/>
                <w:szCs w:val="28"/>
              </w:rPr>
              <w:t>2.</w:t>
            </w:r>
          </w:p>
        </w:tc>
        <w:tc>
          <w:tcPr>
            <w:tcW w:w="6946" w:type="dxa"/>
          </w:tcPr>
          <w:p w:rsidR="0016083C" w:rsidRDefault="007A20B0" w:rsidP="0065485F">
            <w:pPr>
              <w:contextualSpacing/>
              <w:rPr>
                <w:rFonts w:ascii="Times New Roman" w:hAnsi="Times New Roman" w:cs="Times New Roman"/>
                <w:sz w:val="28"/>
                <w:szCs w:val="28"/>
              </w:rPr>
            </w:pPr>
            <w:r>
              <w:rPr>
                <w:rFonts w:ascii="Times New Roman" w:hAnsi="Times New Roman" w:cs="Times New Roman"/>
                <w:sz w:val="28"/>
                <w:szCs w:val="28"/>
              </w:rPr>
              <w:t>Общие положения</w:t>
            </w:r>
          </w:p>
        </w:tc>
        <w:tc>
          <w:tcPr>
            <w:tcW w:w="1134" w:type="dxa"/>
          </w:tcPr>
          <w:p w:rsidR="0016083C" w:rsidRDefault="0095269E" w:rsidP="0095269E">
            <w:pPr>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16083C" w:rsidTr="007A20B0">
        <w:tc>
          <w:tcPr>
            <w:tcW w:w="959" w:type="dxa"/>
          </w:tcPr>
          <w:p w:rsidR="0016083C" w:rsidRDefault="00322BB2" w:rsidP="0065485F">
            <w:pPr>
              <w:contextualSpacing/>
              <w:rPr>
                <w:rFonts w:ascii="Times New Roman" w:hAnsi="Times New Roman" w:cs="Times New Roman"/>
                <w:sz w:val="28"/>
                <w:szCs w:val="28"/>
              </w:rPr>
            </w:pPr>
            <w:r>
              <w:rPr>
                <w:rFonts w:ascii="Times New Roman" w:hAnsi="Times New Roman" w:cs="Times New Roman"/>
                <w:sz w:val="28"/>
                <w:szCs w:val="28"/>
              </w:rPr>
              <w:t>3</w:t>
            </w:r>
            <w:r w:rsidR="007A20B0">
              <w:rPr>
                <w:rFonts w:ascii="Times New Roman" w:hAnsi="Times New Roman" w:cs="Times New Roman"/>
                <w:sz w:val="28"/>
                <w:szCs w:val="28"/>
              </w:rPr>
              <w:t>.</w:t>
            </w:r>
          </w:p>
        </w:tc>
        <w:tc>
          <w:tcPr>
            <w:tcW w:w="6946" w:type="dxa"/>
          </w:tcPr>
          <w:p w:rsidR="0016083C" w:rsidRDefault="007A20B0" w:rsidP="0065485F">
            <w:pPr>
              <w:contextualSpacing/>
              <w:rPr>
                <w:rFonts w:ascii="Times New Roman" w:hAnsi="Times New Roman" w:cs="Times New Roman"/>
                <w:sz w:val="28"/>
                <w:szCs w:val="28"/>
              </w:rPr>
            </w:pPr>
            <w:r>
              <w:rPr>
                <w:rFonts w:ascii="Times New Roman" w:hAnsi="Times New Roman" w:cs="Times New Roman"/>
                <w:sz w:val="28"/>
                <w:szCs w:val="28"/>
              </w:rPr>
              <w:t>Извещение о проведен</w:t>
            </w:r>
            <w:proofErr w:type="gramStart"/>
            <w:r>
              <w:rPr>
                <w:rFonts w:ascii="Times New Roman" w:hAnsi="Times New Roman" w:cs="Times New Roman"/>
                <w:sz w:val="28"/>
                <w:szCs w:val="28"/>
              </w:rPr>
              <w:t xml:space="preserve">ии </w:t>
            </w:r>
            <w:r w:rsidR="00350117">
              <w:rPr>
                <w:rFonts w:ascii="Times New Roman" w:hAnsi="Times New Roman" w:cs="Times New Roman"/>
                <w:sz w:val="28"/>
                <w:szCs w:val="28"/>
              </w:rPr>
              <w:t>Ау</w:t>
            </w:r>
            <w:proofErr w:type="gramEnd"/>
            <w:r w:rsidR="00350117">
              <w:rPr>
                <w:rFonts w:ascii="Times New Roman" w:hAnsi="Times New Roman" w:cs="Times New Roman"/>
                <w:sz w:val="28"/>
                <w:szCs w:val="28"/>
              </w:rPr>
              <w:t>кциона</w:t>
            </w:r>
          </w:p>
        </w:tc>
        <w:tc>
          <w:tcPr>
            <w:tcW w:w="1134" w:type="dxa"/>
          </w:tcPr>
          <w:p w:rsidR="0016083C" w:rsidRDefault="0095269E" w:rsidP="0095269E">
            <w:pPr>
              <w:contextualSpacing/>
              <w:jc w:val="center"/>
              <w:rPr>
                <w:rFonts w:ascii="Times New Roman" w:hAnsi="Times New Roman" w:cs="Times New Roman"/>
                <w:sz w:val="28"/>
                <w:szCs w:val="28"/>
              </w:rPr>
            </w:pPr>
            <w:r>
              <w:rPr>
                <w:rFonts w:ascii="Times New Roman" w:hAnsi="Times New Roman" w:cs="Times New Roman"/>
                <w:sz w:val="28"/>
                <w:szCs w:val="28"/>
              </w:rPr>
              <w:t>5</w:t>
            </w:r>
          </w:p>
        </w:tc>
      </w:tr>
      <w:tr w:rsidR="0016083C" w:rsidTr="007A20B0">
        <w:tc>
          <w:tcPr>
            <w:tcW w:w="959" w:type="dxa"/>
          </w:tcPr>
          <w:p w:rsidR="0016083C" w:rsidRDefault="00322BB2" w:rsidP="0065485F">
            <w:pPr>
              <w:contextualSpacing/>
              <w:rPr>
                <w:rFonts w:ascii="Times New Roman" w:hAnsi="Times New Roman" w:cs="Times New Roman"/>
                <w:sz w:val="28"/>
                <w:szCs w:val="28"/>
              </w:rPr>
            </w:pPr>
            <w:r>
              <w:rPr>
                <w:rFonts w:ascii="Times New Roman" w:hAnsi="Times New Roman" w:cs="Times New Roman"/>
                <w:sz w:val="28"/>
                <w:szCs w:val="28"/>
              </w:rPr>
              <w:t>4</w:t>
            </w:r>
            <w:r w:rsidR="007A20B0">
              <w:rPr>
                <w:rFonts w:ascii="Times New Roman" w:hAnsi="Times New Roman" w:cs="Times New Roman"/>
                <w:sz w:val="28"/>
                <w:szCs w:val="28"/>
              </w:rPr>
              <w:t>.</w:t>
            </w:r>
          </w:p>
        </w:tc>
        <w:tc>
          <w:tcPr>
            <w:tcW w:w="6946" w:type="dxa"/>
          </w:tcPr>
          <w:p w:rsidR="0016083C" w:rsidRDefault="007A20B0" w:rsidP="007A20B0">
            <w:pPr>
              <w:contextualSpacing/>
              <w:rPr>
                <w:rFonts w:ascii="Times New Roman" w:hAnsi="Times New Roman" w:cs="Times New Roman"/>
                <w:sz w:val="28"/>
                <w:szCs w:val="28"/>
              </w:rPr>
            </w:pPr>
            <w:r>
              <w:rPr>
                <w:rFonts w:ascii="Times New Roman" w:hAnsi="Times New Roman" w:cs="Times New Roman"/>
                <w:sz w:val="28"/>
                <w:szCs w:val="28"/>
              </w:rPr>
              <w:t xml:space="preserve">Информационная карта </w:t>
            </w:r>
            <w:r w:rsidR="00350117">
              <w:rPr>
                <w:rFonts w:ascii="Times New Roman" w:hAnsi="Times New Roman" w:cs="Times New Roman"/>
                <w:sz w:val="28"/>
                <w:szCs w:val="28"/>
              </w:rPr>
              <w:t>Аукциона</w:t>
            </w:r>
          </w:p>
        </w:tc>
        <w:tc>
          <w:tcPr>
            <w:tcW w:w="1134" w:type="dxa"/>
          </w:tcPr>
          <w:p w:rsidR="0016083C" w:rsidRDefault="0095269E" w:rsidP="0095269E">
            <w:pPr>
              <w:contextualSpacing/>
              <w:jc w:val="center"/>
              <w:rPr>
                <w:rFonts w:ascii="Times New Roman" w:hAnsi="Times New Roman" w:cs="Times New Roman"/>
                <w:sz w:val="28"/>
                <w:szCs w:val="28"/>
              </w:rPr>
            </w:pPr>
            <w:r>
              <w:rPr>
                <w:rFonts w:ascii="Times New Roman" w:hAnsi="Times New Roman" w:cs="Times New Roman"/>
                <w:sz w:val="28"/>
                <w:szCs w:val="28"/>
              </w:rPr>
              <w:t>6</w:t>
            </w:r>
          </w:p>
        </w:tc>
      </w:tr>
      <w:tr w:rsidR="007A20B0" w:rsidTr="007A20B0">
        <w:tc>
          <w:tcPr>
            <w:tcW w:w="959" w:type="dxa"/>
          </w:tcPr>
          <w:p w:rsidR="007A20B0" w:rsidRDefault="00322BB2" w:rsidP="0065485F">
            <w:pPr>
              <w:contextualSpacing/>
              <w:rPr>
                <w:rFonts w:ascii="Times New Roman" w:hAnsi="Times New Roman" w:cs="Times New Roman"/>
                <w:sz w:val="28"/>
                <w:szCs w:val="28"/>
              </w:rPr>
            </w:pPr>
            <w:r>
              <w:rPr>
                <w:rFonts w:ascii="Times New Roman" w:hAnsi="Times New Roman" w:cs="Times New Roman"/>
                <w:sz w:val="28"/>
                <w:szCs w:val="28"/>
              </w:rPr>
              <w:t>5</w:t>
            </w:r>
            <w:r w:rsidR="007A20B0">
              <w:rPr>
                <w:rFonts w:ascii="Times New Roman" w:hAnsi="Times New Roman" w:cs="Times New Roman"/>
                <w:sz w:val="28"/>
                <w:szCs w:val="28"/>
              </w:rPr>
              <w:t>.</w:t>
            </w:r>
          </w:p>
        </w:tc>
        <w:tc>
          <w:tcPr>
            <w:tcW w:w="6946" w:type="dxa"/>
          </w:tcPr>
          <w:p w:rsidR="007A20B0" w:rsidRDefault="007A20B0" w:rsidP="007A20B0">
            <w:pPr>
              <w:contextualSpacing/>
              <w:rPr>
                <w:rFonts w:ascii="Times New Roman" w:hAnsi="Times New Roman" w:cs="Times New Roman"/>
                <w:sz w:val="28"/>
                <w:szCs w:val="28"/>
              </w:rPr>
            </w:pPr>
            <w:r>
              <w:rPr>
                <w:rFonts w:ascii="Times New Roman" w:hAnsi="Times New Roman" w:cs="Times New Roman"/>
                <w:sz w:val="28"/>
                <w:szCs w:val="28"/>
              </w:rPr>
              <w:t>Заключительные положения</w:t>
            </w:r>
          </w:p>
        </w:tc>
        <w:tc>
          <w:tcPr>
            <w:tcW w:w="1134" w:type="dxa"/>
          </w:tcPr>
          <w:p w:rsidR="007A20B0" w:rsidRDefault="007A20B0" w:rsidP="0095269E">
            <w:pPr>
              <w:contextualSpacing/>
              <w:jc w:val="center"/>
              <w:rPr>
                <w:rFonts w:ascii="Times New Roman" w:hAnsi="Times New Roman" w:cs="Times New Roman"/>
                <w:sz w:val="28"/>
                <w:szCs w:val="28"/>
              </w:rPr>
            </w:pPr>
          </w:p>
        </w:tc>
      </w:tr>
      <w:tr w:rsidR="007A20B0" w:rsidTr="007A20B0">
        <w:tc>
          <w:tcPr>
            <w:tcW w:w="959" w:type="dxa"/>
          </w:tcPr>
          <w:p w:rsidR="007A20B0" w:rsidRDefault="007A20B0" w:rsidP="0065485F">
            <w:pPr>
              <w:contextualSpacing/>
              <w:rPr>
                <w:rFonts w:ascii="Times New Roman" w:hAnsi="Times New Roman" w:cs="Times New Roman"/>
                <w:sz w:val="28"/>
                <w:szCs w:val="28"/>
              </w:rPr>
            </w:pPr>
          </w:p>
        </w:tc>
        <w:tc>
          <w:tcPr>
            <w:tcW w:w="6946" w:type="dxa"/>
          </w:tcPr>
          <w:p w:rsidR="007A20B0" w:rsidRDefault="007A20B0" w:rsidP="007A20B0">
            <w:pPr>
              <w:contextualSpacing/>
              <w:rPr>
                <w:rFonts w:ascii="Times New Roman" w:hAnsi="Times New Roman" w:cs="Times New Roman"/>
                <w:sz w:val="28"/>
                <w:szCs w:val="28"/>
              </w:rPr>
            </w:pPr>
            <w:r>
              <w:rPr>
                <w:rFonts w:ascii="Times New Roman" w:hAnsi="Times New Roman" w:cs="Times New Roman"/>
                <w:sz w:val="28"/>
                <w:szCs w:val="28"/>
              </w:rPr>
              <w:t xml:space="preserve">Приложение №1 </w:t>
            </w:r>
            <w:r w:rsidR="00F7605C" w:rsidRPr="00F7605C">
              <w:rPr>
                <w:rFonts w:ascii="Times New Roman" w:hAnsi="Times New Roman" w:cs="Times New Roman"/>
                <w:sz w:val="28"/>
                <w:szCs w:val="28"/>
              </w:rPr>
              <w:t xml:space="preserve">Начальная (минимальная) цена по предмету </w:t>
            </w:r>
            <w:r w:rsidR="00350117">
              <w:rPr>
                <w:rFonts w:ascii="Times New Roman" w:hAnsi="Times New Roman" w:cs="Times New Roman"/>
                <w:sz w:val="28"/>
                <w:szCs w:val="28"/>
              </w:rPr>
              <w:t>Аукциона</w:t>
            </w:r>
          </w:p>
        </w:tc>
        <w:tc>
          <w:tcPr>
            <w:tcW w:w="1134" w:type="dxa"/>
          </w:tcPr>
          <w:p w:rsidR="007A20B0" w:rsidRDefault="0095269E" w:rsidP="006E2730">
            <w:pPr>
              <w:contextualSpacing/>
              <w:jc w:val="center"/>
              <w:rPr>
                <w:rFonts w:ascii="Times New Roman" w:hAnsi="Times New Roman" w:cs="Times New Roman"/>
                <w:sz w:val="28"/>
                <w:szCs w:val="28"/>
              </w:rPr>
            </w:pPr>
            <w:r>
              <w:rPr>
                <w:rFonts w:ascii="Times New Roman" w:hAnsi="Times New Roman" w:cs="Times New Roman"/>
                <w:sz w:val="28"/>
                <w:szCs w:val="28"/>
              </w:rPr>
              <w:t>1</w:t>
            </w:r>
            <w:r w:rsidR="006E2730">
              <w:rPr>
                <w:rFonts w:ascii="Times New Roman" w:hAnsi="Times New Roman" w:cs="Times New Roman"/>
                <w:sz w:val="28"/>
                <w:szCs w:val="28"/>
              </w:rPr>
              <w:t>3</w:t>
            </w:r>
          </w:p>
        </w:tc>
      </w:tr>
      <w:tr w:rsidR="007A20B0" w:rsidTr="007A20B0">
        <w:tc>
          <w:tcPr>
            <w:tcW w:w="959" w:type="dxa"/>
          </w:tcPr>
          <w:p w:rsidR="007A20B0" w:rsidRDefault="007A20B0" w:rsidP="0065485F">
            <w:pPr>
              <w:contextualSpacing/>
              <w:rPr>
                <w:rFonts w:ascii="Times New Roman" w:hAnsi="Times New Roman" w:cs="Times New Roman"/>
                <w:sz w:val="28"/>
                <w:szCs w:val="28"/>
              </w:rPr>
            </w:pPr>
          </w:p>
        </w:tc>
        <w:tc>
          <w:tcPr>
            <w:tcW w:w="6946" w:type="dxa"/>
          </w:tcPr>
          <w:p w:rsidR="007A20B0" w:rsidRDefault="007A20B0" w:rsidP="007A20B0">
            <w:pPr>
              <w:contextualSpacing/>
              <w:rPr>
                <w:rFonts w:ascii="Times New Roman" w:hAnsi="Times New Roman" w:cs="Times New Roman"/>
                <w:sz w:val="28"/>
                <w:szCs w:val="28"/>
              </w:rPr>
            </w:pPr>
            <w:r>
              <w:rPr>
                <w:rFonts w:ascii="Times New Roman" w:hAnsi="Times New Roman" w:cs="Times New Roman"/>
                <w:sz w:val="28"/>
                <w:szCs w:val="28"/>
              </w:rPr>
              <w:t>Приложение №2 Типовая форма Договора на проведение ярмарки на территории</w:t>
            </w:r>
            <w:r w:rsidR="00784211">
              <w:rPr>
                <w:rFonts w:ascii="Times New Roman" w:hAnsi="Times New Roman" w:cs="Times New Roman"/>
                <w:sz w:val="28"/>
                <w:szCs w:val="28"/>
              </w:rPr>
              <w:t xml:space="preserve"> Городищенского муниципального района</w:t>
            </w:r>
          </w:p>
        </w:tc>
        <w:tc>
          <w:tcPr>
            <w:tcW w:w="1134" w:type="dxa"/>
          </w:tcPr>
          <w:p w:rsidR="007A20B0" w:rsidRDefault="006E2730" w:rsidP="0095269E">
            <w:pPr>
              <w:contextualSpacing/>
              <w:jc w:val="center"/>
              <w:rPr>
                <w:rFonts w:ascii="Times New Roman" w:hAnsi="Times New Roman" w:cs="Times New Roman"/>
                <w:sz w:val="28"/>
                <w:szCs w:val="28"/>
              </w:rPr>
            </w:pPr>
            <w:r>
              <w:rPr>
                <w:rFonts w:ascii="Times New Roman" w:hAnsi="Times New Roman" w:cs="Times New Roman"/>
                <w:sz w:val="28"/>
                <w:szCs w:val="28"/>
              </w:rPr>
              <w:t>14</w:t>
            </w:r>
          </w:p>
        </w:tc>
      </w:tr>
      <w:tr w:rsidR="007A20B0" w:rsidTr="007A20B0">
        <w:tc>
          <w:tcPr>
            <w:tcW w:w="959" w:type="dxa"/>
          </w:tcPr>
          <w:p w:rsidR="007A20B0" w:rsidRDefault="007A20B0" w:rsidP="0065485F">
            <w:pPr>
              <w:contextualSpacing/>
              <w:rPr>
                <w:rFonts w:ascii="Times New Roman" w:hAnsi="Times New Roman" w:cs="Times New Roman"/>
                <w:sz w:val="28"/>
                <w:szCs w:val="28"/>
              </w:rPr>
            </w:pPr>
          </w:p>
        </w:tc>
        <w:tc>
          <w:tcPr>
            <w:tcW w:w="6946" w:type="dxa"/>
          </w:tcPr>
          <w:p w:rsidR="007A20B0" w:rsidRDefault="007A20B0" w:rsidP="007A20B0">
            <w:pPr>
              <w:contextualSpacing/>
              <w:rPr>
                <w:rFonts w:ascii="Times New Roman" w:hAnsi="Times New Roman" w:cs="Times New Roman"/>
                <w:sz w:val="28"/>
                <w:szCs w:val="28"/>
              </w:rPr>
            </w:pPr>
            <w:r>
              <w:rPr>
                <w:rFonts w:ascii="Times New Roman" w:hAnsi="Times New Roman" w:cs="Times New Roman"/>
                <w:sz w:val="28"/>
                <w:szCs w:val="28"/>
              </w:rPr>
              <w:t>Приложение №3 Инструкция по заполнению Заявки</w:t>
            </w:r>
          </w:p>
        </w:tc>
        <w:tc>
          <w:tcPr>
            <w:tcW w:w="1134" w:type="dxa"/>
          </w:tcPr>
          <w:p w:rsidR="007A20B0" w:rsidRDefault="000A2A41" w:rsidP="0095269E">
            <w:pPr>
              <w:contextualSpacing/>
              <w:jc w:val="center"/>
              <w:rPr>
                <w:rFonts w:ascii="Times New Roman" w:hAnsi="Times New Roman" w:cs="Times New Roman"/>
                <w:sz w:val="28"/>
                <w:szCs w:val="28"/>
              </w:rPr>
            </w:pPr>
            <w:r>
              <w:rPr>
                <w:rFonts w:ascii="Times New Roman" w:hAnsi="Times New Roman" w:cs="Times New Roman"/>
                <w:sz w:val="28"/>
                <w:szCs w:val="28"/>
              </w:rPr>
              <w:t>19</w:t>
            </w:r>
          </w:p>
        </w:tc>
      </w:tr>
      <w:tr w:rsidR="007A20B0" w:rsidTr="007A20B0">
        <w:tc>
          <w:tcPr>
            <w:tcW w:w="959" w:type="dxa"/>
          </w:tcPr>
          <w:p w:rsidR="007A20B0" w:rsidRDefault="007A20B0" w:rsidP="0065485F">
            <w:pPr>
              <w:contextualSpacing/>
              <w:rPr>
                <w:rFonts w:ascii="Times New Roman" w:hAnsi="Times New Roman" w:cs="Times New Roman"/>
                <w:sz w:val="28"/>
                <w:szCs w:val="28"/>
              </w:rPr>
            </w:pPr>
          </w:p>
        </w:tc>
        <w:tc>
          <w:tcPr>
            <w:tcW w:w="6946" w:type="dxa"/>
          </w:tcPr>
          <w:p w:rsidR="007A20B0" w:rsidRDefault="007A20B0" w:rsidP="009E2F29">
            <w:pPr>
              <w:contextualSpacing/>
              <w:rPr>
                <w:rFonts w:ascii="Times New Roman" w:hAnsi="Times New Roman" w:cs="Times New Roman"/>
                <w:sz w:val="28"/>
                <w:szCs w:val="28"/>
              </w:rPr>
            </w:pPr>
            <w:r>
              <w:rPr>
                <w:rFonts w:ascii="Times New Roman" w:hAnsi="Times New Roman" w:cs="Times New Roman"/>
                <w:sz w:val="28"/>
                <w:szCs w:val="28"/>
              </w:rPr>
              <w:t xml:space="preserve">Приложение №4 Форма заявки на участие в </w:t>
            </w:r>
            <w:r w:rsidR="00B96A1F">
              <w:rPr>
                <w:rFonts w:ascii="Times New Roman" w:hAnsi="Times New Roman" w:cs="Times New Roman"/>
                <w:sz w:val="28"/>
                <w:szCs w:val="28"/>
              </w:rPr>
              <w:t>аукцион</w:t>
            </w:r>
            <w:r w:rsidR="009E2F29">
              <w:rPr>
                <w:rFonts w:ascii="Times New Roman" w:hAnsi="Times New Roman" w:cs="Times New Roman"/>
                <w:sz w:val="28"/>
                <w:szCs w:val="28"/>
              </w:rPr>
              <w:t>е</w:t>
            </w:r>
          </w:p>
        </w:tc>
        <w:tc>
          <w:tcPr>
            <w:tcW w:w="1134" w:type="dxa"/>
          </w:tcPr>
          <w:p w:rsidR="007A20B0" w:rsidRDefault="000A2A41" w:rsidP="0095269E">
            <w:pPr>
              <w:contextualSpacing/>
              <w:jc w:val="center"/>
              <w:rPr>
                <w:rFonts w:ascii="Times New Roman" w:hAnsi="Times New Roman" w:cs="Times New Roman"/>
                <w:sz w:val="28"/>
                <w:szCs w:val="28"/>
              </w:rPr>
            </w:pPr>
            <w:r>
              <w:rPr>
                <w:rFonts w:ascii="Times New Roman" w:hAnsi="Times New Roman" w:cs="Times New Roman"/>
                <w:sz w:val="28"/>
                <w:szCs w:val="28"/>
              </w:rPr>
              <w:t>20</w:t>
            </w:r>
          </w:p>
        </w:tc>
      </w:tr>
    </w:tbl>
    <w:p w:rsidR="0016083C" w:rsidRDefault="0016083C" w:rsidP="0065485F">
      <w:pPr>
        <w:spacing w:line="240" w:lineRule="auto"/>
        <w:contextualSpacing/>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65485F">
      <w:pPr>
        <w:spacing w:line="240" w:lineRule="auto"/>
        <w:contextualSpacing/>
        <w:jc w:val="center"/>
        <w:rPr>
          <w:rFonts w:ascii="Times New Roman" w:hAnsi="Times New Roman" w:cs="Times New Roman"/>
          <w:sz w:val="28"/>
          <w:szCs w:val="28"/>
        </w:rPr>
      </w:pPr>
    </w:p>
    <w:p w:rsidR="00DD3055" w:rsidRDefault="00DD3055" w:rsidP="0065485F">
      <w:pPr>
        <w:spacing w:line="240" w:lineRule="auto"/>
        <w:contextualSpacing/>
        <w:jc w:val="center"/>
        <w:rPr>
          <w:rFonts w:ascii="Times New Roman" w:hAnsi="Times New Roman" w:cs="Times New Roman"/>
          <w:sz w:val="28"/>
          <w:szCs w:val="28"/>
        </w:rPr>
      </w:pPr>
    </w:p>
    <w:p w:rsidR="00DD3055" w:rsidRDefault="00DD3055" w:rsidP="0065485F">
      <w:pPr>
        <w:spacing w:line="240" w:lineRule="auto"/>
        <w:contextualSpacing/>
        <w:jc w:val="center"/>
        <w:rPr>
          <w:rFonts w:ascii="Times New Roman" w:hAnsi="Times New Roman" w:cs="Times New Roman"/>
          <w:sz w:val="28"/>
          <w:szCs w:val="28"/>
        </w:rPr>
      </w:pPr>
    </w:p>
    <w:p w:rsidR="00DD3055" w:rsidRDefault="00DD3055" w:rsidP="0065485F">
      <w:pPr>
        <w:spacing w:line="240" w:lineRule="auto"/>
        <w:contextualSpacing/>
        <w:jc w:val="center"/>
        <w:rPr>
          <w:rFonts w:ascii="Times New Roman" w:hAnsi="Times New Roman" w:cs="Times New Roman"/>
          <w:sz w:val="28"/>
          <w:szCs w:val="28"/>
        </w:rPr>
      </w:pPr>
    </w:p>
    <w:p w:rsidR="00DD3055" w:rsidRDefault="00DD3055" w:rsidP="0065485F">
      <w:pPr>
        <w:spacing w:line="240" w:lineRule="auto"/>
        <w:contextualSpacing/>
        <w:jc w:val="center"/>
        <w:rPr>
          <w:rFonts w:ascii="Times New Roman" w:hAnsi="Times New Roman" w:cs="Times New Roman"/>
          <w:sz w:val="28"/>
          <w:szCs w:val="28"/>
        </w:rPr>
      </w:pPr>
    </w:p>
    <w:p w:rsidR="00DD3055" w:rsidRDefault="00DD3055" w:rsidP="0065485F">
      <w:pPr>
        <w:spacing w:line="240" w:lineRule="auto"/>
        <w:contextualSpacing/>
        <w:jc w:val="center"/>
        <w:rPr>
          <w:rFonts w:ascii="Times New Roman" w:hAnsi="Times New Roman" w:cs="Times New Roman"/>
          <w:sz w:val="28"/>
          <w:szCs w:val="28"/>
        </w:rPr>
      </w:pPr>
    </w:p>
    <w:p w:rsidR="00DD3055" w:rsidRDefault="00DD3055" w:rsidP="0065485F">
      <w:pPr>
        <w:spacing w:line="240" w:lineRule="auto"/>
        <w:contextualSpacing/>
        <w:jc w:val="center"/>
        <w:rPr>
          <w:rFonts w:ascii="Times New Roman" w:hAnsi="Times New Roman" w:cs="Times New Roman"/>
          <w:sz w:val="28"/>
          <w:szCs w:val="28"/>
        </w:rPr>
      </w:pPr>
    </w:p>
    <w:p w:rsidR="00DD3055" w:rsidRDefault="00DD3055" w:rsidP="0065485F">
      <w:pPr>
        <w:spacing w:line="240" w:lineRule="auto"/>
        <w:contextualSpacing/>
        <w:jc w:val="center"/>
        <w:rPr>
          <w:rFonts w:ascii="Times New Roman" w:hAnsi="Times New Roman" w:cs="Times New Roman"/>
          <w:sz w:val="28"/>
          <w:szCs w:val="28"/>
        </w:rPr>
      </w:pPr>
    </w:p>
    <w:p w:rsidR="00DD3055" w:rsidRDefault="00DD3055" w:rsidP="0065485F">
      <w:pPr>
        <w:spacing w:line="240" w:lineRule="auto"/>
        <w:contextualSpacing/>
        <w:jc w:val="center"/>
        <w:rPr>
          <w:rFonts w:ascii="Times New Roman" w:hAnsi="Times New Roman" w:cs="Times New Roman"/>
          <w:sz w:val="28"/>
          <w:szCs w:val="28"/>
        </w:rPr>
      </w:pPr>
    </w:p>
    <w:p w:rsidR="00DD3055" w:rsidRDefault="00DD3055" w:rsidP="0065485F">
      <w:pPr>
        <w:spacing w:line="240" w:lineRule="auto"/>
        <w:contextualSpacing/>
        <w:jc w:val="center"/>
        <w:rPr>
          <w:rFonts w:ascii="Times New Roman" w:hAnsi="Times New Roman" w:cs="Times New Roman"/>
          <w:sz w:val="28"/>
          <w:szCs w:val="28"/>
        </w:rPr>
      </w:pPr>
    </w:p>
    <w:p w:rsidR="00DD3055" w:rsidRDefault="00DD3055" w:rsidP="0065485F">
      <w:pPr>
        <w:spacing w:line="240" w:lineRule="auto"/>
        <w:contextualSpacing/>
        <w:jc w:val="center"/>
        <w:rPr>
          <w:rFonts w:ascii="Times New Roman" w:hAnsi="Times New Roman" w:cs="Times New Roman"/>
          <w:sz w:val="28"/>
          <w:szCs w:val="28"/>
        </w:rPr>
      </w:pPr>
    </w:p>
    <w:p w:rsidR="00DD3055" w:rsidRDefault="00DD3055" w:rsidP="0065485F">
      <w:pPr>
        <w:spacing w:line="240" w:lineRule="auto"/>
        <w:contextualSpacing/>
        <w:jc w:val="center"/>
        <w:rPr>
          <w:rFonts w:ascii="Times New Roman" w:hAnsi="Times New Roman" w:cs="Times New Roman"/>
          <w:sz w:val="28"/>
          <w:szCs w:val="28"/>
        </w:rPr>
      </w:pPr>
    </w:p>
    <w:p w:rsidR="00DD3055" w:rsidRDefault="00DD3055" w:rsidP="0065485F">
      <w:pPr>
        <w:spacing w:line="240" w:lineRule="auto"/>
        <w:contextualSpacing/>
        <w:jc w:val="center"/>
        <w:rPr>
          <w:rFonts w:ascii="Times New Roman" w:hAnsi="Times New Roman" w:cs="Times New Roman"/>
          <w:sz w:val="28"/>
          <w:szCs w:val="28"/>
        </w:rPr>
      </w:pPr>
    </w:p>
    <w:p w:rsidR="00DD3055" w:rsidRDefault="00DD3055" w:rsidP="0065485F">
      <w:pPr>
        <w:spacing w:line="240" w:lineRule="auto"/>
        <w:contextualSpacing/>
        <w:jc w:val="center"/>
        <w:rPr>
          <w:rFonts w:ascii="Times New Roman" w:hAnsi="Times New Roman" w:cs="Times New Roman"/>
          <w:sz w:val="28"/>
          <w:szCs w:val="28"/>
        </w:rPr>
      </w:pPr>
    </w:p>
    <w:p w:rsidR="00DD3055" w:rsidRDefault="00DD3055" w:rsidP="0065485F">
      <w:pPr>
        <w:spacing w:line="240" w:lineRule="auto"/>
        <w:contextualSpacing/>
        <w:jc w:val="center"/>
        <w:rPr>
          <w:rFonts w:ascii="Times New Roman" w:hAnsi="Times New Roman" w:cs="Times New Roman"/>
          <w:sz w:val="28"/>
          <w:szCs w:val="28"/>
        </w:rPr>
      </w:pPr>
    </w:p>
    <w:p w:rsidR="007A20B0" w:rsidRPr="00EE6E11" w:rsidRDefault="007A20B0" w:rsidP="0065485F">
      <w:pPr>
        <w:spacing w:line="240" w:lineRule="auto"/>
        <w:contextualSpacing/>
        <w:jc w:val="center"/>
        <w:rPr>
          <w:rFonts w:ascii="Times New Roman" w:hAnsi="Times New Roman" w:cs="Times New Roman"/>
          <w:b/>
          <w:sz w:val="28"/>
          <w:szCs w:val="28"/>
        </w:rPr>
      </w:pPr>
      <w:r w:rsidRPr="00EE6E11">
        <w:rPr>
          <w:rFonts w:ascii="Times New Roman" w:hAnsi="Times New Roman" w:cs="Times New Roman"/>
          <w:b/>
          <w:sz w:val="28"/>
          <w:szCs w:val="28"/>
        </w:rPr>
        <w:t>1. ТЕРМИНЫ И ОПРЕДЕЛЕНИЯ</w:t>
      </w:r>
    </w:p>
    <w:p w:rsidR="007A20B0" w:rsidRDefault="007A20B0" w:rsidP="0065485F">
      <w:pPr>
        <w:spacing w:line="240" w:lineRule="auto"/>
        <w:contextualSpacing/>
        <w:jc w:val="center"/>
        <w:rPr>
          <w:rFonts w:ascii="Times New Roman" w:hAnsi="Times New Roman" w:cs="Times New Roman"/>
          <w:sz w:val="28"/>
          <w:szCs w:val="28"/>
        </w:rPr>
      </w:pPr>
    </w:p>
    <w:p w:rsidR="007A20B0" w:rsidRDefault="007A20B0" w:rsidP="007A20B0">
      <w:pPr>
        <w:spacing w:line="240" w:lineRule="auto"/>
        <w:contextualSpacing/>
        <w:jc w:val="both"/>
        <w:rPr>
          <w:rFonts w:ascii="Times New Roman" w:hAnsi="Times New Roman" w:cs="Times New Roman"/>
          <w:sz w:val="28"/>
          <w:szCs w:val="28"/>
        </w:rPr>
      </w:pPr>
      <w:r w:rsidRPr="007A20B0">
        <w:rPr>
          <w:rFonts w:ascii="Times New Roman" w:hAnsi="Times New Roman" w:cs="Times New Roman"/>
          <w:sz w:val="28"/>
          <w:szCs w:val="28"/>
        </w:rPr>
        <w:t>1.1</w:t>
      </w:r>
      <w:r w:rsidRPr="007A20B0">
        <w:rPr>
          <w:rFonts w:ascii="Times New Roman" w:hAnsi="Times New Roman" w:cs="Times New Roman"/>
          <w:b/>
          <w:sz w:val="28"/>
          <w:szCs w:val="28"/>
        </w:rPr>
        <w:t>.</w:t>
      </w:r>
      <w:r w:rsidR="0040368B">
        <w:t>  </w:t>
      </w:r>
      <w:r w:rsidR="005E5B5E">
        <w:rPr>
          <w:rFonts w:ascii="Times New Roman" w:hAnsi="Times New Roman" w:cs="Times New Roman"/>
          <w:b/>
          <w:sz w:val="28"/>
          <w:szCs w:val="28"/>
        </w:rPr>
        <w:t>Аукцион</w:t>
      </w:r>
      <w:r w:rsidRPr="007A20B0">
        <w:rPr>
          <w:rFonts w:ascii="Times New Roman" w:hAnsi="Times New Roman" w:cs="Times New Roman"/>
          <w:b/>
          <w:sz w:val="28"/>
          <w:szCs w:val="28"/>
        </w:rPr>
        <w:t xml:space="preserve"> на право заключения договора на проведение ярмарки</w:t>
      </w:r>
      <w:r w:rsidRPr="007A20B0">
        <w:rPr>
          <w:rFonts w:ascii="Times New Roman" w:hAnsi="Times New Roman" w:cs="Times New Roman"/>
          <w:sz w:val="28"/>
          <w:szCs w:val="28"/>
        </w:rPr>
        <w:t xml:space="preserve"> - форма торгов в форме открытого </w:t>
      </w:r>
      <w:r w:rsidR="005E5B5E">
        <w:rPr>
          <w:rFonts w:ascii="Times New Roman" w:hAnsi="Times New Roman" w:cs="Times New Roman"/>
          <w:sz w:val="28"/>
          <w:szCs w:val="28"/>
        </w:rPr>
        <w:t>аукциона</w:t>
      </w:r>
      <w:r w:rsidRPr="007A20B0">
        <w:rPr>
          <w:rFonts w:ascii="Times New Roman" w:hAnsi="Times New Roman" w:cs="Times New Roman"/>
          <w:sz w:val="28"/>
          <w:szCs w:val="28"/>
        </w:rPr>
        <w:t xml:space="preserve"> на  право заключения договора на проведение ярмарки </w:t>
      </w:r>
      <w:r w:rsidR="00784211">
        <w:rPr>
          <w:rFonts w:ascii="Times New Roman" w:hAnsi="Times New Roman" w:cs="Times New Roman"/>
          <w:sz w:val="28"/>
          <w:szCs w:val="28"/>
        </w:rPr>
        <w:t xml:space="preserve"> на </w:t>
      </w:r>
      <w:r w:rsidRPr="007A20B0">
        <w:rPr>
          <w:rFonts w:ascii="Times New Roman" w:hAnsi="Times New Roman" w:cs="Times New Roman"/>
          <w:sz w:val="28"/>
          <w:szCs w:val="28"/>
        </w:rPr>
        <w:t>территории Городищенского муниципального района</w:t>
      </w:r>
      <w:r>
        <w:rPr>
          <w:rFonts w:ascii="Times New Roman" w:hAnsi="Times New Roman" w:cs="Times New Roman"/>
          <w:sz w:val="28"/>
          <w:szCs w:val="28"/>
        </w:rPr>
        <w:t xml:space="preserve">  (далее – </w:t>
      </w:r>
      <w:r w:rsidR="00B96A1F">
        <w:rPr>
          <w:rFonts w:ascii="Times New Roman" w:hAnsi="Times New Roman" w:cs="Times New Roman"/>
          <w:sz w:val="28"/>
          <w:szCs w:val="28"/>
        </w:rPr>
        <w:t>Аукцион</w:t>
      </w:r>
      <w:r>
        <w:rPr>
          <w:rFonts w:ascii="Times New Roman" w:hAnsi="Times New Roman" w:cs="Times New Roman"/>
          <w:sz w:val="28"/>
          <w:szCs w:val="28"/>
        </w:rPr>
        <w:t>).</w:t>
      </w:r>
    </w:p>
    <w:p w:rsidR="006D6CE5" w:rsidRDefault="007A20B0" w:rsidP="007A20B0">
      <w:pPr>
        <w:spacing w:line="240" w:lineRule="auto"/>
        <w:contextualSpacing/>
        <w:jc w:val="both"/>
        <w:rPr>
          <w:rFonts w:ascii="Times New Roman" w:hAnsi="Times New Roman" w:cs="Times New Roman"/>
          <w:sz w:val="28"/>
          <w:szCs w:val="28"/>
        </w:rPr>
      </w:pPr>
      <w:r w:rsidRPr="00504483">
        <w:rPr>
          <w:rFonts w:ascii="Times New Roman" w:hAnsi="Times New Roman" w:cs="Times New Roman"/>
          <w:sz w:val="28"/>
          <w:szCs w:val="28"/>
        </w:rPr>
        <w:t>1.2.</w:t>
      </w:r>
      <w:r w:rsidR="0040368B">
        <w:t> </w:t>
      </w:r>
      <w:r w:rsidR="005E5B5E">
        <w:rPr>
          <w:rFonts w:ascii="Times New Roman" w:hAnsi="Times New Roman" w:cs="Times New Roman"/>
          <w:b/>
          <w:sz w:val="28"/>
          <w:szCs w:val="28"/>
        </w:rPr>
        <w:t xml:space="preserve">Аукционная </w:t>
      </w:r>
      <w:r w:rsidRPr="00504483">
        <w:rPr>
          <w:rFonts w:ascii="Times New Roman" w:hAnsi="Times New Roman" w:cs="Times New Roman"/>
          <w:b/>
          <w:sz w:val="28"/>
          <w:szCs w:val="28"/>
        </w:rPr>
        <w:t>документация</w:t>
      </w:r>
      <w:r>
        <w:rPr>
          <w:rFonts w:ascii="Times New Roman" w:hAnsi="Times New Roman" w:cs="Times New Roman"/>
          <w:sz w:val="28"/>
          <w:szCs w:val="28"/>
        </w:rPr>
        <w:t xml:space="preserve"> </w:t>
      </w:r>
      <w:r w:rsidR="00784211">
        <w:rPr>
          <w:rFonts w:ascii="Times New Roman" w:hAnsi="Times New Roman" w:cs="Times New Roman"/>
          <w:sz w:val="28"/>
          <w:szCs w:val="28"/>
        </w:rPr>
        <w:t>-</w:t>
      </w:r>
      <w:r>
        <w:rPr>
          <w:rFonts w:ascii="Times New Roman" w:hAnsi="Times New Roman" w:cs="Times New Roman"/>
          <w:sz w:val="28"/>
          <w:szCs w:val="28"/>
        </w:rPr>
        <w:t xml:space="preserve"> комплект документов, содержащий информацию о предмете </w:t>
      </w:r>
      <w:r w:rsidR="005E5B5E">
        <w:rPr>
          <w:rFonts w:ascii="Times New Roman" w:hAnsi="Times New Roman" w:cs="Times New Roman"/>
          <w:sz w:val="28"/>
          <w:szCs w:val="28"/>
        </w:rPr>
        <w:t>Аукциона</w:t>
      </w:r>
    </w:p>
    <w:p w:rsidR="00504483" w:rsidRDefault="00504483" w:rsidP="007A20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40368B">
        <w:t> </w:t>
      </w:r>
      <w:r w:rsidRPr="00504483">
        <w:rPr>
          <w:rFonts w:ascii="Times New Roman" w:hAnsi="Times New Roman" w:cs="Times New Roman"/>
          <w:b/>
          <w:sz w:val="28"/>
          <w:szCs w:val="28"/>
        </w:rPr>
        <w:t xml:space="preserve">Организатор </w:t>
      </w:r>
      <w:r w:rsidR="005E5B5E">
        <w:rPr>
          <w:rFonts w:ascii="Times New Roman" w:hAnsi="Times New Roman" w:cs="Times New Roman"/>
          <w:b/>
          <w:sz w:val="28"/>
          <w:szCs w:val="28"/>
        </w:rPr>
        <w:t>аукциона</w:t>
      </w:r>
      <w:r>
        <w:rPr>
          <w:rFonts w:ascii="Times New Roman" w:hAnsi="Times New Roman" w:cs="Times New Roman"/>
          <w:sz w:val="28"/>
          <w:szCs w:val="28"/>
        </w:rPr>
        <w:t xml:space="preserve"> -  уполномоченный орган местного самоуправления муниципального района, на территории которого находится место проведения ярмар</w:t>
      </w:r>
      <w:r w:rsidR="00AB7385">
        <w:rPr>
          <w:rFonts w:ascii="Times New Roman" w:hAnsi="Times New Roman" w:cs="Times New Roman"/>
          <w:sz w:val="28"/>
          <w:szCs w:val="28"/>
        </w:rPr>
        <w:t>ки</w:t>
      </w:r>
      <w:r>
        <w:rPr>
          <w:rFonts w:ascii="Times New Roman" w:hAnsi="Times New Roman" w:cs="Times New Roman"/>
          <w:sz w:val="28"/>
          <w:szCs w:val="28"/>
        </w:rPr>
        <w:t>, включенное в перечень (Администрация Городищенского муниципального района Волгоградской области).</w:t>
      </w:r>
      <w:r w:rsidR="005E5B5E">
        <w:rPr>
          <w:rFonts w:ascii="Times New Roman" w:hAnsi="Times New Roman" w:cs="Times New Roman"/>
          <w:sz w:val="28"/>
          <w:szCs w:val="28"/>
        </w:rPr>
        <w:t xml:space="preserve"> </w:t>
      </w:r>
    </w:p>
    <w:p w:rsidR="00134C2B" w:rsidRDefault="00134C2B" w:rsidP="007A20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40368B">
        <w:rPr>
          <w:rFonts w:ascii="Times New Roman" w:hAnsi="Times New Roman" w:cs="Times New Roman"/>
          <w:sz w:val="28"/>
          <w:szCs w:val="28"/>
        </w:rPr>
        <w:t> </w:t>
      </w:r>
      <w:r w:rsidRPr="00134C2B">
        <w:rPr>
          <w:rFonts w:ascii="Times New Roman" w:hAnsi="Times New Roman" w:cs="Times New Roman"/>
          <w:b/>
          <w:sz w:val="28"/>
          <w:szCs w:val="28"/>
        </w:rPr>
        <w:t>Уполномоченный орган по заключению договора на проведение ярмарки</w:t>
      </w:r>
      <w:r w:rsidR="006D6CE5">
        <w:rPr>
          <w:rFonts w:ascii="Times New Roman" w:hAnsi="Times New Roman" w:cs="Times New Roman"/>
          <w:b/>
          <w:sz w:val="28"/>
          <w:szCs w:val="28"/>
        </w:rPr>
        <w:t xml:space="preserve"> </w:t>
      </w:r>
      <w:r>
        <w:rPr>
          <w:rFonts w:ascii="Times New Roman" w:hAnsi="Times New Roman" w:cs="Times New Roman"/>
          <w:sz w:val="28"/>
          <w:szCs w:val="28"/>
        </w:rPr>
        <w:t xml:space="preserve">- администрация Городищенского муниципального района; </w:t>
      </w:r>
    </w:p>
    <w:p w:rsidR="006D6CE5" w:rsidRDefault="00134C2B" w:rsidP="007A20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1.5</w:t>
      </w:r>
      <w:r w:rsidR="00504483">
        <w:rPr>
          <w:rFonts w:ascii="Times New Roman" w:hAnsi="Times New Roman" w:cs="Times New Roman"/>
          <w:sz w:val="28"/>
          <w:szCs w:val="28"/>
        </w:rPr>
        <w:t>.</w:t>
      </w:r>
      <w:r w:rsidR="0040368B">
        <w:rPr>
          <w:rFonts w:ascii="Times New Roman" w:hAnsi="Times New Roman" w:cs="Times New Roman"/>
          <w:sz w:val="28"/>
          <w:szCs w:val="28"/>
        </w:rPr>
        <w:t> </w:t>
      </w:r>
      <w:r w:rsidR="00504483" w:rsidRPr="00377DB1">
        <w:rPr>
          <w:rFonts w:ascii="Times New Roman" w:hAnsi="Times New Roman" w:cs="Times New Roman"/>
          <w:b/>
          <w:sz w:val="28"/>
          <w:szCs w:val="28"/>
        </w:rPr>
        <w:t>Заявитель</w:t>
      </w:r>
      <w:r w:rsidR="006D6CE5">
        <w:rPr>
          <w:rFonts w:ascii="Times New Roman" w:hAnsi="Times New Roman" w:cs="Times New Roman"/>
          <w:b/>
          <w:sz w:val="28"/>
          <w:szCs w:val="28"/>
        </w:rPr>
        <w:t>,</w:t>
      </w:r>
      <w:r w:rsidR="00504483">
        <w:rPr>
          <w:rFonts w:ascii="Times New Roman" w:hAnsi="Times New Roman" w:cs="Times New Roman"/>
          <w:sz w:val="28"/>
          <w:szCs w:val="28"/>
        </w:rPr>
        <w:t xml:space="preserve"> </w:t>
      </w:r>
      <w:r w:rsidR="006D6CE5" w:rsidRPr="00377DB1">
        <w:rPr>
          <w:rFonts w:ascii="Times New Roman" w:hAnsi="Times New Roman" w:cs="Times New Roman"/>
          <w:b/>
          <w:sz w:val="28"/>
          <w:szCs w:val="28"/>
        </w:rPr>
        <w:t xml:space="preserve">Участник </w:t>
      </w:r>
      <w:r w:rsidR="006D6CE5">
        <w:rPr>
          <w:rFonts w:ascii="Times New Roman" w:hAnsi="Times New Roman" w:cs="Times New Roman"/>
          <w:b/>
          <w:sz w:val="28"/>
          <w:szCs w:val="28"/>
        </w:rPr>
        <w:t>аукциона</w:t>
      </w:r>
      <w:r w:rsidR="006D6CE5">
        <w:rPr>
          <w:rFonts w:ascii="Times New Roman" w:hAnsi="Times New Roman" w:cs="Times New Roman"/>
          <w:sz w:val="28"/>
          <w:szCs w:val="28"/>
        </w:rPr>
        <w:t xml:space="preserve"> – </w:t>
      </w:r>
      <w:r w:rsidR="006D6CE5" w:rsidRPr="005E5B5E">
        <w:rPr>
          <w:rFonts w:ascii="Times New Roman" w:hAnsi="Times New Roman" w:cs="Times New Roman"/>
          <w:sz w:val="28"/>
          <w:szCs w:val="28"/>
        </w:rPr>
        <w:t>любое юридическое лицо или</w:t>
      </w:r>
      <w:r w:rsidR="006D6CE5">
        <w:rPr>
          <w:rFonts w:ascii="Times New Roman" w:hAnsi="Times New Roman" w:cs="Times New Roman"/>
          <w:sz w:val="28"/>
          <w:szCs w:val="28"/>
        </w:rPr>
        <w:t xml:space="preserve"> индивидуальный предприниматель</w:t>
      </w:r>
      <w:r w:rsidR="00AB7385">
        <w:rPr>
          <w:rFonts w:ascii="Times New Roman" w:hAnsi="Times New Roman" w:cs="Times New Roman"/>
          <w:sz w:val="28"/>
          <w:szCs w:val="28"/>
        </w:rPr>
        <w:t>,</w:t>
      </w:r>
      <w:r w:rsidR="006D6CE5" w:rsidRPr="006D6CE5">
        <w:rPr>
          <w:rFonts w:ascii="Times New Roman" w:hAnsi="Times New Roman" w:cs="Times New Roman"/>
          <w:sz w:val="28"/>
          <w:szCs w:val="28"/>
        </w:rPr>
        <w:t xml:space="preserve"> </w:t>
      </w:r>
      <w:r w:rsidR="006D6CE5">
        <w:rPr>
          <w:rFonts w:ascii="Times New Roman" w:hAnsi="Times New Roman" w:cs="Times New Roman"/>
          <w:sz w:val="28"/>
          <w:szCs w:val="28"/>
        </w:rPr>
        <w:t xml:space="preserve">выразивший волеизъявление на участие в Аукционе и заключение договора </w:t>
      </w:r>
      <w:r w:rsidR="006D6CE5" w:rsidRPr="00504483">
        <w:rPr>
          <w:rFonts w:ascii="Times New Roman" w:hAnsi="Times New Roman" w:cs="Times New Roman"/>
          <w:sz w:val="28"/>
          <w:szCs w:val="28"/>
        </w:rPr>
        <w:t>на проведение ярмарки</w:t>
      </w:r>
      <w:r w:rsidR="006D6CE5">
        <w:rPr>
          <w:rFonts w:ascii="Times New Roman" w:hAnsi="Times New Roman" w:cs="Times New Roman"/>
          <w:sz w:val="28"/>
          <w:szCs w:val="28"/>
        </w:rPr>
        <w:t xml:space="preserve">. </w:t>
      </w:r>
    </w:p>
    <w:p w:rsidR="00504483" w:rsidRDefault="00377DB1" w:rsidP="007A20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34C2B">
        <w:rPr>
          <w:rFonts w:ascii="Times New Roman" w:hAnsi="Times New Roman" w:cs="Times New Roman"/>
          <w:sz w:val="28"/>
          <w:szCs w:val="28"/>
        </w:rPr>
        <w:t>6</w:t>
      </w:r>
      <w:r>
        <w:rPr>
          <w:rFonts w:ascii="Times New Roman" w:hAnsi="Times New Roman" w:cs="Times New Roman"/>
          <w:sz w:val="28"/>
          <w:szCs w:val="28"/>
        </w:rPr>
        <w:t>.</w:t>
      </w:r>
      <w:r w:rsidR="0040368B">
        <w:rPr>
          <w:rFonts w:ascii="Times New Roman" w:hAnsi="Times New Roman" w:cs="Times New Roman"/>
          <w:sz w:val="28"/>
          <w:szCs w:val="28"/>
        </w:rPr>
        <w:t> </w:t>
      </w:r>
      <w:r w:rsidRPr="00377DB1">
        <w:rPr>
          <w:rFonts w:ascii="Times New Roman" w:hAnsi="Times New Roman" w:cs="Times New Roman"/>
          <w:b/>
          <w:sz w:val="28"/>
          <w:szCs w:val="28"/>
        </w:rPr>
        <w:t xml:space="preserve">Единая </w:t>
      </w:r>
      <w:r w:rsidR="00504483" w:rsidRPr="00377DB1">
        <w:rPr>
          <w:rFonts w:ascii="Times New Roman" w:hAnsi="Times New Roman" w:cs="Times New Roman"/>
          <w:b/>
          <w:sz w:val="28"/>
          <w:szCs w:val="28"/>
        </w:rPr>
        <w:t xml:space="preserve"> комиссия</w:t>
      </w:r>
      <w:r w:rsidRPr="00377DB1">
        <w:rPr>
          <w:rFonts w:ascii="Times New Roman" w:hAnsi="Times New Roman" w:cs="Times New Roman"/>
          <w:b/>
          <w:sz w:val="28"/>
          <w:szCs w:val="28"/>
        </w:rPr>
        <w:t xml:space="preserve"> по проведению торгов на право заключения договора на проведение ярмарки</w:t>
      </w:r>
      <w:r>
        <w:rPr>
          <w:rFonts w:ascii="Times New Roman" w:hAnsi="Times New Roman" w:cs="Times New Roman"/>
          <w:sz w:val="28"/>
          <w:szCs w:val="28"/>
        </w:rPr>
        <w:t xml:space="preserve"> – коллегиальный орган, формируемый постановлением администрации Городищенского муниципального района Волгоградской области.</w:t>
      </w:r>
    </w:p>
    <w:p w:rsidR="00377DB1" w:rsidRPr="008426ED" w:rsidRDefault="00377DB1" w:rsidP="007A20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8426ED">
        <w:rPr>
          <w:rFonts w:ascii="Times New Roman" w:hAnsi="Times New Roman" w:cs="Times New Roman"/>
          <w:sz w:val="28"/>
          <w:szCs w:val="28"/>
        </w:rPr>
        <w:t>7</w:t>
      </w:r>
      <w:r w:rsidRPr="00377DB1">
        <w:rPr>
          <w:rFonts w:ascii="Times New Roman" w:hAnsi="Times New Roman" w:cs="Times New Roman"/>
          <w:b/>
          <w:sz w:val="28"/>
          <w:szCs w:val="28"/>
        </w:rPr>
        <w:t>.</w:t>
      </w:r>
      <w:r w:rsidR="0040368B">
        <w:rPr>
          <w:rFonts w:ascii="Times New Roman" w:hAnsi="Times New Roman" w:cs="Times New Roman"/>
          <w:b/>
          <w:sz w:val="28"/>
          <w:szCs w:val="28"/>
        </w:rPr>
        <w:t> </w:t>
      </w:r>
      <w:r w:rsidRPr="00377DB1">
        <w:rPr>
          <w:rFonts w:ascii="Times New Roman" w:hAnsi="Times New Roman" w:cs="Times New Roman"/>
          <w:b/>
          <w:sz w:val="28"/>
          <w:szCs w:val="28"/>
        </w:rPr>
        <w:t xml:space="preserve">Победитель </w:t>
      </w:r>
      <w:r w:rsidR="005E5B5E">
        <w:rPr>
          <w:rFonts w:ascii="Times New Roman" w:hAnsi="Times New Roman" w:cs="Times New Roman"/>
          <w:b/>
          <w:sz w:val="28"/>
          <w:szCs w:val="28"/>
        </w:rPr>
        <w:t>Аукциона</w:t>
      </w:r>
      <w:r w:rsidR="00E06C6F">
        <w:rPr>
          <w:rFonts w:ascii="Times New Roman" w:hAnsi="Times New Roman" w:cs="Times New Roman"/>
          <w:b/>
          <w:sz w:val="28"/>
          <w:szCs w:val="28"/>
        </w:rPr>
        <w:t xml:space="preserve"> (Хозяйствующий субъект)</w:t>
      </w:r>
      <w:r>
        <w:rPr>
          <w:rFonts w:ascii="Times New Roman" w:hAnsi="Times New Roman" w:cs="Times New Roman"/>
          <w:sz w:val="28"/>
          <w:szCs w:val="28"/>
        </w:rPr>
        <w:t xml:space="preserve"> – участник </w:t>
      </w:r>
      <w:r w:rsidR="005E5B5E">
        <w:rPr>
          <w:rFonts w:ascii="Times New Roman" w:hAnsi="Times New Roman" w:cs="Times New Roman"/>
          <w:sz w:val="28"/>
          <w:szCs w:val="28"/>
        </w:rPr>
        <w:t>аукциона</w:t>
      </w:r>
      <w:r>
        <w:rPr>
          <w:rFonts w:ascii="Times New Roman" w:hAnsi="Times New Roman" w:cs="Times New Roman"/>
          <w:sz w:val="28"/>
          <w:szCs w:val="28"/>
        </w:rPr>
        <w:t xml:space="preserve">, </w:t>
      </w:r>
      <w:r w:rsidR="008426ED" w:rsidRPr="008426ED">
        <w:rPr>
          <w:rFonts w:ascii="Times New Roman" w:hAnsi="Times New Roman" w:cs="Times New Roman"/>
          <w:sz w:val="28"/>
          <w:szCs w:val="28"/>
        </w:rPr>
        <w:t>сделавший последнее предложение о цене договора</w:t>
      </w:r>
      <w:r w:rsidRPr="008426ED">
        <w:rPr>
          <w:rFonts w:ascii="Times New Roman" w:hAnsi="Times New Roman" w:cs="Times New Roman"/>
          <w:sz w:val="28"/>
          <w:szCs w:val="28"/>
        </w:rPr>
        <w:t>.</w:t>
      </w:r>
    </w:p>
    <w:p w:rsidR="00AC34BC" w:rsidRPr="00134C2B" w:rsidRDefault="00377DB1" w:rsidP="00B96A1F">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1.</w:t>
      </w:r>
      <w:r w:rsidR="008426ED">
        <w:rPr>
          <w:rFonts w:ascii="Times New Roman" w:hAnsi="Times New Roman" w:cs="Times New Roman"/>
          <w:sz w:val="28"/>
          <w:szCs w:val="28"/>
        </w:rPr>
        <w:t>8</w:t>
      </w:r>
      <w:r>
        <w:rPr>
          <w:rFonts w:ascii="Times New Roman" w:hAnsi="Times New Roman" w:cs="Times New Roman"/>
          <w:sz w:val="28"/>
          <w:szCs w:val="28"/>
        </w:rPr>
        <w:t>.</w:t>
      </w:r>
      <w:r w:rsidR="0040368B">
        <w:rPr>
          <w:rFonts w:ascii="Times New Roman" w:hAnsi="Times New Roman" w:cs="Times New Roman"/>
          <w:sz w:val="28"/>
          <w:szCs w:val="28"/>
        </w:rPr>
        <w:t> </w:t>
      </w:r>
      <w:r w:rsidR="00AC34BC" w:rsidRPr="00AC34BC">
        <w:rPr>
          <w:rFonts w:ascii="Times New Roman" w:hAnsi="Times New Roman" w:cs="Times New Roman"/>
          <w:b/>
          <w:sz w:val="28"/>
          <w:szCs w:val="28"/>
        </w:rPr>
        <w:t xml:space="preserve">Протокол </w:t>
      </w:r>
      <w:r w:rsidR="00B96A1F">
        <w:rPr>
          <w:rFonts w:ascii="Times New Roman" w:hAnsi="Times New Roman" w:cs="Times New Roman"/>
          <w:b/>
          <w:sz w:val="28"/>
          <w:szCs w:val="28"/>
        </w:rPr>
        <w:t xml:space="preserve">рассмотрения заявок на участие в аукционе </w:t>
      </w:r>
      <w:r w:rsidR="00AC34BC">
        <w:rPr>
          <w:rFonts w:ascii="Times New Roman" w:hAnsi="Times New Roman" w:cs="Times New Roman"/>
          <w:sz w:val="28"/>
          <w:szCs w:val="28"/>
        </w:rPr>
        <w:t>– документ, в котором отражаются</w:t>
      </w:r>
      <w:r w:rsidR="00BA3452">
        <w:rPr>
          <w:rFonts w:ascii="Times New Roman" w:hAnsi="Times New Roman" w:cs="Times New Roman"/>
          <w:sz w:val="28"/>
          <w:szCs w:val="28"/>
        </w:rPr>
        <w:t xml:space="preserve"> результаты рассмотрения заявок</w:t>
      </w:r>
      <w:r w:rsidR="00B96A1F">
        <w:rPr>
          <w:rFonts w:ascii="Times New Roman" w:hAnsi="Times New Roman" w:cs="Times New Roman"/>
          <w:sz w:val="28"/>
          <w:szCs w:val="28"/>
        </w:rPr>
        <w:t>,</w:t>
      </w:r>
      <w:r w:rsidR="00AC34BC">
        <w:rPr>
          <w:rFonts w:ascii="Times New Roman" w:hAnsi="Times New Roman" w:cs="Times New Roman"/>
          <w:sz w:val="28"/>
          <w:szCs w:val="28"/>
        </w:rPr>
        <w:t xml:space="preserve"> </w:t>
      </w:r>
      <w:r w:rsidR="00B96A1F">
        <w:rPr>
          <w:rFonts w:ascii="Times New Roman" w:hAnsi="Times New Roman" w:cs="Times New Roman"/>
          <w:sz w:val="28"/>
          <w:szCs w:val="28"/>
        </w:rPr>
        <w:t>принимается решение о допуске к участию в аукционе заявителей</w:t>
      </w:r>
      <w:r w:rsidR="00AC34BC">
        <w:rPr>
          <w:rFonts w:ascii="Times New Roman" w:hAnsi="Times New Roman" w:cs="Times New Roman"/>
          <w:sz w:val="28"/>
          <w:szCs w:val="28"/>
        </w:rPr>
        <w:t xml:space="preserve"> </w:t>
      </w:r>
      <w:r w:rsidR="00B96A1F">
        <w:rPr>
          <w:rFonts w:ascii="Times New Roman" w:hAnsi="Times New Roman" w:cs="Times New Roman"/>
          <w:sz w:val="28"/>
          <w:szCs w:val="28"/>
        </w:rPr>
        <w:t>и о признании заявител</w:t>
      </w:r>
      <w:r w:rsidR="00CF1FB0">
        <w:rPr>
          <w:rFonts w:ascii="Times New Roman" w:hAnsi="Times New Roman" w:cs="Times New Roman"/>
          <w:sz w:val="28"/>
          <w:szCs w:val="28"/>
        </w:rPr>
        <w:t>я</w:t>
      </w:r>
      <w:r w:rsidR="00B96A1F">
        <w:rPr>
          <w:rFonts w:ascii="Times New Roman" w:hAnsi="Times New Roman" w:cs="Times New Roman"/>
          <w:sz w:val="28"/>
          <w:szCs w:val="28"/>
        </w:rPr>
        <w:t xml:space="preserve"> участником аукциона или об отказе в допуске такого заявителя в аукционе</w:t>
      </w:r>
      <w:r w:rsidR="00CF1FB0">
        <w:rPr>
          <w:rFonts w:ascii="Times New Roman" w:hAnsi="Times New Roman" w:cs="Times New Roman"/>
          <w:sz w:val="28"/>
          <w:szCs w:val="28"/>
        </w:rPr>
        <w:t>.</w:t>
      </w:r>
    </w:p>
    <w:p w:rsidR="008426ED" w:rsidRDefault="00AC34BC" w:rsidP="007A20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8426ED">
        <w:rPr>
          <w:rFonts w:ascii="Times New Roman" w:hAnsi="Times New Roman" w:cs="Times New Roman"/>
          <w:sz w:val="28"/>
          <w:szCs w:val="28"/>
        </w:rPr>
        <w:t>9</w:t>
      </w:r>
      <w:r>
        <w:rPr>
          <w:rFonts w:ascii="Times New Roman" w:hAnsi="Times New Roman" w:cs="Times New Roman"/>
          <w:sz w:val="28"/>
          <w:szCs w:val="28"/>
        </w:rPr>
        <w:t xml:space="preserve">. </w:t>
      </w:r>
      <w:r w:rsidRPr="00134C2B">
        <w:rPr>
          <w:rFonts w:ascii="Times New Roman" w:hAnsi="Times New Roman" w:cs="Times New Roman"/>
          <w:b/>
          <w:sz w:val="28"/>
          <w:szCs w:val="28"/>
        </w:rPr>
        <w:t>Договор на проведение ярмарки на территории Городищенского муниципального района</w:t>
      </w:r>
      <w:r>
        <w:rPr>
          <w:rFonts w:ascii="Times New Roman" w:hAnsi="Times New Roman" w:cs="Times New Roman"/>
          <w:sz w:val="28"/>
          <w:szCs w:val="28"/>
        </w:rPr>
        <w:t xml:space="preserve"> – документ, составленный в соответствии с типовой формой</w:t>
      </w:r>
      <w:r w:rsidR="008426ED">
        <w:rPr>
          <w:rFonts w:ascii="Times New Roman" w:hAnsi="Times New Roman" w:cs="Times New Roman"/>
          <w:sz w:val="28"/>
          <w:szCs w:val="28"/>
        </w:rPr>
        <w:t xml:space="preserve"> (Приложение №2)</w:t>
      </w:r>
      <w:r>
        <w:rPr>
          <w:rFonts w:ascii="Times New Roman" w:hAnsi="Times New Roman" w:cs="Times New Roman"/>
          <w:sz w:val="28"/>
          <w:szCs w:val="28"/>
        </w:rPr>
        <w:t>, определенной настоящей документацией</w:t>
      </w:r>
      <w:r w:rsidR="00CF1FB0">
        <w:rPr>
          <w:rFonts w:ascii="Times New Roman" w:hAnsi="Times New Roman" w:cs="Times New Roman"/>
          <w:sz w:val="28"/>
          <w:szCs w:val="28"/>
        </w:rPr>
        <w:t xml:space="preserve"> об аукционе</w:t>
      </w:r>
      <w:r w:rsidR="008426ED">
        <w:rPr>
          <w:rFonts w:ascii="Times New Roman" w:hAnsi="Times New Roman" w:cs="Times New Roman"/>
          <w:sz w:val="28"/>
          <w:szCs w:val="28"/>
        </w:rPr>
        <w:t>.</w:t>
      </w:r>
      <w:r>
        <w:rPr>
          <w:rFonts w:ascii="Times New Roman" w:hAnsi="Times New Roman" w:cs="Times New Roman"/>
          <w:sz w:val="28"/>
          <w:szCs w:val="28"/>
        </w:rPr>
        <w:t xml:space="preserve"> </w:t>
      </w:r>
    </w:p>
    <w:p w:rsidR="00134C2B" w:rsidRPr="00134C2B" w:rsidRDefault="00134C2B" w:rsidP="007A20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8426ED">
        <w:rPr>
          <w:rFonts w:ascii="Times New Roman" w:hAnsi="Times New Roman" w:cs="Times New Roman"/>
          <w:sz w:val="28"/>
          <w:szCs w:val="28"/>
        </w:rPr>
        <w:t>0</w:t>
      </w:r>
      <w:r>
        <w:rPr>
          <w:rFonts w:ascii="Times New Roman" w:hAnsi="Times New Roman" w:cs="Times New Roman"/>
          <w:sz w:val="28"/>
          <w:szCs w:val="28"/>
        </w:rPr>
        <w:t>.</w:t>
      </w:r>
      <w:r w:rsidR="0040368B">
        <w:rPr>
          <w:rFonts w:ascii="Times New Roman" w:hAnsi="Times New Roman" w:cs="Times New Roman"/>
          <w:sz w:val="28"/>
          <w:szCs w:val="28"/>
        </w:rPr>
        <w:t> </w:t>
      </w:r>
      <w:r w:rsidRPr="00134C2B">
        <w:rPr>
          <w:rFonts w:ascii="Times New Roman" w:hAnsi="Times New Roman" w:cs="Times New Roman"/>
          <w:b/>
          <w:sz w:val="28"/>
          <w:szCs w:val="28"/>
        </w:rPr>
        <w:t>Официальный сайт</w:t>
      </w:r>
      <w:r>
        <w:rPr>
          <w:rFonts w:ascii="Times New Roman" w:hAnsi="Times New Roman" w:cs="Times New Roman"/>
          <w:sz w:val="28"/>
          <w:szCs w:val="28"/>
        </w:rPr>
        <w:t xml:space="preserve"> а</w:t>
      </w:r>
      <w:r w:rsidRPr="00134C2B">
        <w:rPr>
          <w:rFonts w:ascii="Times New Roman" w:hAnsi="Times New Roman" w:cs="Times New Roman"/>
          <w:sz w:val="28"/>
          <w:szCs w:val="28"/>
        </w:rPr>
        <w:t>дминистраци</w:t>
      </w:r>
      <w:r>
        <w:rPr>
          <w:rFonts w:ascii="Times New Roman" w:hAnsi="Times New Roman" w:cs="Times New Roman"/>
          <w:sz w:val="28"/>
          <w:szCs w:val="28"/>
        </w:rPr>
        <w:t>и</w:t>
      </w:r>
      <w:r w:rsidRPr="00134C2B">
        <w:rPr>
          <w:rFonts w:ascii="Times New Roman" w:hAnsi="Times New Roman" w:cs="Times New Roman"/>
          <w:sz w:val="28"/>
          <w:szCs w:val="28"/>
        </w:rPr>
        <w:t xml:space="preserve"> Городищенского муниципального района Волгоградской области</w:t>
      </w:r>
      <w:r>
        <w:rPr>
          <w:rFonts w:ascii="Times New Roman" w:hAnsi="Times New Roman" w:cs="Times New Roman"/>
          <w:sz w:val="28"/>
          <w:szCs w:val="28"/>
        </w:rPr>
        <w:t xml:space="preserve"> </w:t>
      </w:r>
      <w:hyperlink r:id="rId9" w:history="1">
        <w:r w:rsidRPr="008228FF">
          <w:rPr>
            <w:rStyle w:val="a4"/>
            <w:rFonts w:ascii="Times New Roman" w:hAnsi="Times New Roman" w:cs="Times New Roman"/>
            <w:sz w:val="28"/>
            <w:szCs w:val="28"/>
            <w:lang w:val="en-US"/>
          </w:rPr>
          <w:t>www</w:t>
        </w:r>
        <w:r w:rsidRPr="008228FF">
          <w:rPr>
            <w:rStyle w:val="a4"/>
            <w:rFonts w:ascii="Times New Roman" w:hAnsi="Times New Roman" w:cs="Times New Roman"/>
            <w:sz w:val="28"/>
            <w:szCs w:val="28"/>
          </w:rPr>
          <w:t>.</w:t>
        </w:r>
        <w:proofErr w:type="spellStart"/>
        <w:r w:rsidRPr="008228FF">
          <w:rPr>
            <w:rStyle w:val="a4"/>
            <w:rFonts w:ascii="Times New Roman" w:hAnsi="Times New Roman" w:cs="Times New Roman"/>
            <w:sz w:val="28"/>
            <w:szCs w:val="28"/>
            <w:lang w:val="en-US"/>
          </w:rPr>
          <w:t>agmr</w:t>
        </w:r>
        <w:proofErr w:type="spellEnd"/>
        <w:r w:rsidRPr="00134C2B">
          <w:rPr>
            <w:rStyle w:val="a4"/>
            <w:rFonts w:ascii="Times New Roman" w:hAnsi="Times New Roman" w:cs="Times New Roman"/>
            <w:sz w:val="28"/>
            <w:szCs w:val="28"/>
          </w:rPr>
          <w:t>.</w:t>
        </w:r>
        <w:proofErr w:type="spellStart"/>
        <w:r w:rsidRPr="008228FF">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134C2B" w:rsidRDefault="00134C2B" w:rsidP="007A20B0">
      <w:pPr>
        <w:spacing w:line="240" w:lineRule="auto"/>
        <w:contextualSpacing/>
        <w:jc w:val="both"/>
        <w:rPr>
          <w:rFonts w:ascii="Times New Roman" w:hAnsi="Times New Roman" w:cs="Times New Roman"/>
          <w:sz w:val="28"/>
          <w:szCs w:val="28"/>
        </w:rPr>
      </w:pPr>
      <w:r w:rsidRPr="00134C2B">
        <w:rPr>
          <w:rFonts w:ascii="Times New Roman" w:hAnsi="Times New Roman" w:cs="Times New Roman"/>
          <w:sz w:val="28"/>
          <w:szCs w:val="28"/>
        </w:rPr>
        <w:t>1</w:t>
      </w:r>
      <w:r>
        <w:rPr>
          <w:rFonts w:ascii="Times New Roman" w:hAnsi="Times New Roman" w:cs="Times New Roman"/>
          <w:sz w:val="28"/>
          <w:szCs w:val="28"/>
        </w:rPr>
        <w:t>.</w:t>
      </w:r>
      <w:r w:rsidRPr="00134C2B">
        <w:rPr>
          <w:rFonts w:ascii="Times New Roman" w:hAnsi="Times New Roman" w:cs="Times New Roman"/>
          <w:sz w:val="28"/>
          <w:szCs w:val="28"/>
        </w:rPr>
        <w:t>1</w:t>
      </w:r>
      <w:r w:rsidR="008426ED">
        <w:rPr>
          <w:rFonts w:ascii="Times New Roman" w:hAnsi="Times New Roman" w:cs="Times New Roman"/>
          <w:sz w:val="28"/>
          <w:szCs w:val="28"/>
        </w:rPr>
        <w:t>1</w:t>
      </w:r>
      <w:r>
        <w:rPr>
          <w:rFonts w:ascii="Times New Roman" w:hAnsi="Times New Roman" w:cs="Times New Roman"/>
          <w:sz w:val="28"/>
          <w:szCs w:val="28"/>
        </w:rPr>
        <w:t>.</w:t>
      </w:r>
      <w:r w:rsidR="0040368B">
        <w:rPr>
          <w:rFonts w:ascii="Times New Roman" w:hAnsi="Times New Roman" w:cs="Times New Roman"/>
          <w:sz w:val="28"/>
          <w:szCs w:val="28"/>
        </w:rPr>
        <w:t> </w:t>
      </w:r>
      <w:r w:rsidRPr="00134C2B">
        <w:rPr>
          <w:rFonts w:ascii="Times New Roman" w:hAnsi="Times New Roman" w:cs="Times New Roman"/>
          <w:b/>
          <w:sz w:val="28"/>
          <w:szCs w:val="28"/>
        </w:rPr>
        <w:t>Официальное печатное издание</w:t>
      </w:r>
      <w:r>
        <w:rPr>
          <w:rFonts w:ascii="Times New Roman" w:hAnsi="Times New Roman" w:cs="Times New Roman"/>
          <w:sz w:val="28"/>
          <w:szCs w:val="28"/>
        </w:rPr>
        <w:t xml:space="preserve"> </w:t>
      </w:r>
      <w:r w:rsidRPr="00134C2B">
        <w:rPr>
          <w:rFonts w:ascii="Times New Roman" w:hAnsi="Times New Roman" w:cs="Times New Roman"/>
          <w:sz w:val="28"/>
          <w:szCs w:val="28"/>
        </w:rPr>
        <w:t>Городищенского муниципального района Волгоградской области</w:t>
      </w:r>
      <w:r>
        <w:rPr>
          <w:rFonts w:ascii="Times New Roman" w:hAnsi="Times New Roman" w:cs="Times New Roman"/>
          <w:sz w:val="28"/>
          <w:szCs w:val="28"/>
        </w:rPr>
        <w:t xml:space="preserve"> - газета «Междуречье».</w:t>
      </w:r>
    </w:p>
    <w:p w:rsidR="005E5B5E" w:rsidRPr="005E5B5E" w:rsidRDefault="0040368B" w:rsidP="005E5B5E">
      <w:pPr>
        <w:spacing w:line="240" w:lineRule="auto"/>
        <w:contextualSpacing/>
        <w:jc w:val="both"/>
        <w:rPr>
          <w:rFonts w:ascii="Times New Roman" w:hAnsi="Times New Roman" w:cs="Times New Roman"/>
          <w:sz w:val="28"/>
          <w:szCs w:val="28"/>
        </w:rPr>
      </w:pPr>
      <w:r w:rsidRPr="0040368B">
        <w:rPr>
          <w:rFonts w:ascii="Times New Roman" w:hAnsi="Times New Roman" w:cs="Times New Roman"/>
          <w:sz w:val="28"/>
          <w:szCs w:val="28"/>
        </w:rPr>
        <w:t>1.1</w:t>
      </w:r>
      <w:r w:rsidR="00BA3452">
        <w:rPr>
          <w:rFonts w:ascii="Times New Roman" w:hAnsi="Times New Roman" w:cs="Times New Roman"/>
          <w:sz w:val="28"/>
          <w:szCs w:val="28"/>
        </w:rPr>
        <w:t>2</w:t>
      </w:r>
      <w:r w:rsidRPr="0040368B">
        <w:rPr>
          <w:rFonts w:ascii="Times New Roman" w:hAnsi="Times New Roman" w:cs="Times New Roman"/>
          <w:sz w:val="28"/>
          <w:szCs w:val="28"/>
        </w:rPr>
        <w:t>.</w:t>
      </w:r>
      <w:r>
        <w:rPr>
          <w:rFonts w:ascii="Times New Roman" w:hAnsi="Times New Roman" w:cs="Times New Roman"/>
          <w:b/>
          <w:sz w:val="28"/>
          <w:szCs w:val="28"/>
        </w:rPr>
        <w:t> </w:t>
      </w:r>
      <w:r w:rsidR="005E5B5E" w:rsidRPr="005E5B5E">
        <w:rPr>
          <w:rFonts w:ascii="Times New Roman" w:hAnsi="Times New Roman" w:cs="Times New Roman"/>
          <w:b/>
          <w:sz w:val="28"/>
          <w:szCs w:val="28"/>
        </w:rPr>
        <w:t>Предмет аукциона (лот)</w:t>
      </w:r>
      <w:r w:rsidR="005E5B5E" w:rsidRPr="005E5B5E">
        <w:rPr>
          <w:rFonts w:ascii="Times New Roman" w:hAnsi="Times New Roman" w:cs="Times New Roman"/>
          <w:sz w:val="28"/>
          <w:szCs w:val="28"/>
        </w:rPr>
        <w:t xml:space="preserve"> - цена Договора на проведение ярмарки в месте, определенном Перечнем мест проведения ярмарок на территории Волгоградской области (далее - Перечень) и соответствующего условиям, определенным Перечнем.</w:t>
      </w:r>
    </w:p>
    <w:p w:rsidR="00134C2B" w:rsidRDefault="00134C2B" w:rsidP="007A20B0">
      <w:pPr>
        <w:spacing w:line="240" w:lineRule="auto"/>
        <w:contextualSpacing/>
        <w:jc w:val="both"/>
        <w:rPr>
          <w:rFonts w:ascii="Times New Roman" w:hAnsi="Times New Roman" w:cs="Times New Roman"/>
          <w:sz w:val="28"/>
          <w:szCs w:val="28"/>
        </w:rPr>
      </w:pPr>
    </w:p>
    <w:p w:rsidR="008426ED" w:rsidRDefault="008426ED" w:rsidP="00134C2B">
      <w:pPr>
        <w:spacing w:line="240" w:lineRule="auto"/>
        <w:contextualSpacing/>
        <w:jc w:val="center"/>
        <w:rPr>
          <w:rFonts w:ascii="Times New Roman" w:hAnsi="Times New Roman" w:cs="Times New Roman"/>
          <w:b/>
          <w:sz w:val="28"/>
          <w:szCs w:val="28"/>
        </w:rPr>
      </w:pPr>
    </w:p>
    <w:p w:rsidR="008426ED" w:rsidRDefault="008426ED" w:rsidP="00134C2B">
      <w:pPr>
        <w:spacing w:line="240" w:lineRule="auto"/>
        <w:contextualSpacing/>
        <w:jc w:val="center"/>
        <w:rPr>
          <w:rFonts w:ascii="Times New Roman" w:hAnsi="Times New Roman" w:cs="Times New Roman"/>
          <w:b/>
          <w:sz w:val="28"/>
          <w:szCs w:val="28"/>
        </w:rPr>
      </w:pPr>
    </w:p>
    <w:p w:rsidR="008C28FE" w:rsidRDefault="008C28FE" w:rsidP="00134C2B">
      <w:pPr>
        <w:spacing w:line="240" w:lineRule="auto"/>
        <w:contextualSpacing/>
        <w:jc w:val="center"/>
        <w:rPr>
          <w:rFonts w:ascii="Times New Roman" w:hAnsi="Times New Roman" w:cs="Times New Roman"/>
          <w:b/>
          <w:sz w:val="28"/>
          <w:szCs w:val="28"/>
        </w:rPr>
      </w:pPr>
    </w:p>
    <w:p w:rsidR="00134C2B" w:rsidRPr="00134C2B" w:rsidRDefault="00134C2B" w:rsidP="00134C2B">
      <w:pPr>
        <w:spacing w:line="240" w:lineRule="auto"/>
        <w:contextualSpacing/>
        <w:jc w:val="center"/>
        <w:rPr>
          <w:rFonts w:ascii="Times New Roman" w:hAnsi="Times New Roman" w:cs="Times New Roman"/>
          <w:b/>
          <w:sz w:val="28"/>
          <w:szCs w:val="28"/>
        </w:rPr>
      </w:pPr>
      <w:r w:rsidRPr="00134C2B">
        <w:rPr>
          <w:rFonts w:ascii="Times New Roman" w:hAnsi="Times New Roman" w:cs="Times New Roman"/>
          <w:b/>
          <w:sz w:val="28"/>
          <w:szCs w:val="28"/>
        </w:rPr>
        <w:lastRenderedPageBreak/>
        <w:t>2. ОБЩИЕ ПОЛОЖЕНИЯ</w:t>
      </w:r>
    </w:p>
    <w:p w:rsidR="00134C2B" w:rsidRDefault="00134C2B" w:rsidP="007A20B0">
      <w:pPr>
        <w:spacing w:line="240" w:lineRule="auto"/>
        <w:contextualSpacing/>
        <w:jc w:val="both"/>
        <w:rPr>
          <w:rFonts w:ascii="Times New Roman" w:hAnsi="Times New Roman" w:cs="Times New Roman"/>
          <w:sz w:val="28"/>
          <w:szCs w:val="28"/>
        </w:rPr>
      </w:pPr>
    </w:p>
    <w:p w:rsidR="00134C2B" w:rsidRDefault="00134C2B" w:rsidP="007A20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 Основание для проведения </w:t>
      </w:r>
      <w:r w:rsidR="0040368B">
        <w:rPr>
          <w:rFonts w:ascii="Times New Roman" w:hAnsi="Times New Roman" w:cs="Times New Roman"/>
          <w:sz w:val="28"/>
          <w:szCs w:val="28"/>
        </w:rPr>
        <w:t>Аукциона</w:t>
      </w:r>
      <w:r>
        <w:rPr>
          <w:rFonts w:ascii="Times New Roman" w:hAnsi="Times New Roman" w:cs="Times New Roman"/>
          <w:sz w:val="28"/>
          <w:szCs w:val="28"/>
        </w:rPr>
        <w:t>:</w:t>
      </w:r>
    </w:p>
    <w:p w:rsidR="00134C2B" w:rsidRDefault="00134C2B" w:rsidP="007A20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Настоящая документация </w:t>
      </w:r>
      <w:r w:rsidR="0040368B">
        <w:rPr>
          <w:rFonts w:ascii="Times New Roman" w:hAnsi="Times New Roman" w:cs="Times New Roman"/>
          <w:sz w:val="28"/>
          <w:szCs w:val="28"/>
        </w:rPr>
        <w:t xml:space="preserve">об Аукционе </w:t>
      </w:r>
      <w:r>
        <w:rPr>
          <w:rFonts w:ascii="Times New Roman" w:hAnsi="Times New Roman" w:cs="Times New Roman"/>
          <w:sz w:val="28"/>
          <w:szCs w:val="28"/>
        </w:rPr>
        <w:t xml:space="preserve">подготовлена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34C2B" w:rsidRDefault="00134C2B" w:rsidP="007A20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134C2B">
        <w:rPr>
          <w:rFonts w:ascii="Times New Roman" w:hAnsi="Times New Roman" w:cs="Times New Roman"/>
          <w:sz w:val="28"/>
          <w:szCs w:val="28"/>
        </w:rPr>
        <w:t xml:space="preserve"> </w:t>
      </w:r>
      <w:r>
        <w:rPr>
          <w:rFonts w:ascii="Times New Roman" w:hAnsi="Times New Roman" w:cs="Times New Roman"/>
          <w:sz w:val="28"/>
          <w:szCs w:val="28"/>
        </w:rPr>
        <w:t xml:space="preserve">Приказом   комитета промышленности и торговли Волгоградской области от </w:t>
      </w:r>
      <w:proofErr w:type="spellStart"/>
      <w:r>
        <w:rPr>
          <w:rFonts w:ascii="Times New Roman" w:hAnsi="Times New Roman" w:cs="Times New Roman"/>
          <w:sz w:val="28"/>
          <w:szCs w:val="28"/>
        </w:rPr>
        <w:t>14.09.2016г</w:t>
      </w:r>
      <w:proofErr w:type="spellEnd"/>
      <w:r>
        <w:rPr>
          <w:rFonts w:ascii="Times New Roman" w:hAnsi="Times New Roman" w:cs="Times New Roman"/>
          <w:sz w:val="28"/>
          <w:szCs w:val="28"/>
        </w:rPr>
        <w:t>. №23-н «О</w:t>
      </w:r>
      <w:r w:rsidRPr="00AC34BC">
        <w:rPr>
          <w:rFonts w:ascii="Times New Roman" w:hAnsi="Times New Roman" w:cs="Times New Roman"/>
          <w:sz w:val="28"/>
          <w:szCs w:val="28"/>
        </w:rPr>
        <w:t xml:space="preserve">б утверждении порядка организации ярмарок на территории </w:t>
      </w:r>
      <w:r>
        <w:rPr>
          <w:rFonts w:ascii="Times New Roman" w:hAnsi="Times New Roman" w:cs="Times New Roman"/>
          <w:sz w:val="28"/>
          <w:szCs w:val="28"/>
        </w:rPr>
        <w:t>В</w:t>
      </w:r>
      <w:r w:rsidRPr="00AC34BC">
        <w:rPr>
          <w:rFonts w:ascii="Times New Roman" w:hAnsi="Times New Roman" w:cs="Times New Roman"/>
          <w:sz w:val="28"/>
          <w:szCs w:val="28"/>
        </w:rPr>
        <w:t>олгоградской области»</w:t>
      </w:r>
      <w:r>
        <w:rPr>
          <w:rFonts w:ascii="Times New Roman" w:hAnsi="Times New Roman" w:cs="Times New Roman"/>
          <w:sz w:val="28"/>
          <w:szCs w:val="28"/>
        </w:rPr>
        <w:t>;</w:t>
      </w:r>
    </w:p>
    <w:p w:rsidR="00134C2B" w:rsidRDefault="00134C2B" w:rsidP="007A20B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-Приказом комитета </w:t>
      </w:r>
      <w:r w:rsidRPr="00134C2B">
        <w:rPr>
          <w:rFonts w:ascii="Times New Roman" w:hAnsi="Times New Roman" w:cs="Times New Roman"/>
          <w:sz w:val="28"/>
          <w:szCs w:val="28"/>
        </w:rPr>
        <w:t xml:space="preserve">промышленности и торговли Волгоградской области от </w:t>
      </w:r>
      <w:proofErr w:type="spellStart"/>
      <w:r>
        <w:rPr>
          <w:rFonts w:ascii="Times New Roman" w:hAnsi="Times New Roman" w:cs="Times New Roman"/>
          <w:sz w:val="28"/>
          <w:szCs w:val="28"/>
        </w:rPr>
        <w:t>30</w:t>
      </w:r>
      <w:r w:rsidRPr="00134C2B">
        <w:rPr>
          <w:rFonts w:ascii="Times New Roman" w:hAnsi="Times New Roman" w:cs="Times New Roman"/>
          <w:sz w:val="28"/>
          <w:szCs w:val="28"/>
        </w:rPr>
        <w:t>.</w:t>
      </w:r>
      <w:r>
        <w:rPr>
          <w:rFonts w:ascii="Times New Roman" w:hAnsi="Times New Roman" w:cs="Times New Roman"/>
          <w:sz w:val="28"/>
          <w:szCs w:val="28"/>
        </w:rPr>
        <w:t>12</w:t>
      </w:r>
      <w:r w:rsidRPr="00134C2B">
        <w:rPr>
          <w:rFonts w:ascii="Times New Roman" w:hAnsi="Times New Roman" w:cs="Times New Roman"/>
          <w:sz w:val="28"/>
          <w:szCs w:val="28"/>
        </w:rPr>
        <w:t>.2016г</w:t>
      </w:r>
      <w:proofErr w:type="spellEnd"/>
      <w:r w:rsidRPr="00134C2B">
        <w:rPr>
          <w:rFonts w:ascii="Times New Roman" w:hAnsi="Times New Roman" w:cs="Times New Roman"/>
          <w:sz w:val="28"/>
          <w:szCs w:val="28"/>
        </w:rPr>
        <w:t>. №</w:t>
      </w:r>
      <w:r>
        <w:rPr>
          <w:rFonts w:ascii="Times New Roman" w:hAnsi="Times New Roman" w:cs="Times New Roman"/>
          <w:sz w:val="28"/>
          <w:szCs w:val="28"/>
        </w:rPr>
        <w:t>191-ОД «Об утверждении перечня мест проведения ярмарок на территории Волгоградской области»;</w:t>
      </w:r>
    </w:p>
    <w:p w:rsidR="00134C2B" w:rsidRDefault="00134C2B" w:rsidP="00134C2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134C2B">
        <w:t xml:space="preserve"> </w:t>
      </w:r>
      <w:r w:rsidRPr="00134C2B">
        <w:rPr>
          <w:rFonts w:ascii="Times New Roman" w:hAnsi="Times New Roman" w:cs="Times New Roman"/>
          <w:sz w:val="28"/>
          <w:szCs w:val="28"/>
        </w:rPr>
        <w:t xml:space="preserve">Постановлением администрации Городищенского муниципального района </w:t>
      </w:r>
      <w:r w:rsidR="00232919">
        <w:rPr>
          <w:rFonts w:ascii="Times New Roman" w:hAnsi="Times New Roman" w:cs="Times New Roman"/>
          <w:sz w:val="28"/>
          <w:szCs w:val="28"/>
        </w:rPr>
        <w:t>В</w:t>
      </w:r>
      <w:r w:rsidRPr="00134C2B">
        <w:rPr>
          <w:rFonts w:ascii="Times New Roman" w:hAnsi="Times New Roman" w:cs="Times New Roman"/>
          <w:sz w:val="28"/>
          <w:szCs w:val="28"/>
        </w:rPr>
        <w:t xml:space="preserve">олгоградской области </w:t>
      </w:r>
      <w:r w:rsidR="00992E57">
        <w:rPr>
          <w:rFonts w:ascii="Times New Roman" w:hAnsi="Times New Roman" w:cs="Times New Roman"/>
          <w:sz w:val="28"/>
          <w:szCs w:val="28"/>
        </w:rPr>
        <w:t>о</w:t>
      </w:r>
      <w:r w:rsidRPr="00134C2B">
        <w:rPr>
          <w:rFonts w:ascii="Times New Roman" w:hAnsi="Times New Roman" w:cs="Times New Roman"/>
          <w:sz w:val="28"/>
          <w:szCs w:val="28"/>
        </w:rPr>
        <w:t xml:space="preserve">т </w:t>
      </w:r>
      <w:proofErr w:type="spellStart"/>
      <w:r w:rsidRPr="00134C2B">
        <w:rPr>
          <w:rFonts w:ascii="Times New Roman" w:hAnsi="Times New Roman" w:cs="Times New Roman"/>
          <w:sz w:val="28"/>
          <w:szCs w:val="28"/>
        </w:rPr>
        <w:t>03.02.2017</w:t>
      </w:r>
      <w:r w:rsidR="00784211">
        <w:rPr>
          <w:rFonts w:ascii="Times New Roman" w:hAnsi="Times New Roman" w:cs="Times New Roman"/>
          <w:sz w:val="28"/>
          <w:szCs w:val="28"/>
        </w:rPr>
        <w:t>г</w:t>
      </w:r>
      <w:proofErr w:type="spellEnd"/>
      <w:r w:rsidR="00784211">
        <w:rPr>
          <w:rFonts w:ascii="Times New Roman" w:hAnsi="Times New Roman" w:cs="Times New Roman"/>
          <w:sz w:val="28"/>
          <w:szCs w:val="28"/>
        </w:rPr>
        <w:t>.</w:t>
      </w:r>
      <w:r w:rsidRPr="00134C2B">
        <w:rPr>
          <w:rFonts w:ascii="Times New Roman" w:hAnsi="Times New Roman" w:cs="Times New Roman"/>
          <w:sz w:val="28"/>
          <w:szCs w:val="28"/>
        </w:rPr>
        <w:t xml:space="preserve"> №61-п</w:t>
      </w:r>
      <w:r>
        <w:rPr>
          <w:rFonts w:ascii="Times New Roman" w:hAnsi="Times New Roman" w:cs="Times New Roman"/>
          <w:sz w:val="28"/>
          <w:szCs w:val="28"/>
        </w:rPr>
        <w:t xml:space="preserve"> «</w:t>
      </w:r>
      <w:r w:rsidRPr="00134C2B">
        <w:rPr>
          <w:rFonts w:ascii="Times New Roman" w:hAnsi="Times New Roman" w:cs="Times New Roman"/>
          <w:sz w:val="28"/>
          <w:szCs w:val="28"/>
        </w:rPr>
        <w:t>Об утверждении Порядка установления расчетных показателей и коэффициентов, необходимых для расчета размера платы по Договору на проведение ярмарок</w:t>
      </w:r>
      <w:r>
        <w:rPr>
          <w:rFonts w:ascii="Times New Roman" w:hAnsi="Times New Roman" w:cs="Times New Roman"/>
          <w:sz w:val="28"/>
          <w:szCs w:val="28"/>
        </w:rPr>
        <w:t>»;</w:t>
      </w:r>
    </w:p>
    <w:p w:rsidR="00992E57" w:rsidRDefault="00992E57" w:rsidP="00134C2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992E57">
        <w:rPr>
          <w:rFonts w:ascii="Times New Roman" w:hAnsi="Times New Roman" w:cs="Times New Roman"/>
          <w:sz w:val="28"/>
          <w:szCs w:val="28"/>
        </w:rPr>
        <w:t xml:space="preserve"> </w:t>
      </w:r>
      <w:r>
        <w:rPr>
          <w:rFonts w:ascii="Times New Roman" w:hAnsi="Times New Roman" w:cs="Times New Roman"/>
          <w:sz w:val="28"/>
          <w:szCs w:val="28"/>
        </w:rPr>
        <w:t>П</w:t>
      </w:r>
      <w:r w:rsidRPr="00992E57">
        <w:rPr>
          <w:rFonts w:ascii="Times New Roman" w:hAnsi="Times New Roman" w:cs="Times New Roman"/>
          <w:sz w:val="28"/>
          <w:szCs w:val="28"/>
        </w:rPr>
        <w:t>остановлени</w:t>
      </w:r>
      <w:r>
        <w:rPr>
          <w:rFonts w:ascii="Times New Roman" w:hAnsi="Times New Roman" w:cs="Times New Roman"/>
          <w:sz w:val="28"/>
          <w:szCs w:val="28"/>
        </w:rPr>
        <w:t>ем</w:t>
      </w:r>
      <w:r w:rsidRPr="00992E57">
        <w:rPr>
          <w:rFonts w:ascii="Times New Roman" w:hAnsi="Times New Roman" w:cs="Times New Roman"/>
          <w:sz w:val="28"/>
          <w:szCs w:val="28"/>
        </w:rPr>
        <w:t xml:space="preserve"> администрации Городищенского муниципального района </w:t>
      </w:r>
      <w:r w:rsidR="00232919">
        <w:rPr>
          <w:rFonts w:ascii="Times New Roman" w:hAnsi="Times New Roman" w:cs="Times New Roman"/>
          <w:sz w:val="28"/>
          <w:szCs w:val="28"/>
        </w:rPr>
        <w:t>В</w:t>
      </w:r>
      <w:r w:rsidR="00232919" w:rsidRPr="00134C2B">
        <w:rPr>
          <w:rFonts w:ascii="Times New Roman" w:hAnsi="Times New Roman" w:cs="Times New Roman"/>
          <w:sz w:val="28"/>
          <w:szCs w:val="28"/>
        </w:rPr>
        <w:t xml:space="preserve">олгоградской области </w:t>
      </w:r>
      <w:r w:rsidRPr="00992E57">
        <w:rPr>
          <w:rFonts w:ascii="Times New Roman" w:hAnsi="Times New Roman" w:cs="Times New Roman"/>
          <w:sz w:val="28"/>
          <w:szCs w:val="28"/>
        </w:rPr>
        <w:t xml:space="preserve">от </w:t>
      </w:r>
      <w:proofErr w:type="spellStart"/>
      <w:r w:rsidRPr="00992E57">
        <w:rPr>
          <w:rFonts w:ascii="Times New Roman" w:hAnsi="Times New Roman" w:cs="Times New Roman"/>
          <w:sz w:val="28"/>
          <w:szCs w:val="28"/>
        </w:rPr>
        <w:t>27.04.2018г</w:t>
      </w:r>
      <w:proofErr w:type="spellEnd"/>
      <w:r w:rsidR="00784211">
        <w:rPr>
          <w:rFonts w:ascii="Times New Roman" w:hAnsi="Times New Roman" w:cs="Times New Roman"/>
          <w:sz w:val="28"/>
          <w:szCs w:val="28"/>
        </w:rPr>
        <w:t xml:space="preserve">.  </w:t>
      </w:r>
      <w:r w:rsidR="00784211" w:rsidRPr="00992E57">
        <w:rPr>
          <w:rFonts w:ascii="Times New Roman" w:hAnsi="Times New Roman" w:cs="Times New Roman"/>
          <w:sz w:val="28"/>
          <w:szCs w:val="28"/>
        </w:rPr>
        <w:t>№ 331-п</w:t>
      </w:r>
      <w:r w:rsidRPr="00992E57">
        <w:rPr>
          <w:rFonts w:ascii="Times New Roman" w:hAnsi="Times New Roman" w:cs="Times New Roman"/>
          <w:sz w:val="28"/>
          <w:szCs w:val="28"/>
        </w:rPr>
        <w:t xml:space="preserve"> «Об утверждении требований к обустройству, внешнему виду и оформлению ярмарок на территории Городищенского муниципальног</w:t>
      </w:r>
      <w:r w:rsidR="00784211">
        <w:rPr>
          <w:rFonts w:ascii="Times New Roman" w:hAnsi="Times New Roman" w:cs="Times New Roman"/>
          <w:sz w:val="28"/>
          <w:szCs w:val="28"/>
        </w:rPr>
        <w:t>о района Волгоградской области»;</w:t>
      </w:r>
    </w:p>
    <w:p w:rsidR="00784211" w:rsidRDefault="00784211" w:rsidP="00134C2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992E57">
        <w:rPr>
          <w:rFonts w:ascii="Times New Roman" w:hAnsi="Times New Roman" w:cs="Times New Roman"/>
          <w:sz w:val="28"/>
          <w:szCs w:val="28"/>
        </w:rPr>
        <w:t xml:space="preserve"> </w:t>
      </w:r>
      <w:r>
        <w:rPr>
          <w:rFonts w:ascii="Times New Roman" w:hAnsi="Times New Roman" w:cs="Times New Roman"/>
          <w:sz w:val="28"/>
          <w:szCs w:val="28"/>
        </w:rPr>
        <w:t>Распоряжением</w:t>
      </w:r>
      <w:r w:rsidRPr="00992E57">
        <w:rPr>
          <w:rFonts w:ascii="Times New Roman" w:hAnsi="Times New Roman" w:cs="Times New Roman"/>
          <w:sz w:val="28"/>
          <w:szCs w:val="28"/>
        </w:rPr>
        <w:t xml:space="preserve"> администрации Городищенского муниципального района </w:t>
      </w:r>
      <w:r>
        <w:rPr>
          <w:rFonts w:ascii="Times New Roman" w:hAnsi="Times New Roman" w:cs="Times New Roman"/>
          <w:sz w:val="28"/>
          <w:szCs w:val="28"/>
        </w:rPr>
        <w:t>В</w:t>
      </w:r>
      <w:r w:rsidRPr="00134C2B">
        <w:rPr>
          <w:rFonts w:ascii="Times New Roman" w:hAnsi="Times New Roman" w:cs="Times New Roman"/>
          <w:sz w:val="28"/>
          <w:szCs w:val="28"/>
        </w:rPr>
        <w:t xml:space="preserve">олгоградской области </w:t>
      </w:r>
      <w:r w:rsidRPr="00992E57">
        <w:rPr>
          <w:rFonts w:ascii="Times New Roman" w:hAnsi="Times New Roman" w:cs="Times New Roman"/>
          <w:sz w:val="28"/>
          <w:szCs w:val="28"/>
        </w:rPr>
        <w:t xml:space="preserve">от </w:t>
      </w:r>
      <w:proofErr w:type="spellStart"/>
      <w:r>
        <w:rPr>
          <w:rFonts w:ascii="Times New Roman" w:hAnsi="Times New Roman" w:cs="Times New Roman"/>
          <w:sz w:val="28"/>
          <w:szCs w:val="28"/>
        </w:rPr>
        <w:t>1</w:t>
      </w:r>
      <w:r w:rsidR="0040368B">
        <w:rPr>
          <w:rFonts w:ascii="Times New Roman" w:hAnsi="Times New Roman" w:cs="Times New Roman"/>
          <w:sz w:val="28"/>
          <w:szCs w:val="28"/>
        </w:rPr>
        <w:t>6</w:t>
      </w:r>
      <w:r w:rsidRPr="00992E57">
        <w:rPr>
          <w:rFonts w:ascii="Times New Roman" w:hAnsi="Times New Roman" w:cs="Times New Roman"/>
          <w:sz w:val="28"/>
          <w:szCs w:val="28"/>
        </w:rPr>
        <w:t>.</w:t>
      </w:r>
      <w:r w:rsidR="0040368B">
        <w:rPr>
          <w:rFonts w:ascii="Times New Roman" w:hAnsi="Times New Roman" w:cs="Times New Roman"/>
          <w:sz w:val="28"/>
          <w:szCs w:val="28"/>
        </w:rPr>
        <w:t>10.2020</w:t>
      </w:r>
      <w:r w:rsidRPr="00992E57">
        <w:rPr>
          <w:rFonts w:ascii="Times New Roman" w:hAnsi="Times New Roman" w:cs="Times New Roman"/>
          <w:sz w:val="28"/>
          <w:szCs w:val="28"/>
        </w:rPr>
        <w:t>г</w:t>
      </w:r>
      <w:proofErr w:type="spellEnd"/>
      <w:r>
        <w:rPr>
          <w:rFonts w:ascii="Times New Roman" w:hAnsi="Times New Roman" w:cs="Times New Roman"/>
          <w:sz w:val="28"/>
          <w:szCs w:val="28"/>
        </w:rPr>
        <w:t xml:space="preserve">.  </w:t>
      </w:r>
      <w:r w:rsidRPr="00992E57">
        <w:rPr>
          <w:rFonts w:ascii="Times New Roman" w:hAnsi="Times New Roman" w:cs="Times New Roman"/>
          <w:sz w:val="28"/>
          <w:szCs w:val="28"/>
        </w:rPr>
        <w:t xml:space="preserve">№ </w:t>
      </w:r>
      <w:r w:rsidR="0040368B">
        <w:rPr>
          <w:rFonts w:ascii="Times New Roman" w:hAnsi="Times New Roman" w:cs="Times New Roman"/>
          <w:sz w:val="28"/>
          <w:szCs w:val="28"/>
        </w:rPr>
        <w:t>375</w:t>
      </w:r>
      <w:r>
        <w:rPr>
          <w:rFonts w:ascii="Times New Roman" w:hAnsi="Times New Roman" w:cs="Times New Roman"/>
          <w:sz w:val="28"/>
          <w:szCs w:val="28"/>
        </w:rPr>
        <w:t xml:space="preserve">-р </w:t>
      </w:r>
      <w:r w:rsidRPr="00992E57">
        <w:rPr>
          <w:rFonts w:ascii="Times New Roman" w:hAnsi="Times New Roman" w:cs="Times New Roman"/>
          <w:sz w:val="28"/>
          <w:szCs w:val="28"/>
        </w:rPr>
        <w:t xml:space="preserve"> «О</w:t>
      </w:r>
      <w:r>
        <w:rPr>
          <w:rFonts w:ascii="Times New Roman" w:hAnsi="Times New Roman" w:cs="Times New Roman"/>
          <w:sz w:val="28"/>
          <w:szCs w:val="28"/>
        </w:rPr>
        <w:t xml:space="preserve"> проведении торгов на право заключения договора на проведение ярмарки</w:t>
      </w:r>
      <w:r w:rsidRPr="00992E57">
        <w:rPr>
          <w:rFonts w:ascii="Times New Roman" w:hAnsi="Times New Roman" w:cs="Times New Roman"/>
          <w:sz w:val="28"/>
          <w:szCs w:val="28"/>
        </w:rPr>
        <w:t xml:space="preserve"> на территории Городищенского муниципальног</w:t>
      </w:r>
      <w:r>
        <w:rPr>
          <w:rFonts w:ascii="Times New Roman" w:hAnsi="Times New Roman" w:cs="Times New Roman"/>
          <w:sz w:val="28"/>
          <w:szCs w:val="28"/>
        </w:rPr>
        <w:t>о района Волгоградской области».</w:t>
      </w:r>
    </w:p>
    <w:p w:rsidR="00784211" w:rsidRPr="00784211" w:rsidRDefault="00232919" w:rsidP="00134C2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2.2</w:t>
      </w:r>
      <w:r w:rsidR="00992E57">
        <w:rPr>
          <w:rFonts w:ascii="Times New Roman" w:hAnsi="Times New Roman" w:cs="Times New Roman"/>
          <w:sz w:val="28"/>
          <w:szCs w:val="28"/>
        </w:rPr>
        <w:t xml:space="preserve">. </w:t>
      </w:r>
      <w:r w:rsidR="00784211" w:rsidRPr="00784211">
        <w:rPr>
          <w:rFonts w:ascii="Times New Roman" w:hAnsi="Times New Roman" w:cs="Times New Roman"/>
          <w:sz w:val="28"/>
          <w:szCs w:val="28"/>
        </w:rPr>
        <w:t>Договор на проведение ярмарки является документом, подтверждающим право юридического лица, индивидуального предпринимателя на проведение ярмарки в определенном месте, включенном в Перечень.</w:t>
      </w:r>
    </w:p>
    <w:p w:rsidR="00232919" w:rsidRDefault="00232919" w:rsidP="00134C2B">
      <w:pPr>
        <w:spacing w:line="240" w:lineRule="auto"/>
        <w:contextualSpacing/>
        <w:jc w:val="both"/>
        <w:rPr>
          <w:rFonts w:ascii="Times New Roman" w:hAnsi="Times New Roman" w:cs="Times New Roman"/>
          <w:sz w:val="28"/>
          <w:szCs w:val="28"/>
        </w:rPr>
      </w:pPr>
      <w:r w:rsidRPr="00232919">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 xml:space="preserve"> Плата по договору определяется по формуле</w:t>
      </w:r>
      <w:r w:rsidR="008426E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утвержден</w:t>
      </w:r>
      <w:r w:rsidR="008426ED">
        <w:rPr>
          <w:rFonts w:ascii="Times New Roman" w:hAnsi="Times New Roman" w:cs="Times New Roman"/>
          <w:color w:val="000000" w:themeColor="text1"/>
          <w:sz w:val="28"/>
          <w:szCs w:val="28"/>
        </w:rPr>
        <w:t>ной</w:t>
      </w:r>
      <w:r w:rsidRPr="00232919">
        <w:rPr>
          <w:rFonts w:ascii="Times New Roman" w:hAnsi="Times New Roman" w:cs="Times New Roman"/>
          <w:sz w:val="28"/>
          <w:szCs w:val="28"/>
        </w:rPr>
        <w:t xml:space="preserve"> </w:t>
      </w:r>
      <w:r>
        <w:rPr>
          <w:rFonts w:ascii="Times New Roman" w:hAnsi="Times New Roman" w:cs="Times New Roman"/>
          <w:sz w:val="28"/>
          <w:szCs w:val="28"/>
        </w:rPr>
        <w:t>п</w:t>
      </w:r>
      <w:r w:rsidRPr="00134C2B">
        <w:rPr>
          <w:rFonts w:ascii="Times New Roman" w:hAnsi="Times New Roman" w:cs="Times New Roman"/>
          <w:sz w:val="28"/>
          <w:szCs w:val="28"/>
        </w:rPr>
        <w:t>остановлением администрации Городи</w:t>
      </w:r>
      <w:r>
        <w:rPr>
          <w:rFonts w:ascii="Times New Roman" w:hAnsi="Times New Roman" w:cs="Times New Roman"/>
          <w:sz w:val="28"/>
          <w:szCs w:val="28"/>
        </w:rPr>
        <w:t>щенского муниципального района В</w:t>
      </w:r>
      <w:r w:rsidRPr="00134C2B">
        <w:rPr>
          <w:rFonts w:ascii="Times New Roman" w:hAnsi="Times New Roman" w:cs="Times New Roman"/>
          <w:sz w:val="28"/>
          <w:szCs w:val="28"/>
        </w:rPr>
        <w:t xml:space="preserve">олгоградской области </w:t>
      </w:r>
      <w:r>
        <w:rPr>
          <w:rFonts w:ascii="Times New Roman" w:hAnsi="Times New Roman" w:cs="Times New Roman"/>
          <w:sz w:val="28"/>
          <w:szCs w:val="28"/>
        </w:rPr>
        <w:t>о</w:t>
      </w:r>
      <w:r w:rsidRPr="00134C2B">
        <w:rPr>
          <w:rFonts w:ascii="Times New Roman" w:hAnsi="Times New Roman" w:cs="Times New Roman"/>
          <w:sz w:val="28"/>
          <w:szCs w:val="28"/>
        </w:rPr>
        <w:t xml:space="preserve">т </w:t>
      </w:r>
      <w:proofErr w:type="spellStart"/>
      <w:r w:rsidRPr="00134C2B">
        <w:rPr>
          <w:rFonts w:ascii="Times New Roman" w:hAnsi="Times New Roman" w:cs="Times New Roman"/>
          <w:sz w:val="28"/>
          <w:szCs w:val="28"/>
        </w:rPr>
        <w:t>03.02.2017</w:t>
      </w:r>
      <w:r w:rsidR="00784211">
        <w:rPr>
          <w:rFonts w:ascii="Times New Roman" w:hAnsi="Times New Roman" w:cs="Times New Roman"/>
          <w:sz w:val="28"/>
          <w:szCs w:val="28"/>
        </w:rPr>
        <w:t>г</w:t>
      </w:r>
      <w:proofErr w:type="spellEnd"/>
      <w:r w:rsidR="00784211">
        <w:rPr>
          <w:rFonts w:ascii="Times New Roman" w:hAnsi="Times New Roman" w:cs="Times New Roman"/>
          <w:sz w:val="28"/>
          <w:szCs w:val="28"/>
        </w:rPr>
        <w:t>.</w:t>
      </w:r>
      <w:r w:rsidRPr="00134C2B">
        <w:rPr>
          <w:rFonts w:ascii="Times New Roman" w:hAnsi="Times New Roman" w:cs="Times New Roman"/>
          <w:sz w:val="28"/>
          <w:szCs w:val="28"/>
        </w:rPr>
        <w:t xml:space="preserve"> №61-п</w:t>
      </w:r>
      <w:r>
        <w:rPr>
          <w:rFonts w:ascii="Times New Roman" w:hAnsi="Times New Roman" w:cs="Times New Roman"/>
          <w:sz w:val="28"/>
          <w:szCs w:val="28"/>
        </w:rPr>
        <w:t xml:space="preserve"> «</w:t>
      </w:r>
      <w:r w:rsidRPr="00134C2B">
        <w:rPr>
          <w:rFonts w:ascii="Times New Roman" w:hAnsi="Times New Roman" w:cs="Times New Roman"/>
          <w:sz w:val="28"/>
          <w:szCs w:val="28"/>
        </w:rPr>
        <w:t>Об утверждении Порядка установления расчетных показателей и коэффициентов, необходимых для расчета размера платы по Договору на проведение ярмарок</w:t>
      </w:r>
      <w:r>
        <w:rPr>
          <w:rFonts w:ascii="Times New Roman" w:hAnsi="Times New Roman" w:cs="Times New Roman"/>
          <w:sz w:val="28"/>
          <w:szCs w:val="28"/>
        </w:rPr>
        <w:t>».</w:t>
      </w:r>
    </w:p>
    <w:p w:rsidR="00232919" w:rsidRDefault="00232919" w:rsidP="00134C2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2.4. Требования к обустройству, внешнему виду и оформлению ярмарок определяются </w:t>
      </w:r>
      <w:r w:rsidR="00497D30">
        <w:rPr>
          <w:rFonts w:ascii="Times New Roman" w:hAnsi="Times New Roman" w:cs="Times New Roman"/>
          <w:sz w:val="28"/>
          <w:szCs w:val="28"/>
        </w:rPr>
        <w:t>п</w:t>
      </w:r>
      <w:r w:rsidR="00497D30" w:rsidRPr="00497D30">
        <w:rPr>
          <w:rFonts w:ascii="Times New Roman" w:hAnsi="Times New Roman" w:cs="Times New Roman"/>
          <w:sz w:val="28"/>
          <w:szCs w:val="28"/>
        </w:rPr>
        <w:t xml:space="preserve">остановлением администрации Городищенского муниципального района Волгоградской области от </w:t>
      </w:r>
      <w:proofErr w:type="spellStart"/>
      <w:r w:rsidR="00497D30" w:rsidRPr="00497D30">
        <w:rPr>
          <w:rFonts w:ascii="Times New Roman" w:hAnsi="Times New Roman" w:cs="Times New Roman"/>
          <w:sz w:val="28"/>
          <w:szCs w:val="28"/>
        </w:rPr>
        <w:t>27.04.2018г</w:t>
      </w:r>
      <w:proofErr w:type="spellEnd"/>
      <w:r w:rsidR="00784211">
        <w:rPr>
          <w:rFonts w:ascii="Times New Roman" w:hAnsi="Times New Roman" w:cs="Times New Roman"/>
          <w:sz w:val="28"/>
          <w:szCs w:val="28"/>
        </w:rPr>
        <w:t>.</w:t>
      </w:r>
      <w:r w:rsidR="00497D30" w:rsidRPr="00497D30">
        <w:rPr>
          <w:rFonts w:ascii="Times New Roman" w:hAnsi="Times New Roman" w:cs="Times New Roman"/>
          <w:sz w:val="28"/>
          <w:szCs w:val="28"/>
        </w:rPr>
        <w:t xml:space="preserve"> </w:t>
      </w:r>
      <w:r w:rsidR="00784211" w:rsidRPr="00497D30">
        <w:rPr>
          <w:rFonts w:ascii="Times New Roman" w:hAnsi="Times New Roman" w:cs="Times New Roman"/>
          <w:sz w:val="28"/>
          <w:szCs w:val="28"/>
        </w:rPr>
        <w:t xml:space="preserve">№ 331-п </w:t>
      </w:r>
      <w:r w:rsidR="00497D30" w:rsidRPr="00497D30">
        <w:rPr>
          <w:rFonts w:ascii="Times New Roman" w:hAnsi="Times New Roman" w:cs="Times New Roman"/>
          <w:sz w:val="28"/>
          <w:szCs w:val="28"/>
        </w:rPr>
        <w:t>«Об утверждении требований к обустройству, внешнему виду и оформлению ярмарок на территории Городищенского муниципального района Волгоградской области»</w:t>
      </w:r>
      <w:r w:rsidR="00497D30">
        <w:rPr>
          <w:rFonts w:ascii="Times New Roman" w:hAnsi="Times New Roman" w:cs="Times New Roman"/>
          <w:sz w:val="28"/>
          <w:szCs w:val="28"/>
        </w:rPr>
        <w:t>.</w:t>
      </w:r>
    </w:p>
    <w:p w:rsidR="00497D30" w:rsidRDefault="00497D30" w:rsidP="00134C2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2.5.</w:t>
      </w:r>
      <w:r w:rsidR="009A6E72">
        <w:rPr>
          <w:rFonts w:ascii="Times New Roman" w:hAnsi="Times New Roman" w:cs="Times New Roman"/>
          <w:sz w:val="28"/>
          <w:szCs w:val="28"/>
        </w:rPr>
        <w:t xml:space="preserve"> </w:t>
      </w:r>
      <w:r>
        <w:rPr>
          <w:rFonts w:ascii="Times New Roman" w:hAnsi="Times New Roman" w:cs="Times New Roman"/>
          <w:sz w:val="28"/>
          <w:szCs w:val="28"/>
        </w:rPr>
        <w:t xml:space="preserve">Хозяйствующие субъекты несут установленную законодательством Российской Федерации, </w:t>
      </w:r>
      <w:r w:rsidR="00AB7385">
        <w:rPr>
          <w:rFonts w:ascii="Times New Roman" w:hAnsi="Times New Roman" w:cs="Times New Roman"/>
          <w:sz w:val="28"/>
          <w:szCs w:val="28"/>
        </w:rPr>
        <w:t xml:space="preserve">нормативными </w:t>
      </w:r>
      <w:r>
        <w:rPr>
          <w:rFonts w:ascii="Times New Roman" w:hAnsi="Times New Roman" w:cs="Times New Roman"/>
          <w:sz w:val="28"/>
          <w:szCs w:val="28"/>
        </w:rPr>
        <w:t>правовыми актами Городищенского муниципального района, Договором ответственность за ненадлежащее содержание территории ярмарки.</w:t>
      </w:r>
    </w:p>
    <w:p w:rsidR="00136545" w:rsidRPr="00497D30" w:rsidRDefault="00136545" w:rsidP="00134C2B">
      <w:pPr>
        <w:spacing w:line="240" w:lineRule="auto"/>
        <w:contextualSpacing/>
        <w:jc w:val="both"/>
        <w:rPr>
          <w:rFonts w:ascii="Times New Roman" w:hAnsi="Times New Roman" w:cs="Times New Roman"/>
          <w:color w:val="FF0000"/>
          <w:sz w:val="28"/>
          <w:szCs w:val="28"/>
        </w:rPr>
      </w:pPr>
    </w:p>
    <w:p w:rsidR="008426ED" w:rsidRDefault="008426ED" w:rsidP="00136545">
      <w:pPr>
        <w:spacing w:after="0" w:line="240" w:lineRule="auto"/>
        <w:ind w:firstLine="375"/>
        <w:jc w:val="center"/>
        <w:outlineLvl w:val="0"/>
        <w:rPr>
          <w:rFonts w:ascii="Times New Roman" w:eastAsia="Times New Roman" w:hAnsi="Times New Roman" w:cs="Times New Roman"/>
          <w:b/>
          <w:bCs/>
          <w:color w:val="003333"/>
          <w:kern w:val="36"/>
          <w:sz w:val="28"/>
          <w:szCs w:val="28"/>
          <w:lang w:eastAsia="ru-RU"/>
        </w:rPr>
      </w:pPr>
    </w:p>
    <w:p w:rsidR="008426ED" w:rsidRDefault="008426ED" w:rsidP="00136545">
      <w:pPr>
        <w:spacing w:after="0" w:line="240" w:lineRule="auto"/>
        <w:ind w:firstLine="375"/>
        <w:jc w:val="center"/>
        <w:outlineLvl w:val="0"/>
        <w:rPr>
          <w:rFonts w:ascii="Times New Roman" w:eastAsia="Times New Roman" w:hAnsi="Times New Roman" w:cs="Times New Roman"/>
          <w:b/>
          <w:bCs/>
          <w:color w:val="003333"/>
          <w:kern w:val="36"/>
          <w:sz w:val="28"/>
          <w:szCs w:val="28"/>
          <w:lang w:eastAsia="ru-RU"/>
        </w:rPr>
      </w:pPr>
    </w:p>
    <w:p w:rsidR="008426ED" w:rsidRDefault="008426ED" w:rsidP="00136545">
      <w:pPr>
        <w:spacing w:after="0" w:line="240" w:lineRule="auto"/>
        <w:ind w:firstLine="375"/>
        <w:jc w:val="center"/>
        <w:outlineLvl w:val="0"/>
        <w:rPr>
          <w:rFonts w:ascii="Times New Roman" w:eastAsia="Times New Roman" w:hAnsi="Times New Roman" w:cs="Times New Roman"/>
          <w:b/>
          <w:bCs/>
          <w:color w:val="003333"/>
          <w:kern w:val="36"/>
          <w:sz w:val="28"/>
          <w:szCs w:val="28"/>
          <w:lang w:eastAsia="ru-RU"/>
        </w:rPr>
      </w:pPr>
    </w:p>
    <w:p w:rsidR="00136545" w:rsidRDefault="0034564F" w:rsidP="00136545">
      <w:pPr>
        <w:spacing w:after="0" w:line="240" w:lineRule="auto"/>
        <w:ind w:firstLine="375"/>
        <w:jc w:val="center"/>
        <w:outlineLvl w:val="0"/>
        <w:rPr>
          <w:rFonts w:ascii="Times New Roman" w:eastAsia="Times New Roman" w:hAnsi="Times New Roman" w:cs="Times New Roman"/>
          <w:bCs/>
          <w:color w:val="003333"/>
          <w:kern w:val="36"/>
          <w:sz w:val="24"/>
          <w:szCs w:val="24"/>
          <w:lang w:eastAsia="ru-RU"/>
        </w:rPr>
      </w:pPr>
      <w:r w:rsidRPr="00322BB2">
        <w:rPr>
          <w:rFonts w:ascii="Times New Roman" w:eastAsia="Times New Roman" w:hAnsi="Times New Roman" w:cs="Times New Roman"/>
          <w:b/>
          <w:bCs/>
          <w:color w:val="003333"/>
          <w:kern w:val="36"/>
          <w:sz w:val="28"/>
          <w:szCs w:val="28"/>
          <w:lang w:eastAsia="ru-RU"/>
        </w:rPr>
        <w:lastRenderedPageBreak/>
        <w:t xml:space="preserve">3. ИЗВЕЩЕНИЕ О </w:t>
      </w:r>
      <w:proofErr w:type="gramStart"/>
      <w:r w:rsidRPr="00322BB2">
        <w:rPr>
          <w:rFonts w:ascii="Times New Roman" w:eastAsia="Times New Roman" w:hAnsi="Times New Roman" w:cs="Times New Roman"/>
          <w:b/>
          <w:bCs/>
          <w:color w:val="003333"/>
          <w:kern w:val="36"/>
          <w:sz w:val="28"/>
          <w:szCs w:val="28"/>
          <w:lang w:eastAsia="ru-RU"/>
        </w:rPr>
        <w:t>ПРОВЕДЕНИИ</w:t>
      </w:r>
      <w:proofErr w:type="gramEnd"/>
      <w:r w:rsidRPr="00322BB2">
        <w:rPr>
          <w:rFonts w:ascii="Times New Roman" w:eastAsia="Times New Roman" w:hAnsi="Times New Roman" w:cs="Times New Roman"/>
          <w:b/>
          <w:bCs/>
          <w:color w:val="003333"/>
          <w:kern w:val="36"/>
          <w:sz w:val="28"/>
          <w:szCs w:val="28"/>
          <w:lang w:eastAsia="ru-RU"/>
        </w:rPr>
        <w:t xml:space="preserve"> </w:t>
      </w:r>
      <w:r w:rsidR="00816BFA">
        <w:rPr>
          <w:rFonts w:ascii="Times New Roman" w:eastAsia="Times New Roman" w:hAnsi="Times New Roman" w:cs="Times New Roman"/>
          <w:b/>
          <w:bCs/>
          <w:color w:val="003333"/>
          <w:kern w:val="36"/>
          <w:sz w:val="28"/>
          <w:szCs w:val="28"/>
          <w:lang w:eastAsia="ru-RU"/>
        </w:rPr>
        <w:t>АУКЦИОНА</w:t>
      </w:r>
    </w:p>
    <w:p w:rsidR="006F2C4A" w:rsidRPr="00180317" w:rsidRDefault="006F2C4A" w:rsidP="006F2C4A">
      <w:pPr>
        <w:pStyle w:val="ConsPlusNormal"/>
        <w:spacing w:before="220"/>
        <w:ind w:firstLine="540"/>
        <w:jc w:val="both"/>
        <w:rPr>
          <w:rFonts w:ascii="Times New Roman" w:hAnsi="Times New Roman" w:cs="Times New Roman"/>
          <w:bCs/>
          <w:kern w:val="36"/>
          <w:sz w:val="28"/>
          <w:szCs w:val="28"/>
        </w:rPr>
      </w:pPr>
      <w:proofErr w:type="gramStart"/>
      <w:r w:rsidRPr="00180317">
        <w:rPr>
          <w:rFonts w:ascii="Times New Roman" w:hAnsi="Times New Roman" w:cs="Times New Roman"/>
          <w:bCs/>
          <w:kern w:val="36"/>
          <w:sz w:val="28"/>
          <w:szCs w:val="28"/>
        </w:rPr>
        <w:t xml:space="preserve">Администрация Городищенского муниципального района в соответствии с приказом комитета промышленности и торговли Волгоградской области от 14.09.2016 г. № 23-н «Об утверждении Порядка организации ярмарок на территории Волгоградской области», </w:t>
      </w:r>
      <w:r w:rsidRPr="00180317">
        <w:rPr>
          <w:rFonts w:ascii="Times New Roman" w:hAnsi="Times New Roman" w:cs="Times New Roman"/>
          <w:sz w:val="28"/>
          <w:szCs w:val="28"/>
        </w:rPr>
        <w:t xml:space="preserve">постановлением администрации Городищенского муниципального района от </w:t>
      </w:r>
      <w:proofErr w:type="spellStart"/>
      <w:r w:rsidRPr="00180317">
        <w:rPr>
          <w:rFonts w:ascii="Times New Roman" w:hAnsi="Times New Roman" w:cs="Times New Roman"/>
          <w:sz w:val="28"/>
          <w:szCs w:val="28"/>
        </w:rPr>
        <w:t>27.04.2018г</w:t>
      </w:r>
      <w:proofErr w:type="spellEnd"/>
      <w:r w:rsidRPr="00180317">
        <w:rPr>
          <w:rFonts w:ascii="Times New Roman" w:hAnsi="Times New Roman" w:cs="Times New Roman"/>
          <w:sz w:val="28"/>
          <w:szCs w:val="28"/>
        </w:rPr>
        <w:t xml:space="preserve">. № 331-п «Об утверждении требований к обустройству, внешнему виду и оформлению ярмарок на территории Городищенского муниципального района Волгоградской области», постановлением администрации Городищенского муниципального района от </w:t>
      </w:r>
      <w:proofErr w:type="spellStart"/>
      <w:r w:rsidRPr="00180317">
        <w:rPr>
          <w:rFonts w:ascii="Times New Roman" w:hAnsi="Times New Roman" w:cs="Times New Roman"/>
          <w:sz w:val="28"/>
          <w:szCs w:val="28"/>
        </w:rPr>
        <w:t>03.02.2017</w:t>
      </w:r>
      <w:proofErr w:type="gramEnd"/>
      <w:r w:rsidRPr="00180317">
        <w:rPr>
          <w:rFonts w:ascii="Times New Roman" w:hAnsi="Times New Roman" w:cs="Times New Roman"/>
          <w:sz w:val="28"/>
          <w:szCs w:val="28"/>
        </w:rPr>
        <w:t>г</w:t>
      </w:r>
      <w:proofErr w:type="spellEnd"/>
      <w:r w:rsidRPr="00180317">
        <w:rPr>
          <w:rFonts w:ascii="Times New Roman" w:hAnsi="Times New Roman" w:cs="Times New Roman"/>
          <w:sz w:val="28"/>
          <w:szCs w:val="28"/>
        </w:rPr>
        <w:t xml:space="preserve">. №61-п «Об утверждении Порядка установления расчетных показателей и коэффициентов, </w:t>
      </w:r>
      <w:r w:rsidRPr="00180317">
        <w:rPr>
          <w:rFonts w:ascii="Times New Roman" w:hAnsi="Times New Roman" w:cs="Times New Roman"/>
          <w:bCs/>
          <w:kern w:val="36"/>
          <w:sz w:val="28"/>
          <w:szCs w:val="28"/>
        </w:rPr>
        <w:t>необходимых для расчета размера платы по Договору на проведение ярмарок» извещает о проведен</w:t>
      </w:r>
      <w:proofErr w:type="gramStart"/>
      <w:r w:rsidRPr="00180317">
        <w:rPr>
          <w:rFonts w:ascii="Times New Roman" w:hAnsi="Times New Roman" w:cs="Times New Roman"/>
          <w:bCs/>
          <w:kern w:val="36"/>
          <w:sz w:val="28"/>
          <w:szCs w:val="28"/>
        </w:rPr>
        <w:t>ии  ау</w:t>
      </w:r>
      <w:proofErr w:type="gramEnd"/>
      <w:r w:rsidRPr="00180317">
        <w:rPr>
          <w:rFonts w:ascii="Times New Roman" w:hAnsi="Times New Roman" w:cs="Times New Roman"/>
          <w:bCs/>
          <w:kern w:val="36"/>
          <w:sz w:val="28"/>
          <w:szCs w:val="28"/>
        </w:rPr>
        <w:t xml:space="preserve">кциона на право заключения договора на проведение ярмарки на территории Городищенского муниципального района. </w:t>
      </w:r>
    </w:p>
    <w:tbl>
      <w:tblPr>
        <w:tblStyle w:val="a3"/>
        <w:tblW w:w="0" w:type="auto"/>
        <w:tblInd w:w="108" w:type="dxa"/>
        <w:tblLook w:val="04A0" w:firstRow="1" w:lastRow="0" w:firstColumn="1" w:lastColumn="0" w:noHBand="0" w:noVBand="1"/>
      </w:tblPr>
      <w:tblGrid>
        <w:gridCol w:w="4785"/>
        <w:gridCol w:w="4786"/>
      </w:tblGrid>
      <w:tr w:rsidR="006F2C4A" w:rsidRPr="00180317" w:rsidTr="008426ED">
        <w:tc>
          <w:tcPr>
            <w:tcW w:w="4785" w:type="dxa"/>
          </w:tcPr>
          <w:p w:rsidR="006F2C4A" w:rsidRPr="00180317" w:rsidRDefault="006F2C4A" w:rsidP="004016A7">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Форма торгов:</w:t>
            </w:r>
          </w:p>
        </w:tc>
        <w:tc>
          <w:tcPr>
            <w:tcW w:w="4786" w:type="dxa"/>
          </w:tcPr>
          <w:p w:rsidR="006F2C4A" w:rsidRPr="00180317" w:rsidRDefault="00BA3452" w:rsidP="004016A7">
            <w:pPr>
              <w:pStyle w:val="ConsPlusNormal"/>
              <w:jc w:val="both"/>
              <w:rPr>
                <w:rFonts w:ascii="Times New Roman" w:hAnsi="Times New Roman" w:cs="Times New Roman"/>
                <w:bCs/>
                <w:kern w:val="36"/>
                <w:sz w:val="28"/>
                <w:szCs w:val="28"/>
              </w:rPr>
            </w:pPr>
            <w:r>
              <w:rPr>
                <w:rFonts w:ascii="Times New Roman" w:hAnsi="Times New Roman" w:cs="Times New Roman"/>
                <w:bCs/>
                <w:color w:val="003333"/>
                <w:kern w:val="36"/>
                <w:sz w:val="28"/>
                <w:szCs w:val="28"/>
              </w:rPr>
              <w:t>Открытый</w:t>
            </w:r>
            <w:r w:rsidRPr="00322BB2">
              <w:rPr>
                <w:rFonts w:ascii="Times New Roman" w:hAnsi="Times New Roman" w:cs="Times New Roman"/>
                <w:bCs/>
                <w:color w:val="003333"/>
                <w:kern w:val="36"/>
                <w:sz w:val="28"/>
                <w:szCs w:val="28"/>
              </w:rPr>
              <w:t xml:space="preserve"> </w:t>
            </w:r>
            <w:r>
              <w:rPr>
                <w:rFonts w:ascii="Times New Roman" w:hAnsi="Times New Roman" w:cs="Times New Roman"/>
                <w:bCs/>
                <w:color w:val="003333"/>
                <w:kern w:val="36"/>
                <w:sz w:val="28"/>
                <w:szCs w:val="28"/>
              </w:rPr>
              <w:t>аукцион</w:t>
            </w:r>
            <w:r w:rsidRPr="00322BB2">
              <w:rPr>
                <w:rFonts w:ascii="Times New Roman" w:hAnsi="Times New Roman" w:cs="Times New Roman"/>
                <w:bCs/>
                <w:color w:val="003333"/>
                <w:kern w:val="36"/>
                <w:sz w:val="28"/>
                <w:szCs w:val="28"/>
              </w:rPr>
              <w:t xml:space="preserve"> на  право заключения договора на проведение ярмарки территории Городищенского муниципального района  (далее – </w:t>
            </w:r>
            <w:r>
              <w:rPr>
                <w:rFonts w:ascii="Times New Roman" w:hAnsi="Times New Roman" w:cs="Times New Roman"/>
                <w:bCs/>
                <w:color w:val="003333"/>
                <w:kern w:val="36"/>
                <w:sz w:val="28"/>
                <w:szCs w:val="28"/>
              </w:rPr>
              <w:t>Аукцион</w:t>
            </w:r>
            <w:r w:rsidRPr="00322BB2">
              <w:rPr>
                <w:rFonts w:ascii="Times New Roman" w:hAnsi="Times New Roman" w:cs="Times New Roman"/>
                <w:bCs/>
                <w:color w:val="003333"/>
                <w:kern w:val="36"/>
                <w:sz w:val="28"/>
                <w:szCs w:val="28"/>
              </w:rPr>
              <w:t>)</w:t>
            </w:r>
          </w:p>
        </w:tc>
      </w:tr>
      <w:tr w:rsidR="006F2C4A" w:rsidRPr="00180317" w:rsidTr="008426ED">
        <w:tc>
          <w:tcPr>
            <w:tcW w:w="4785" w:type="dxa"/>
          </w:tcPr>
          <w:p w:rsidR="006F2C4A" w:rsidRPr="00180317" w:rsidRDefault="006F2C4A" w:rsidP="004016A7">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Предмет аукциона:</w:t>
            </w:r>
          </w:p>
        </w:tc>
        <w:tc>
          <w:tcPr>
            <w:tcW w:w="4786" w:type="dxa"/>
          </w:tcPr>
          <w:p w:rsidR="006F2C4A" w:rsidRPr="00180317" w:rsidRDefault="006F2C4A" w:rsidP="004016A7">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Право заключения договора на проведение ярмарки на территории Городищенского муниципального района</w:t>
            </w:r>
          </w:p>
        </w:tc>
      </w:tr>
      <w:tr w:rsidR="006F2C4A" w:rsidRPr="00180317" w:rsidTr="008426ED">
        <w:tc>
          <w:tcPr>
            <w:tcW w:w="4785" w:type="dxa"/>
          </w:tcPr>
          <w:p w:rsidR="006F2C4A" w:rsidRPr="00180317" w:rsidRDefault="006F2C4A" w:rsidP="004016A7">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1.</w:t>
            </w:r>
            <w:r w:rsidRPr="00180317">
              <w:t> </w:t>
            </w:r>
            <w:r w:rsidRPr="00180317">
              <w:rPr>
                <w:rFonts w:ascii="Times New Roman" w:hAnsi="Times New Roman" w:cs="Times New Roman"/>
                <w:bCs/>
                <w:kern w:val="36"/>
                <w:sz w:val="28"/>
                <w:szCs w:val="28"/>
              </w:rPr>
              <w:t>Наименование, место нахождения, почтовый адрес, адрес электронной почты и номер контактного телефона организатора аукциона</w:t>
            </w:r>
          </w:p>
        </w:tc>
        <w:tc>
          <w:tcPr>
            <w:tcW w:w="4786" w:type="dxa"/>
          </w:tcPr>
          <w:p w:rsidR="006F2C4A" w:rsidRPr="00180317" w:rsidRDefault="006F2C4A" w:rsidP="00BA3452">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 xml:space="preserve">Администрация Городищенского муниципального района, 403003, </w:t>
            </w:r>
            <w:r w:rsidR="00BA3452">
              <w:rPr>
                <w:rFonts w:ascii="Times New Roman" w:hAnsi="Times New Roman" w:cs="Times New Roman"/>
                <w:bCs/>
                <w:kern w:val="36"/>
                <w:sz w:val="28"/>
                <w:szCs w:val="28"/>
              </w:rPr>
              <w:t xml:space="preserve">Волгоградская область </w:t>
            </w:r>
            <w:r w:rsidRPr="00180317">
              <w:rPr>
                <w:rFonts w:ascii="Times New Roman" w:hAnsi="Times New Roman" w:cs="Times New Roman"/>
                <w:bCs/>
                <w:kern w:val="36"/>
                <w:sz w:val="28"/>
                <w:szCs w:val="28"/>
              </w:rPr>
              <w:t>р.п.</w:t>
            </w:r>
            <w:r w:rsidR="00BA3452">
              <w:rPr>
                <w:rFonts w:ascii="Times New Roman" w:hAnsi="Times New Roman" w:cs="Times New Roman"/>
                <w:bCs/>
                <w:kern w:val="36"/>
                <w:sz w:val="28"/>
                <w:szCs w:val="28"/>
              </w:rPr>
              <w:t xml:space="preserve"> </w:t>
            </w:r>
            <w:r w:rsidRPr="00180317">
              <w:rPr>
                <w:rFonts w:ascii="Times New Roman" w:hAnsi="Times New Roman" w:cs="Times New Roman"/>
                <w:bCs/>
                <w:kern w:val="36"/>
                <w:sz w:val="28"/>
                <w:szCs w:val="28"/>
              </w:rPr>
              <w:t xml:space="preserve">Городище, </w:t>
            </w:r>
            <w:proofErr w:type="spellStart"/>
            <w:r w:rsidRPr="00180317">
              <w:rPr>
                <w:rFonts w:ascii="Times New Roman" w:hAnsi="Times New Roman" w:cs="Times New Roman"/>
                <w:bCs/>
                <w:kern w:val="36"/>
                <w:sz w:val="28"/>
                <w:szCs w:val="28"/>
              </w:rPr>
              <w:t>пл.40</w:t>
            </w:r>
            <w:proofErr w:type="spellEnd"/>
            <w:r w:rsidRPr="00180317">
              <w:rPr>
                <w:rFonts w:ascii="Times New Roman" w:hAnsi="Times New Roman" w:cs="Times New Roman"/>
                <w:bCs/>
                <w:kern w:val="36"/>
                <w:sz w:val="28"/>
                <w:szCs w:val="28"/>
              </w:rPr>
              <w:t xml:space="preserve"> лет Сталинградской битвы, 1, </w:t>
            </w:r>
            <w:proofErr w:type="gramStart"/>
            <w:r w:rsidRPr="00180317">
              <w:rPr>
                <w:rFonts w:ascii="Times New Roman" w:hAnsi="Times New Roman" w:cs="Times New Roman"/>
                <w:bCs/>
                <w:kern w:val="36"/>
                <w:sz w:val="28"/>
                <w:szCs w:val="28"/>
              </w:rPr>
              <w:t>е</w:t>
            </w:r>
            <w:proofErr w:type="gramEnd"/>
            <w:r w:rsidRPr="00180317">
              <w:rPr>
                <w:rFonts w:ascii="Times New Roman" w:hAnsi="Times New Roman" w:cs="Times New Roman"/>
                <w:bCs/>
                <w:kern w:val="36"/>
                <w:sz w:val="28"/>
                <w:szCs w:val="28"/>
              </w:rPr>
              <w:t>-</w:t>
            </w:r>
            <w:proofErr w:type="spellStart"/>
            <w:r w:rsidRPr="00180317">
              <w:rPr>
                <w:rFonts w:ascii="Times New Roman" w:hAnsi="Times New Roman" w:cs="Times New Roman"/>
                <w:bCs/>
                <w:kern w:val="36"/>
                <w:sz w:val="28"/>
                <w:szCs w:val="28"/>
              </w:rPr>
              <w:t>mail</w:t>
            </w:r>
            <w:proofErr w:type="spellEnd"/>
            <w:r w:rsidRPr="00180317">
              <w:rPr>
                <w:rFonts w:ascii="Times New Roman" w:hAnsi="Times New Roman" w:cs="Times New Roman"/>
                <w:bCs/>
                <w:kern w:val="36"/>
                <w:sz w:val="28"/>
                <w:szCs w:val="28"/>
              </w:rPr>
              <w:t xml:space="preserve">: </w:t>
            </w:r>
            <w:hyperlink r:id="rId10" w:history="1">
              <w:proofErr w:type="spellStart"/>
              <w:r w:rsidRPr="003F1096">
                <w:rPr>
                  <w:rFonts w:ascii="Times New Roman" w:hAnsi="Times New Roman" w:cs="Times New Roman"/>
                  <w:bCs/>
                  <w:kern w:val="36"/>
                  <w:sz w:val="28"/>
                  <w:szCs w:val="28"/>
                </w:rPr>
                <w:t>econom@agmr.ru</w:t>
              </w:r>
              <w:proofErr w:type="spellEnd"/>
            </w:hyperlink>
            <w:r w:rsidRPr="00180317">
              <w:rPr>
                <w:rFonts w:ascii="Times New Roman" w:hAnsi="Times New Roman" w:cs="Times New Roman"/>
                <w:bCs/>
                <w:kern w:val="36"/>
                <w:sz w:val="28"/>
                <w:szCs w:val="28"/>
              </w:rPr>
              <w:t xml:space="preserve">, </w:t>
            </w:r>
            <w:r w:rsidR="00BA3452">
              <w:rPr>
                <w:rFonts w:ascii="Times New Roman" w:hAnsi="Times New Roman" w:cs="Times New Roman"/>
                <w:bCs/>
                <w:kern w:val="36"/>
                <w:sz w:val="28"/>
                <w:szCs w:val="28"/>
              </w:rPr>
              <w:t xml:space="preserve">    </w:t>
            </w:r>
            <w:r w:rsidRPr="00180317">
              <w:rPr>
                <w:rFonts w:ascii="Times New Roman" w:hAnsi="Times New Roman" w:cs="Times New Roman"/>
                <w:bCs/>
                <w:kern w:val="36"/>
                <w:sz w:val="28"/>
                <w:szCs w:val="28"/>
              </w:rPr>
              <w:t xml:space="preserve">8 </w:t>
            </w:r>
            <w:r w:rsidR="00BA3452">
              <w:rPr>
                <w:rFonts w:ascii="Times New Roman" w:hAnsi="Times New Roman" w:cs="Times New Roman"/>
                <w:bCs/>
                <w:kern w:val="36"/>
                <w:sz w:val="28"/>
                <w:szCs w:val="28"/>
              </w:rPr>
              <w:t>(</w:t>
            </w:r>
            <w:r w:rsidRPr="00180317">
              <w:rPr>
                <w:rFonts w:ascii="Times New Roman" w:hAnsi="Times New Roman" w:cs="Times New Roman"/>
                <w:bCs/>
                <w:kern w:val="36"/>
                <w:sz w:val="28"/>
                <w:szCs w:val="28"/>
              </w:rPr>
              <w:t>84468</w:t>
            </w:r>
            <w:r w:rsidR="00BA3452">
              <w:rPr>
                <w:rFonts w:ascii="Times New Roman" w:hAnsi="Times New Roman" w:cs="Times New Roman"/>
                <w:bCs/>
                <w:kern w:val="36"/>
                <w:sz w:val="28"/>
                <w:szCs w:val="28"/>
              </w:rPr>
              <w:t>)</w:t>
            </w:r>
            <w:r w:rsidRPr="00180317">
              <w:rPr>
                <w:rFonts w:ascii="Times New Roman" w:hAnsi="Times New Roman" w:cs="Times New Roman"/>
                <w:bCs/>
                <w:kern w:val="36"/>
                <w:sz w:val="28"/>
                <w:szCs w:val="28"/>
              </w:rPr>
              <w:t>3-56-85</w:t>
            </w:r>
          </w:p>
        </w:tc>
      </w:tr>
      <w:tr w:rsidR="006F2C4A" w:rsidRPr="00180317" w:rsidTr="008426ED">
        <w:tc>
          <w:tcPr>
            <w:tcW w:w="4785" w:type="dxa"/>
          </w:tcPr>
          <w:p w:rsidR="006F2C4A" w:rsidRPr="00180317" w:rsidRDefault="006F2C4A" w:rsidP="004016A7">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2. Адресные ориентиры и описание границ места проведения ярмарки, площадь места проведения ярмарки, тип и вид ярмарки:</w:t>
            </w:r>
          </w:p>
        </w:tc>
        <w:tc>
          <w:tcPr>
            <w:tcW w:w="4786" w:type="dxa"/>
          </w:tcPr>
          <w:p w:rsidR="006F2C4A" w:rsidRPr="00180317" w:rsidRDefault="006F2C4A" w:rsidP="00BA3452">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 xml:space="preserve">Городищенский район, </w:t>
            </w:r>
            <w:proofErr w:type="spellStart"/>
            <w:r w:rsidRPr="00180317">
              <w:rPr>
                <w:rFonts w:ascii="Times New Roman" w:hAnsi="Times New Roman" w:cs="Times New Roman"/>
                <w:bCs/>
                <w:kern w:val="36"/>
                <w:sz w:val="28"/>
                <w:szCs w:val="28"/>
              </w:rPr>
              <w:t>946км+620</w:t>
            </w:r>
            <w:proofErr w:type="spellEnd"/>
            <w:r w:rsidRPr="00180317">
              <w:rPr>
                <w:rFonts w:ascii="Times New Roman" w:hAnsi="Times New Roman" w:cs="Times New Roman"/>
                <w:bCs/>
                <w:kern w:val="36"/>
                <w:sz w:val="28"/>
                <w:szCs w:val="28"/>
              </w:rPr>
              <w:t xml:space="preserve"> м а/д Р-22 «Каспий» а/д М-4 «Дон» - Тамбов - Волгоград – Астрахань, 250 кв.м.</w:t>
            </w:r>
            <w:r w:rsidR="00BA3452">
              <w:rPr>
                <w:rFonts w:ascii="Times New Roman" w:hAnsi="Times New Roman" w:cs="Times New Roman"/>
                <w:bCs/>
                <w:kern w:val="36"/>
                <w:sz w:val="28"/>
                <w:szCs w:val="28"/>
              </w:rPr>
              <w:t xml:space="preserve">, </w:t>
            </w:r>
            <w:r w:rsidRPr="00180317">
              <w:rPr>
                <w:rFonts w:ascii="Times New Roman" w:hAnsi="Times New Roman" w:cs="Times New Roman"/>
                <w:bCs/>
                <w:kern w:val="36"/>
                <w:sz w:val="28"/>
                <w:szCs w:val="28"/>
              </w:rPr>
              <w:t>сельскохозяйственная</w:t>
            </w:r>
            <w:r w:rsidR="00BA3452">
              <w:rPr>
                <w:rFonts w:ascii="Times New Roman" w:hAnsi="Times New Roman" w:cs="Times New Roman"/>
                <w:bCs/>
                <w:kern w:val="36"/>
                <w:sz w:val="28"/>
                <w:szCs w:val="28"/>
              </w:rPr>
              <w:t>,</w:t>
            </w:r>
            <w:r w:rsidRPr="00180317">
              <w:rPr>
                <w:rFonts w:ascii="Times New Roman" w:hAnsi="Times New Roman" w:cs="Times New Roman"/>
                <w:bCs/>
                <w:kern w:val="36"/>
                <w:sz w:val="28"/>
                <w:szCs w:val="28"/>
              </w:rPr>
              <w:t xml:space="preserve"> специализированная</w:t>
            </w:r>
          </w:p>
        </w:tc>
      </w:tr>
      <w:tr w:rsidR="006F2C4A" w:rsidRPr="00180317" w:rsidTr="008426ED">
        <w:tc>
          <w:tcPr>
            <w:tcW w:w="4785" w:type="dxa"/>
          </w:tcPr>
          <w:p w:rsidR="006F2C4A" w:rsidRPr="00180317" w:rsidRDefault="006F2C4A" w:rsidP="004016A7">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3. Начальная (минимальная) цена Договора (цена лота)</w:t>
            </w:r>
          </w:p>
          <w:p w:rsidR="006F2C4A" w:rsidRPr="00180317" w:rsidRDefault="006F2C4A" w:rsidP="004016A7">
            <w:pPr>
              <w:pStyle w:val="ConsPlusNormal"/>
              <w:jc w:val="both"/>
              <w:rPr>
                <w:rFonts w:ascii="Times New Roman" w:hAnsi="Times New Roman" w:cs="Times New Roman"/>
                <w:bCs/>
                <w:kern w:val="36"/>
                <w:sz w:val="28"/>
                <w:szCs w:val="28"/>
              </w:rPr>
            </w:pPr>
          </w:p>
        </w:tc>
        <w:tc>
          <w:tcPr>
            <w:tcW w:w="4786" w:type="dxa"/>
          </w:tcPr>
          <w:p w:rsidR="006F2C4A" w:rsidRPr="00180317" w:rsidRDefault="006F2C4A" w:rsidP="004016A7">
            <w:pPr>
              <w:pStyle w:val="ConsPlusNormal"/>
              <w:jc w:val="both"/>
              <w:rPr>
                <w:rFonts w:ascii="Times New Roman" w:hAnsi="Times New Roman" w:cs="Times New Roman"/>
                <w:bCs/>
                <w:kern w:val="36"/>
                <w:sz w:val="28"/>
                <w:szCs w:val="28"/>
              </w:rPr>
            </w:pPr>
            <w:r w:rsidRPr="008C28FE">
              <w:rPr>
                <w:rFonts w:ascii="Times New Roman" w:hAnsi="Times New Roman" w:cs="Times New Roman"/>
                <w:bCs/>
                <w:kern w:val="36"/>
                <w:sz w:val="28"/>
                <w:szCs w:val="28"/>
              </w:rPr>
              <w:t>180 000 руб.</w:t>
            </w:r>
            <w:r w:rsidR="003F1096" w:rsidRPr="008C28FE">
              <w:rPr>
                <w:rFonts w:ascii="Times New Roman" w:hAnsi="Times New Roman" w:cs="Times New Roman"/>
                <w:bCs/>
                <w:kern w:val="36"/>
                <w:sz w:val="28"/>
                <w:szCs w:val="28"/>
              </w:rPr>
              <w:t xml:space="preserve"> (Приложение №1)</w:t>
            </w:r>
          </w:p>
        </w:tc>
      </w:tr>
      <w:tr w:rsidR="006F2C4A" w:rsidRPr="00180317" w:rsidTr="008426ED">
        <w:tc>
          <w:tcPr>
            <w:tcW w:w="4785" w:type="dxa"/>
          </w:tcPr>
          <w:p w:rsidR="006F2C4A" w:rsidRPr="00180317" w:rsidRDefault="006F2C4A" w:rsidP="004016A7">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 xml:space="preserve">4. Срок действия Договора  </w:t>
            </w:r>
          </w:p>
          <w:p w:rsidR="006F2C4A" w:rsidRPr="00180317" w:rsidRDefault="006F2C4A" w:rsidP="004016A7">
            <w:pPr>
              <w:pStyle w:val="ConsPlusNormal"/>
              <w:jc w:val="both"/>
              <w:rPr>
                <w:rFonts w:ascii="Times New Roman" w:hAnsi="Times New Roman" w:cs="Times New Roman"/>
                <w:bCs/>
                <w:kern w:val="36"/>
                <w:sz w:val="28"/>
                <w:szCs w:val="28"/>
              </w:rPr>
            </w:pPr>
          </w:p>
        </w:tc>
        <w:tc>
          <w:tcPr>
            <w:tcW w:w="4786" w:type="dxa"/>
          </w:tcPr>
          <w:p w:rsidR="006F2C4A" w:rsidRPr="00180317" w:rsidRDefault="006F2C4A" w:rsidP="004016A7">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5 лет</w:t>
            </w:r>
          </w:p>
        </w:tc>
      </w:tr>
      <w:tr w:rsidR="006F2C4A" w:rsidRPr="00180317" w:rsidTr="008426ED">
        <w:tc>
          <w:tcPr>
            <w:tcW w:w="4785" w:type="dxa"/>
          </w:tcPr>
          <w:p w:rsidR="006F2C4A" w:rsidRPr="00180317" w:rsidRDefault="006F2C4A" w:rsidP="00096895">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5. Срок, место и порядок предоставления документации об аукционе, электронный адрес сайт</w:t>
            </w:r>
            <w:r w:rsidR="00096895">
              <w:rPr>
                <w:rFonts w:ascii="Times New Roman" w:hAnsi="Times New Roman" w:cs="Times New Roman"/>
                <w:bCs/>
                <w:kern w:val="36"/>
                <w:sz w:val="28"/>
                <w:szCs w:val="28"/>
              </w:rPr>
              <w:t>а</w:t>
            </w:r>
            <w:r w:rsidRPr="00180317">
              <w:rPr>
                <w:rFonts w:ascii="Times New Roman" w:hAnsi="Times New Roman" w:cs="Times New Roman"/>
                <w:bCs/>
                <w:kern w:val="36"/>
                <w:sz w:val="28"/>
                <w:szCs w:val="28"/>
              </w:rPr>
              <w:t xml:space="preserve"> в сети "Интернет", на </w:t>
            </w:r>
            <w:r w:rsidR="00096895" w:rsidRPr="00180317">
              <w:rPr>
                <w:rFonts w:ascii="Times New Roman" w:hAnsi="Times New Roman" w:cs="Times New Roman"/>
                <w:bCs/>
                <w:kern w:val="36"/>
                <w:sz w:val="28"/>
                <w:szCs w:val="28"/>
              </w:rPr>
              <w:t>котор</w:t>
            </w:r>
            <w:r w:rsidR="00096895">
              <w:rPr>
                <w:rFonts w:ascii="Times New Roman" w:hAnsi="Times New Roman" w:cs="Times New Roman"/>
                <w:bCs/>
                <w:kern w:val="36"/>
                <w:sz w:val="28"/>
                <w:szCs w:val="28"/>
              </w:rPr>
              <w:t>ом</w:t>
            </w:r>
            <w:r w:rsidRPr="00180317">
              <w:rPr>
                <w:rFonts w:ascii="Times New Roman" w:hAnsi="Times New Roman" w:cs="Times New Roman"/>
                <w:bCs/>
                <w:kern w:val="36"/>
                <w:sz w:val="28"/>
                <w:szCs w:val="28"/>
              </w:rPr>
              <w:t xml:space="preserve"> </w:t>
            </w:r>
            <w:r w:rsidRPr="00180317">
              <w:rPr>
                <w:rFonts w:ascii="Times New Roman" w:hAnsi="Times New Roman" w:cs="Times New Roman"/>
                <w:bCs/>
                <w:kern w:val="36"/>
                <w:sz w:val="28"/>
                <w:szCs w:val="28"/>
              </w:rPr>
              <w:lastRenderedPageBreak/>
              <w:t>размещена документация об аукционе</w:t>
            </w:r>
          </w:p>
        </w:tc>
        <w:tc>
          <w:tcPr>
            <w:tcW w:w="4786" w:type="dxa"/>
          </w:tcPr>
          <w:p w:rsidR="006F2C4A" w:rsidRPr="00180317" w:rsidRDefault="00AB7385" w:rsidP="004016A7">
            <w:pPr>
              <w:pStyle w:val="ConsPlusNormal"/>
              <w:jc w:val="both"/>
              <w:rPr>
                <w:rFonts w:ascii="Times New Roman" w:hAnsi="Times New Roman" w:cs="Times New Roman"/>
                <w:bCs/>
                <w:kern w:val="36"/>
                <w:sz w:val="28"/>
                <w:szCs w:val="28"/>
              </w:rPr>
            </w:pPr>
            <w:proofErr w:type="gramStart"/>
            <w:r>
              <w:rPr>
                <w:rFonts w:ascii="Times New Roman" w:hAnsi="Times New Roman" w:cs="Times New Roman"/>
                <w:bCs/>
                <w:kern w:val="36"/>
                <w:sz w:val="28"/>
                <w:szCs w:val="28"/>
              </w:rPr>
              <w:lastRenderedPageBreak/>
              <w:t>С «11</w:t>
            </w:r>
            <w:r w:rsidR="006F2C4A" w:rsidRPr="00180317">
              <w:rPr>
                <w:rFonts w:ascii="Times New Roman" w:hAnsi="Times New Roman" w:cs="Times New Roman"/>
                <w:bCs/>
                <w:kern w:val="36"/>
                <w:sz w:val="28"/>
                <w:szCs w:val="28"/>
              </w:rPr>
              <w:t xml:space="preserve">» ноября </w:t>
            </w:r>
            <w:proofErr w:type="spellStart"/>
            <w:r w:rsidR="006F2C4A" w:rsidRPr="00180317">
              <w:rPr>
                <w:rFonts w:ascii="Times New Roman" w:hAnsi="Times New Roman" w:cs="Times New Roman"/>
                <w:bCs/>
                <w:kern w:val="36"/>
                <w:sz w:val="28"/>
                <w:szCs w:val="28"/>
              </w:rPr>
              <w:t>2020г</w:t>
            </w:r>
            <w:proofErr w:type="spellEnd"/>
            <w:r w:rsidR="006F2C4A" w:rsidRPr="00180317">
              <w:rPr>
                <w:rFonts w:ascii="Times New Roman" w:hAnsi="Times New Roman" w:cs="Times New Roman"/>
                <w:bCs/>
                <w:kern w:val="36"/>
                <w:sz w:val="28"/>
                <w:szCs w:val="28"/>
              </w:rPr>
              <w:t>. (в рабочие дни: пн.-чт. с 08-00 часов до 17-00 часов; пт. с 08-00 часов до 16-00</w:t>
            </w:r>
            <w:r w:rsidR="00BA3452">
              <w:rPr>
                <w:rFonts w:ascii="Times New Roman" w:hAnsi="Times New Roman" w:cs="Times New Roman"/>
                <w:bCs/>
                <w:kern w:val="36"/>
                <w:sz w:val="28"/>
                <w:szCs w:val="28"/>
              </w:rPr>
              <w:t xml:space="preserve"> </w:t>
            </w:r>
            <w:r w:rsidR="006F2C4A" w:rsidRPr="00180317">
              <w:rPr>
                <w:rFonts w:ascii="Times New Roman" w:hAnsi="Times New Roman" w:cs="Times New Roman"/>
                <w:bCs/>
                <w:kern w:val="36"/>
                <w:sz w:val="28"/>
                <w:szCs w:val="28"/>
              </w:rPr>
              <w:t xml:space="preserve">часов по местному времени (перерыв с 12-00 </w:t>
            </w:r>
            <w:r w:rsidR="006F2C4A" w:rsidRPr="00180317">
              <w:rPr>
                <w:rFonts w:ascii="Times New Roman" w:hAnsi="Times New Roman" w:cs="Times New Roman"/>
                <w:bCs/>
                <w:kern w:val="36"/>
                <w:sz w:val="28"/>
                <w:szCs w:val="28"/>
              </w:rPr>
              <w:lastRenderedPageBreak/>
              <w:t>до</w:t>
            </w:r>
            <w:r w:rsidR="00096895">
              <w:rPr>
                <w:rFonts w:ascii="Times New Roman" w:hAnsi="Times New Roman" w:cs="Times New Roman"/>
                <w:bCs/>
                <w:kern w:val="36"/>
                <w:sz w:val="28"/>
                <w:szCs w:val="28"/>
              </w:rPr>
              <w:t xml:space="preserve"> </w:t>
            </w:r>
            <w:r w:rsidR="006F2C4A" w:rsidRPr="00180317">
              <w:rPr>
                <w:rFonts w:ascii="Times New Roman" w:hAnsi="Times New Roman" w:cs="Times New Roman"/>
                <w:bCs/>
                <w:kern w:val="36"/>
                <w:sz w:val="28"/>
                <w:szCs w:val="28"/>
              </w:rPr>
              <w:t xml:space="preserve">12-48) по «09» декабря </w:t>
            </w:r>
            <w:proofErr w:type="spellStart"/>
            <w:r w:rsidR="006F2C4A" w:rsidRPr="00180317">
              <w:rPr>
                <w:rFonts w:ascii="Times New Roman" w:hAnsi="Times New Roman" w:cs="Times New Roman"/>
                <w:bCs/>
                <w:kern w:val="36"/>
                <w:sz w:val="28"/>
                <w:szCs w:val="28"/>
              </w:rPr>
              <w:t>2020г</w:t>
            </w:r>
            <w:proofErr w:type="spellEnd"/>
            <w:r w:rsidR="006F2C4A" w:rsidRPr="00180317">
              <w:rPr>
                <w:rFonts w:ascii="Times New Roman" w:hAnsi="Times New Roman" w:cs="Times New Roman"/>
                <w:bCs/>
                <w:kern w:val="36"/>
                <w:sz w:val="28"/>
                <w:szCs w:val="28"/>
              </w:rPr>
              <w:t xml:space="preserve">. 10-00 часов по местному времени 403003, р.п. Городище, </w:t>
            </w:r>
            <w:proofErr w:type="spellStart"/>
            <w:r w:rsidR="006F2C4A" w:rsidRPr="00180317">
              <w:rPr>
                <w:rFonts w:ascii="Times New Roman" w:hAnsi="Times New Roman" w:cs="Times New Roman"/>
                <w:bCs/>
                <w:kern w:val="36"/>
                <w:sz w:val="28"/>
                <w:szCs w:val="28"/>
              </w:rPr>
              <w:t>пл.40</w:t>
            </w:r>
            <w:proofErr w:type="spellEnd"/>
            <w:r w:rsidR="006F2C4A" w:rsidRPr="00180317">
              <w:rPr>
                <w:rFonts w:ascii="Times New Roman" w:hAnsi="Times New Roman" w:cs="Times New Roman"/>
                <w:bCs/>
                <w:kern w:val="36"/>
                <w:sz w:val="28"/>
                <w:szCs w:val="28"/>
              </w:rPr>
              <w:t xml:space="preserve"> лет Сталинградской битвы, 1 </w:t>
            </w:r>
            <w:proofErr w:type="spellStart"/>
            <w:r w:rsidR="006F2C4A" w:rsidRPr="00180317">
              <w:rPr>
                <w:rFonts w:ascii="Times New Roman" w:hAnsi="Times New Roman" w:cs="Times New Roman"/>
                <w:bCs/>
                <w:kern w:val="36"/>
                <w:sz w:val="28"/>
                <w:szCs w:val="28"/>
              </w:rPr>
              <w:t>каб.210</w:t>
            </w:r>
            <w:proofErr w:type="spellEnd"/>
            <w:r w:rsidR="006F2C4A" w:rsidRPr="00180317">
              <w:rPr>
                <w:rFonts w:ascii="Times New Roman" w:hAnsi="Times New Roman" w:cs="Times New Roman"/>
                <w:bCs/>
                <w:kern w:val="36"/>
                <w:sz w:val="28"/>
                <w:szCs w:val="28"/>
              </w:rPr>
              <w:t>.</w:t>
            </w:r>
            <w:proofErr w:type="gramEnd"/>
            <w:r w:rsidR="006F2C4A" w:rsidRPr="00180317">
              <w:rPr>
                <w:rFonts w:ascii="Times New Roman" w:hAnsi="Times New Roman" w:cs="Times New Roman"/>
                <w:bCs/>
                <w:kern w:val="36"/>
                <w:sz w:val="28"/>
                <w:szCs w:val="28"/>
              </w:rPr>
              <w:t xml:space="preserve">  Заявка на участие в аукционе подается  в порядке, установленном документацией об аукционе. </w:t>
            </w:r>
            <w:hyperlink r:id="rId11" w:history="1">
              <w:proofErr w:type="spellStart"/>
              <w:r w:rsidR="006F2C4A" w:rsidRPr="00DA05E1">
                <w:rPr>
                  <w:rFonts w:ascii="Times New Roman" w:hAnsi="Times New Roman" w:cs="Times New Roman"/>
                  <w:bCs/>
                  <w:kern w:val="36"/>
                  <w:sz w:val="28"/>
                  <w:szCs w:val="28"/>
                </w:rPr>
                <w:t>http</w:t>
              </w:r>
              <w:proofErr w:type="spellEnd"/>
              <w:r w:rsidR="006F2C4A" w:rsidRPr="00DA05E1">
                <w:rPr>
                  <w:rFonts w:ascii="Times New Roman" w:hAnsi="Times New Roman" w:cs="Times New Roman"/>
                  <w:bCs/>
                  <w:kern w:val="36"/>
                  <w:sz w:val="28"/>
                  <w:szCs w:val="28"/>
                </w:rPr>
                <w:t>://</w:t>
              </w:r>
              <w:proofErr w:type="spellStart"/>
              <w:r w:rsidR="006F2C4A" w:rsidRPr="00DA05E1">
                <w:rPr>
                  <w:rFonts w:ascii="Times New Roman" w:hAnsi="Times New Roman" w:cs="Times New Roman"/>
                  <w:bCs/>
                  <w:kern w:val="36"/>
                  <w:sz w:val="28"/>
                  <w:szCs w:val="28"/>
                </w:rPr>
                <w:t>www.agmr.ru</w:t>
              </w:r>
              <w:proofErr w:type="spellEnd"/>
              <w:r w:rsidR="006F2C4A" w:rsidRPr="00DA05E1">
                <w:rPr>
                  <w:rFonts w:ascii="Times New Roman" w:hAnsi="Times New Roman" w:cs="Times New Roman"/>
                  <w:bCs/>
                  <w:kern w:val="36"/>
                  <w:sz w:val="28"/>
                  <w:szCs w:val="28"/>
                </w:rPr>
                <w:t>/</w:t>
              </w:r>
            </w:hyperlink>
          </w:p>
        </w:tc>
      </w:tr>
      <w:tr w:rsidR="006F2C4A" w:rsidRPr="00180317" w:rsidTr="008426ED">
        <w:tc>
          <w:tcPr>
            <w:tcW w:w="4785" w:type="dxa"/>
          </w:tcPr>
          <w:p w:rsidR="006F2C4A" w:rsidRPr="00180317" w:rsidRDefault="006F2C4A" w:rsidP="004016A7">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lastRenderedPageBreak/>
              <w:t>6. Требование о внесении задатка, а также размер задатка:</w:t>
            </w:r>
          </w:p>
        </w:tc>
        <w:tc>
          <w:tcPr>
            <w:tcW w:w="4786" w:type="dxa"/>
          </w:tcPr>
          <w:p w:rsidR="006F2C4A" w:rsidRPr="00180317" w:rsidRDefault="006F2C4A" w:rsidP="004016A7">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Внесение задатка не требуется</w:t>
            </w:r>
          </w:p>
          <w:p w:rsidR="006F2C4A" w:rsidRPr="00180317" w:rsidRDefault="006F2C4A" w:rsidP="004016A7">
            <w:pPr>
              <w:pStyle w:val="ConsPlusNormal"/>
              <w:jc w:val="both"/>
              <w:rPr>
                <w:rFonts w:ascii="Times New Roman" w:hAnsi="Times New Roman" w:cs="Times New Roman"/>
                <w:bCs/>
                <w:kern w:val="36"/>
                <w:sz w:val="28"/>
                <w:szCs w:val="28"/>
              </w:rPr>
            </w:pPr>
          </w:p>
        </w:tc>
      </w:tr>
      <w:tr w:rsidR="006F2C4A" w:rsidRPr="00180317" w:rsidTr="008426ED">
        <w:tc>
          <w:tcPr>
            <w:tcW w:w="4785" w:type="dxa"/>
          </w:tcPr>
          <w:p w:rsidR="006F2C4A" w:rsidRPr="00180317" w:rsidRDefault="006F2C4A" w:rsidP="004016A7">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7. Срок, в течение которого организатор аукциона вправе отказаться от проведения аукциона:</w:t>
            </w:r>
          </w:p>
        </w:tc>
        <w:tc>
          <w:tcPr>
            <w:tcW w:w="4786" w:type="dxa"/>
          </w:tcPr>
          <w:p w:rsidR="006F2C4A" w:rsidRPr="00180317" w:rsidRDefault="006F2C4A" w:rsidP="004016A7">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 xml:space="preserve">Организатор аукциона вправе отказаться от проведения аукциона не </w:t>
            </w:r>
            <w:proofErr w:type="gramStart"/>
            <w:r w:rsidRPr="00180317">
              <w:rPr>
                <w:rFonts w:ascii="Times New Roman" w:hAnsi="Times New Roman" w:cs="Times New Roman"/>
                <w:bCs/>
                <w:kern w:val="36"/>
                <w:sz w:val="28"/>
                <w:szCs w:val="28"/>
              </w:rPr>
              <w:t>позднее</w:t>
            </w:r>
            <w:proofErr w:type="gramEnd"/>
            <w:r w:rsidRPr="00180317">
              <w:rPr>
                <w:rFonts w:ascii="Times New Roman" w:hAnsi="Times New Roman" w:cs="Times New Roman"/>
                <w:bCs/>
                <w:kern w:val="36"/>
                <w:sz w:val="28"/>
                <w:szCs w:val="28"/>
              </w:rPr>
              <w:t xml:space="preserve"> чем за пять дней до даты окончания срока подачи заявок на участие в аукцион</w:t>
            </w:r>
            <w:r w:rsidR="008426ED">
              <w:rPr>
                <w:rFonts w:ascii="Times New Roman" w:hAnsi="Times New Roman" w:cs="Times New Roman"/>
                <w:bCs/>
                <w:kern w:val="36"/>
                <w:sz w:val="28"/>
                <w:szCs w:val="28"/>
              </w:rPr>
              <w:t>е</w:t>
            </w:r>
          </w:p>
        </w:tc>
      </w:tr>
    </w:tbl>
    <w:p w:rsidR="006F2C4A" w:rsidRPr="00180317" w:rsidRDefault="006F2C4A" w:rsidP="006F2C4A">
      <w:pPr>
        <w:pStyle w:val="ConsPlusNormal"/>
        <w:ind w:firstLine="540"/>
        <w:jc w:val="both"/>
        <w:rPr>
          <w:rFonts w:ascii="Times New Roman" w:hAnsi="Times New Roman" w:cs="Times New Roman"/>
          <w:bCs/>
          <w:kern w:val="36"/>
          <w:sz w:val="28"/>
          <w:szCs w:val="28"/>
        </w:rPr>
      </w:pPr>
    </w:p>
    <w:p w:rsidR="009E2F29" w:rsidRDefault="009E2F29" w:rsidP="00136545">
      <w:pPr>
        <w:pStyle w:val="ConsPlusNormal"/>
        <w:ind w:firstLine="540"/>
        <w:jc w:val="both"/>
        <w:rPr>
          <w:rFonts w:ascii="Times New Roman" w:hAnsi="Times New Roman" w:cs="Times New Roman"/>
          <w:bCs/>
          <w:color w:val="003333"/>
          <w:kern w:val="36"/>
          <w:sz w:val="28"/>
          <w:szCs w:val="28"/>
        </w:rPr>
      </w:pPr>
    </w:p>
    <w:p w:rsidR="00322BB2" w:rsidRPr="00EE6E11" w:rsidRDefault="00322BB2" w:rsidP="00322BB2">
      <w:pPr>
        <w:widowControl w:val="0"/>
        <w:ind w:left="360"/>
        <w:jc w:val="center"/>
        <w:rPr>
          <w:rFonts w:ascii="Times New Roman" w:hAnsi="Times New Roman" w:cs="Times New Roman"/>
          <w:b/>
          <w:sz w:val="28"/>
          <w:szCs w:val="28"/>
        </w:rPr>
      </w:pPr>
      <w:r w:rsidRPr="00EE6E11">
        <w:rPr>
          <w:rFonts w:ascii="Times New Roman" w:hAnsi="Times New Roman" w:cs="Times New Roman"/>
          <w:b/>
          <w:sz w:val="28"/>
          <w:szCs w:val="28"/>
        </w:rPr>
        <w:t xml:space="preserve">4. ИНФОРМАЦИОННАЯ КАРТА </w:t>
      </w:r>
      <w:r w:rsidR="006F2C4A">
        <w:rPr>
          <w:rFonts w:ascii="Times New Roman" w:hAnsi="Times New Roman" w:cs="Times New Roman"/>
          <w:b/>
          <w:sz w:val="28"/>
          <w:szCs w:val="28"/>
        </w:rPr>
        <w:t>АУКЦИОНА</w:t>
      </w:r>
    </w:p>
    <w:tbl>
      <w:tblPr>
        <w:tblW w:w="5000" w:type="pct"/>
        <w:tblCellMar>
          <w:left w:w="70" w:type="dxa"/>
          <w:right w:w="70" w:type="dxa"/>
        </w:tblCellMar>
        <w:tblLook w:val="04A0" w:firstRow="1" w:lastRow="0" w:firstColumn="1" w:lastColumn="0" w:noHBand="0" w:noVBand="1"/>
      </w:tblPr>
      <w:tblGrid>
        <w:gridCol w:w="518"/>
        <w:gridCol w:w="2263"/>
        <w:gridCol w:w="6997"/>
      </w:tblGrid>
      <w:tr w:rsidR="00322BB2" w:rsidRPr="00322BB2" w:rsidTr="00322BB2">
        <w:trPr>
          <w:trHeight w:val="251"/>
        </w:trPr>
        <w:tc>
          <w:tcPr>
            <w:tcW w:w="265" w:type="pct"/>
            <w:tcBorders>
              <w:top w:val="single" w:sz="4" w:space="0" w:color="000000"/>
              <w:left w:val="single" w:sz="4" w:space="0" w:color="000000"/>
              <w:bottom w:val="single" w:sz="4" w:space="0" w:color="000000"/>
              <w:right w:val="nil"/>
            </w:tcBorders>
            <w:vAlign w:val="center"/>
            <w:hideMark/>
          </w:tcPr>
          <w:p w:rsidR="00322BB2" w:rsidRPr="00322BB2" w:rsidRDefault="00322BB2">
            <w:pPr>
              <w:pStyle w:val="ConsPlusCell"/>
              <w:widowControl/>
              <w:snapToGrid w:val="0"/>
              <w:rPr>
                <w:rFonts w:ascii="Times New Roman" w:hAnsi="Times New Roman" w:cs="Times New Roman"/>
                <w:bCs/>
                <w:sz w:val="28"/>
                <w:szCs w:val="28"/>
              </w:rPr>
            </w:pPr>
            <w:r w:rsidRPr="00322BB2">
              <w:rPr>
                <w:rFonts w:ascii="Times New Roman" w:hAnsi="Times New Roman" w:cs="Times New Roman"/>
                <w:bCs/>
                <w:sz w:val="28"/>
                <w:szCs w:val="28"/>
              </w:rPr>
              <w:t xml:space="preserve">№   </w:t>
            </w:r>
            <w:proofErr w:type="gramStart"/>
            <w:r w:rsidRPr="00322BB2">
              <w:rPr>
                <w:rFonts w:ascii="Times New Roman" w:hAnsi="Times New Roman" w:cs="Times New Roman"/>
                <w:bCs/>
                <w:sz w:val="28"/>
                <w:szCs w:val="28"/>
              </w:rPr>
              <w:t>п</w:t>
            </w:r>
            <w:proofErr w:type="gramEnd"/>
            <w:r w:rsidRPr="00322BB2">
              <w:rPr>
                <w:rFonts w:ascii="Times New Roman" w:hAnsi="Times New Roman" w:cs="Times New Roman"/>
                <w:bCs/>
                <w:sz w:val="28"/>
                <w:szCs w:val="28"/>
              </w:rPr>
              <w:t xml:space="preserve">/п </w:t>
            </w:r>
          </w:p>
        </w:tc>
        <w:tc>
          <w:tcPr>
            <w:tcW w:w="1157" w:type="pct"/>
            <w:tcBorders>
              <w:top w:val="single" w:sz="4" w:space="0" w:color="000000"/>
              <w:left w:val="single" w:sz="4" w:space="0" w:color="000000"/>
              <w:bottom w:val="single" w:sz="4" w:space="0" w:color="000000"/>
              <w:right w:val="nil"/>
            </w:tcBorders>
            <w:vAlign w:val="center"/>
            <w:hideMark/>
          </w:tcPr>
          <w:p w:rsidR="00322BB2" w:rsidRPr="00322BB2" w:rsidRDefault="00322BB2">
            <w:pPr>
              <w:pStyle w:val="ConsPlusCell"/>
              <w:widowControl/>
              <w:snapToGrid w:val="0"/>
              <w:jc w:val="center"/>
              <w:rPr>
                <w:rFonts w:ascii="Times New Roman" w:hAnsi="Times New Roman" w:cs="Times New Roman"/>
                <w:bCs/>
                <w:sz w:val="28"/>
                <w:szCs w:val="28"/>
              </w:rPr>
            </w:pPr>
            <w:r w:rsidRPr="00322BB2">
              <w:rPr>
                <w:rFonts w:ascii="Times New Roman" w:hAnsi="Times New Roman" w:cs="Times New Roman"/>
                <w:bCs/>
                <w:sz w:val="28"/>
                <w:szCs w:val="28"/>
              </w:rPr>
              <w:t>Наименование пункта</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322BB2" w:rsidRPr="00322BB2" w:rsidRDefault="00322BB2">
            <w:pPr>
              <w:pStyle w:val="ConsPlusCell"/>
              <w:widowControl/>
              <w:snapToGrid w:val="0"/>
              <w:jc w:val="center"/>
              <w:rPr>
                <w:rFonts w:ascii="Times New Roman" w:hAnsi="Times New Roman" w:cs="Times New Roman"/>
                <w:bCs/>
                <w:sz w:val="28"/>
                <w:szCs w:val="28"/>
              </w:rPr>
            </w:pPr>
            <w:r w:rsidRPr="00322BB2">
              <w:rPr>
                <w:rFonts w:ascii="Times New Roman" w:hAnsi="Times New Roman" w:cs="Times New Roman"/>
                <w:bCs/>
                <w:sz w:val="28"/>
                <w:szCs w:val="28"/>
              </w:rPr>
              <w:t>Текст пояснений</w:t>
            </w:r>
          </w:p>
        </w:tc>
      </w:tr>
      <w:tr w:rsidR="00322BB2" w:rsidRPr="00322BB2" w:rsidTr="00322BB2">
        <w:trPr>
          <w:trHeight w:val="359"/>
        </w:trPr>
        <w:tc>
          <w:tcPr>
            <w:tcW w:w="265" w:type="pct"/>
            <w:tcBorders>
              <w:top w:val="single" w:sz="4" w:space="0" w:color="000000"/>
              <w:left w:val="single" w:sz="4" w:space="0" w:color="000000"/>
              <w:bottom w:val="single" w:sz="4" w:space="0" w:color="000000"/>
              <w:right w:val="nil"/>
            </w:tcBorders>
          </w:tcPr>
          <w:p w:rsidR="00322BB2" w:rsidRPr="00322BB2" w:rsidRDefault="00322BB2" w:rsidP="00322BB2">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tcPr>
          <w:p w:rsidR="00322BB2" w:rsidRPr="009E2F29" w:rsidRDefault="00EE6E11" w:rsidP="00322BB2">
            <w:pPr>
              <w:pStyle w:val="ConsPlusNormal"/>
              <w:rPr>
                <w:rFonts w:ascii="Times New Roman" w:hAnsi="Times New Roman" w:cs="Times New Roman"/>
                <w:bCs/>
                <w:color w:val="003333"/>
                <w:kern w:val="36"/>
                <w:sz w:val="28"/>
                <w:szCs w:val="28"/>
              </w:rPr>
            </w:pPr>
            <w:r>
              <w:rPr>
                <w:rFonts w:ascii="Times New Roman" w:hAnsi="Times New Roman" w:cs="Times New Roman"/>
                <w:bCs/>
                <w:color w:val="003333"/>
                <w:kern w:val="36"/>
                <w:sz w:val="28"/>
                <w:szCs w:val="28"/>
              </w:rPr>
              <w:t>Форма торгов</w:t>
            </w:r>
          </w:p>
          <w:p w:rsidR="00322BB2" w:rsidRPr="00322BB2" w:rsidRDefault="00322BB2" w:rsidP="00322BB2">
            <w:pPr>
              <w:pStyle w:val="ConsPlusNormal"/>
              <w:ind w:firstLine="540"/>
              <w:rPr>
                <w:rFonts w:ascii="Times New Roman" w:hAnsi="Times New Roman" w:cs="Times New Roman"/>
                <w:sz w:val="28"/>
                <w:szCs w:val="28"/>
              </w:rPr>
            </w:pPr>
          </w:p>
        </w:tc>
        <w:tc>
          <w:tcPr>
            <w:tcW w:w="3578" w:type="pct"/>
            <w:tcBorders>
              <w:top w:val="single" w:sz="4" w:space="0" w:color="000000"/>
              <w:left w:val="single" w:sz="4" w:space="0" w:color="000000"/>
              <w:bottom w:val="single" w:sz="4" w:space="0" w:color="000000"/>
              <w:right w:val="single" w:sz="4" w:space="0" w:color="000000"/>
            </w:tcBorders>
          </w:tcPr>
          <w:p w:rsidR="00322BB2" w:rsidRPr="00322BB2" w:rsidRDefault="00322BB2" w:rsidP="006F2C4A">
            <w:pPr>
              <w:pStyle w:val="ConsPlusCell"/>
              <w:rPr>
                <w:rFonts w:ascii="Times New Roman" w:hAnsi="Times New Roman" w:cs="Times New Roman"/>
                <w:sz w:val="28"/>
                <w:szCs w:val="28"/>
              </w:rPr>
            </w:pPr>
            <w:r>
              <w:rPr>
                <w:rFonts w:ascii="Times New Roman" w:hAnsi="Times New Roman" w:cs="Times New Roman"/>
                <w:bCs/>
                <w:color w:val="003333"/>
                <w:kern w:val="36"/>
                <w:sz w:val="28"/>
                <w:szCs w:val="28"/>
              </w:rPr>
              <w:t>Открытый</w:t>
            </w:r>
            <w:r w:rsidRPr="00322BB2">
              <w:rPr>
                <w:rFonts w:ascii="Times New Roman" w:hAnsi="Times New Roman" w:cs="Times New Roman"/>
                <w:bCs/>
                <w:color w:val="003333"/>
                <w:kern w:val="36"/>
                <w:sz w:val="28"/>
                <w:szCs w:val="28"/>
              </w:rPr>
              <w:t xml:space="preserve"> </w:t>
            </w:r>
            <w:r w:rsidR="006F2C4A">
              <w:rPr>
                <w:rFonts w:ascii="Times New Roman" w:hAnsi="Times New Roman" w:cs="Times New Roman"/>
                <w:bCs/>
                <w:color w:val="003333"/>
                <w:kern w:val="36"/>
                <w:sz w:val="28"/>
                <w:szCs w:val="28"/>
              </w:rPr>
              <w:t>аукцион</w:t>
            </w:r>
            <w:r w:rsidRPr="00322BB2">
              <w:rPr>
                <w:rFonts w:ascii="Times New Roman" w:hAnsi="Times New Roman" w:cs="Times New Roman"/>
                <w:bCs/>
                <w:color w:val="003333"/>
                <w:kern w:val="36"/>
                <w:sz w:val="28"/>
                <w:szCs w:val="28"/>
              </w:rPr>
              <w:t xml:space="preserve"> на  право заключения договора на проведение ярмарки территории Городищенского муниципального района  (далее – </w:t>
            </w:r>
            <w:r w:rsidR="00B96A1F">
              <w:rPr>
                <w:rFonts w:ascii="Times New Roman" w:hAnsi="Times New Roman" w:cs="Times New Roman"/>
                <w:bCs/>
                <w:color w:val="003333"/>
                <w:kern w:val="36"/>
                <w:sz w:val="28"/>
                <w:szCs w:val="28"/>
              </w:rPr>
              <w:t>Аукцион</w:t>
            </w:r>
            <w:r w:rsidRPr="00322BB2">
              <w:rPr>
                <w:rFonts w:ascii="Times New Roman" w:hAnsi="Times New Roman" w:cs="Times New Roman"/>
                <w:bCs/>
                <w:color w:val="003333"/>
                <w:kern w:val="36"/>
                <w:sz w:val="28"/>
                <w:szCs w:val="28"/>
              </w:rPr>
              <w:t>)</w:t>
            </w:r>
          </w:p>
        </w:tc>
      </w:tr>
      <w:tr w:rsidR="00322BB2" w:rsidRPr="00322BB2" w:rsidTr="008426ED">
        <w:trPr>
          <w:trHeight w:val="721"/>
        </w:trPr>
        <w:tc>
          <w:tcPr>
            <w:tcW w:w="265" w:type="pct"/>
            <w:tcBorders>
              <w:top w:val="single" w:sz="4" w:space="0" w:color="000000"/>
              <w:left w:val="single" w:sz="4" w:space="0" w:color="000000"/>
              <w:bottom w:val="single" w:sz="4" w:space="0" w:color="000000"/>
              <w:right w:val="nil"/>
            </w:tcBorders>
          </w:tcPr>
          <w:p w:rsidR="00322BB2" w:rsidRPr="00322BB2" w:rsidRDefault="00322BB2" w:rsidP="00322BB2">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tcPr>
          <w:p w:rsidR="00322BB2" w:rsidRPr="00322BB2" w:rsidRDefault="00EE6E11" w:rsidP="00322BB2">
            <w:pPr>
              <w:pStyle w:val="ConsPlusCell"/>
              <w:widowControl/>
              <w:snapToGrid w:val="0"/>
              <w:rPr>
                <w:rFonts w:ascii="Times New Roman" w:hAnsi="Times New Roman" w:cs="Times New Roman"/>
                <w:sz w:val="28"/>
                <w:szCs w:val="28"/>
              </w:rPr>
            </w:pPr>
            <w:r>
              <w:rPr>
                <w:rFonts w:ascii="Times New Roman" w:hAnsi="Times New Roman" w:cs="Times New Roman"/>
                <w:bCs/>
                <w:color w:val="003333"/>
                <w:kern w:val="36"/>
                <w:sz w:val="28"/>
                <w:szCs w:val="28"/>
              </w:rPr>
              <w:t xml:space="preserve">Предмет </w:t>
            </w:r>
            <w:r w:rsidR="00350117">
              <w:rPr>
                <w:rFonts w:ascii="Times New Roman" w:hAnsi="Times New Roman" w:cs="Times New Roman"/>
                <w:bCs/>
                <w:color w:val="003333"/>
                <w:kern w:val="36"/>
                <w:sz w:val="28"/>
                <w:szCs w:val="28"/>
              </w:rPr>
              <w:t>Аукциона</w:t>
            </w:r>
          </w:p>
        </w:tc>
        <w:tc>
          <w:tcPr>
            <w:tcW w:w="3578" w:type="pct"/>
            <w:tcBorders>
              <w:top w:val="single" w:sz="4" w:space="0" w:color="000000"/>
              <w:left w:val="single" w:sz="4" w:space="0" w:color="000000"/>
              <w:bottom w:val="single" w:sz="4" w:space="0" w:color="000000"/>
              <w:right w:val="single" w:sz="4" w:space="0" w:color="000000"/>
            </w:tcBorders>
          </w:tcPr>
          <w:p w:rsidR="00322BB2" w:rsidRPr="00322BB2" w:rsidRDefault="00322BB2" w:rsidP="008426ED">
            <w:pPr>
              <w:pStyle w:val="ConsPlusNormal"/>
              <w:rPr>
                <w:rFonts w:ascii="Times New Roman" w:hAnsi="Times New Roman" w:cs="Times New Roman"/>
                <w:sz w:val="28"/>
                <w:szCs w:val="28"/>
              </w:rPr>
            </w:pPr>
            <w:r>
              <w:rPr>
                <w:rFonts w:ascii="Times New Roman" w:hAnsi="Times New Roman" w:cs="Times New Roman"/>
                <w:bCs/>
                <w:color w:val="003333"/>
                <w:kern w:val="36"/>
                <w:sz w:val="28"/>
                <w:szCs w:val="28"/>
              </w:rPr>
              <w:t>П</w:t>
            </w:r>
            <w:r w:rsidRPr="009E2F29">
              <w:rPr>
                <w:rFonts w:ascii="Times New Roman" w:hAnsi="Times New Roman" w:cs="Times New Roman"/>
                <w:bCs/>
                <w:color w:val="003333"/>
                <w:kern w:val="36"/>
                <w:sz w:val="28"/>
                <w:szCs w:val="28"/>
              </w:rPr>
              <w:t>раво заключения договора на проведение ярмарки на территории Городищенского муниципального района</w:t>
            </w:r>
          </w:p>
        </w:tc>
      </w:tr>
      <w:tr w:rsidR="00322BB2" w:rsidRPr="00322BB2" w:rsidTr="00322BB2">
        <w:trPr>
          <w:trHeight w:val="1629"/>
        </w:trPr>
        <w:tc>
          <w:tcPr>
            <w:tcW w:w="265" w:type="pct"/>
            <w:tcBorders>
              <w:top w:val="single" w:sz="4" w:space="0" w:color="000000"/>
              <w:left w:val="single" w:sz="4" w:space="0" w:color="000000"/>
              <w:bottom w:val="single" w:sz="4" w:space="0" w:color="000000"/>
              <w:right w:val="nil"/>
            </w:tcBorders>
            <w:vAlign w:val="center"/>
          </w:tcPr>
          <w:p w:rsidR="00322BB2" w:rsidRPr="00322BB2" w:rsidRDefault="00322BB2" w:rsidP="00CC2E57">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vAlign w:val="center"/>
            <w:hideMark/>
          </w:tcPr>
          <w:p w:rsidR="00322BB2" w:rsidRPr="00322BB2" w:rsidRDefault="006F2C4A">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Т</w:t>
            </w:r>
            <w:r w:rsidRPr="006F2C4A">
              <w:rPr>
                <w:rFonts w:ascii="Times New Roman" w:hAnsi="Times New Roman" w:cs="Times New Roman"/>
                <w:sz w:val="28"/>
                <w:szCs w:val="28"/>
              </w:rPr>
              <w:t xml:space="preserve">ребования к содержанию, составу и форме заявки на участие в аукционе, в том числе заявки, подаваемой в форме электронного документа, </w:t>
            </w:r>
            <w:r w:rsidRPr="008426ED">
              <w:rPr>
                <w:rFonts w:ascii="Times New Roman" w:hAnsi="Times New Roman" w:cs="Times New Roman"/>
                <w:sz w:val="28"/>
                <w:szCs w:val="28"/>
              </w:rPr>
              <w:t>и инструкцию по ее заполнению</w:t>
            </w:r>
          </w:p>
        </w:tc>
        <w:tc>
          <w:tcPr>
            <w:tcW w:w="3578" w:type="pct"/>
            <w:tcBorders>
              <w:top w:val="single" w:sz="4" w:space="0" w:color="000000"/>
              <w:left w:val="single" w:sz="4" w:space="0" w:color="000000"/>
              <w:bottom w:val="single" w:sz="4" w:space="0" w:color="000000"/>
              <w:right w:val="single" w:sz="4" w:space="0" w:color="000000"/>
            </w:tcBorders>
            <w:vAlign w:val="center"/>
            <w:hideMark/>
          </w:tcPr>
          <w:p w:rsidR="006F2C4A" w:rsidRDefault="00322BB2" w:rsidP="006F2C4A">
            <w:pPr>
              <w:pStyle w:val="ConsPlusCell"/>
              <w:jc w:val="both"/>
              <w:rPr>
                <w:rFonts w:ascii="Times New Roman" w:hAnsi="Times New Roman" w:cs="Times New Roman"/>
                <w:sz w:val="28"/>
                <w:szCs w:val="28"/>
              </w:rPr>
            </w:pPr>
            <w:r w:rsidRPr="00322BB2">
              <w:rPr>
                <w:rFonts w:ascii="Times New Roman" w:hAnsi="Times New Roman" w:cs="Times New Roman"/>
                <w:sz w:val="28"/>
                <w:szCs w:val="28"/>
              </w:rPr>
              <w:t xml:space="preserve">Заявка на участие в </w:t>
            </w:r>
            <w:r w:rsidR="00DB15B0">
              <w:rPr>
                <w:rFonts w:ascii="Times New Roman" w:hAnsi="Times New Roman" w:cs="Times New Roman"/>
                <w:sz w:val="28"/>
                <w:szCs w:val="28"/>
              </w:rPr>
              <w:t>аукционе</w:t>
            </w:r>
            <w:r w:rsidRPr="00322BB2">
              <w:rPr>
                <w:rFonts w:ascii="Times New Roman" w:hAnsi="Times New Roman" w:cs="Times New Roman"/>
                <w:sz w:val="28"/>
                <w:szCs w:val="28"/>
              </w:rPr>
              <w:t xml:space="preserve"> </w:t>
            </w:r>
            <w:r w:rsidR="00961C24">
              <w:rPr>
                <w:rFonts w:ascii="Times New Roman" w:hAnsi="Times New Roman" w:cs="Times New Roman"/>
                <w:sz w:val="28"/>
                <w:szCs w:val="28"/>
              </w:rPr>
              <w:t>оформляется</w:t>
            </w:r>
            <w:r w:rsidR="00DB15B0">
              <w:rPr>
                <w:rFonts w:ascii="Times New Roman" w:hAnsi="Times New Roman" w:cs="Times New Roman"/>
                <w:sz w:val="28"/>
                <w:szCs w:val="28"/>
              </w:rPr>
              <w:t xml:space="preserve"> в </w:t>
            </w:r>
            <w:r w:rsidR="00961C24">
              <w:rPr>
                <w:rFonts w:ascii="Times New Roman" w:hAnsi="Times New Roman" w:cs="Times New Roman"/>
                <w:sz w:val="28"/>
                <w:szCs w:val="28"/>
              </w:rPr>
              <w:t>соответствии</w:t>
            </w:r>
            <w:r w:rsidR="00DB15B0">
              <w:rPr>
                <w:rFonts w:ascii="Times New Roman" w:hAnsi="Times New Roman" w:cs="Times New Roman"/>
                <w:sz w:val="28"/>
                <w:szCs w:val="28"/>
              </w:rPr>
              <w:t xml:space="preserve"> с </w:t>
            </w:r>
            <w:r w:rsidR="00961C24">
              <w:rPr>
                <w:rFonts w:ascii="Times New Roman" w:hAnsi="Times New Roman" w:cs="Times New Roman"/>
                <w:sz w:val="28"/>
                <w:szCs w:val="28"/>
              </w:rPr>
              <w:t>инструкцией</w:t>
            </w:r>
            <w:r w:rsidR="00DB15B0">
              <w:rPr>
                <w:rFonts w:ascii="Times New Roman" w:hAnsi="Times New Roman" w:cs="Times New Roman"/>
                <w:sz w:val="28"/>
                <w:szCs w:val="28"/>
              </w:rPr>
              <w:t xml:space="preserve"> </w:t>
            </w:r>
            <w:r w:rsidR="00961C24">
              <w:rPr>
                <w:rFonts w:ascii="Times New Roman" w:hAnsi="Times New Roman" w:cs="Times New Roman"/>
                <w:sz w:val="28"/>
                <w:szCs w:val="28"/>
              </w:rPr>
              <w:t xml:space="preserve">по ее заполнению (Приложение №3), </w:t>
            </w:r>
            <w:r w:rsidRPr="00322BB2">
              <w:rPr>
                <w:rFonts w:ascii="Times New Roman" w:hAnsi="Times New Roman" w:cs="Times New Roman"/>
                <w:sz w:val="28"/>
                <w:szCs w:val="28"/>
              </w:rPr>
              <w:t>по</w:t>
            </w:r>
            <w:r w:rsidR="00DB15B0">
              <w:rPr>
                <w:rFonts w:ascii="Times New Roman" w:hAnsi="Times New Roman" w:cs="Times New Roman"/>
                <w:sz w:val="28"/>
                <w:szCs w:val="28"/>
              </w:rPr>
              <w:t>дается в срок и по форме</w:t>
            </w:r>
            <w:r w:rsidR="00961C24">
              <w:rPr>
                <w:rFonts w:ascii="Times New Roman" w:hAnsi="Times New Roman" w:cs="Times New Roman"/>
                <w:sz w:val="28"/>
                <w:szCs w:val="28"/>
              </w:rPr>
              <w:t xml:space="preserve"> (Приложение №4)</w:t>
            </w:r>
            <w:r w:rsidR="00DB15B0">
              <w:rPr>
                <w:rFonts w:ascii="Times New Roman" w:hAnsi="Times New Roman" w:cs="Times New Roman"/>
                <w:sz w:val="28"/>
                <w:szCs w:val="28"/>
              </w:rPr>
              <w:t>, которая</w:t>
            </w:r>
            <w:r w:rsidRPr="00322BB2">
              <w:rPr>
                <w:rFonts w:ascii="Times New Roman" w:hAnsi="Times New Roman" w:cs="Times New Roman"/>
                <w:sz w:val="28"/>
                <w:szCs w:val="28"/>
              </w:rPr>
              <w:t xml:space="preserve"> установлен</w:t>
            </w:r>
            <w:r w:rsidR="00DB15B0">
              <w:rPr>
                <w:rFonts w:ascii="Times New Roman" w:hAnsi="Times New Roman" w:cs="Times New Roman"/>
                <w:sz w:val="28"/>
                <w:szCs w:val="28"/>
              </w:rPr>
              <w:t>а</w:t>
            </w:r>
            <w:r w:rsidRPr="00322BB2">
              <w:rPr>
                <w:rFonts w:ascii="Times New Roman" w:hAnsi="Times New Roman" w:cs="Times New Roman"/>
                <w:sz w:val="28"/>
                <w:szCs w:val="28"/>
              </w:rPr>
              <w:t xml:space="preserve"> документацией</w:t>
            </w:r>
            <w:r w:rsidR="006F2C4A">
              <w:rPr>
                <w:rFonts w:ascii="Times New Roman" w:hAnsi="Times New Roman" w:cs="Times New Roman"/>
                <w:sz w:val="28"/>
                <w:szCs w:val="28"/>
              </w:rPr>
              <w:t xml:space="preserve"> об аукционе</w:t>
            </w:r>
            <w:r w:rsidRPr="00322BB2">
              <w:rPr>
                <w:rFonts w:ascii="Times New Roman" w:hAnsi="Times New Roman" w:cs="Times New Roman"/>
                <w:sz w:val="28"/>
                <w:szCs w:val="28"/>
              </w:rPr>
              <w:t xml:space="preserve">. </w:t>
            </w:r>
            <w:r w:rsidR="006F2C4A" w:rsidRPr="006F2C4A">
              <w:rPr>
                <w:rFonts w:ascii="Times New Roman" w:hAnsi="Times New Roman" w:cs="Times New Roman"/>
                <w:sz w:val="28"/>
                <w:szCs w:val="28"/>
              </w:rPr>
              <w:t>Подача заявки на участие в аукционе является акцептом оферты в соответствии со статьей 438 Гражданского кодекса Российской Федерации.</w:t>
            </w:r>
          </w:p>
          <w:p w:rsidR="003023CE" w:rsidRDefault="00961C24" w:rsidP="00961C24">
            <w:pPr>
              <w:pStyle w:val="ConsPlusCell"/>
              <w:jc w:val="both"/>
              <w:rPr>
                <w:rFonts w:ascii="Times New Roman" w:hAnsi="Times New Roman" w:cs="Times New Roman"/>
                <w:sz w:val="28"/>
                <w:szCs w:val="28"/>
              </w:rPr>
            </w:pPr>
            <w:r>
              <w:rPr>
                <w:rFonts w:ascii="Times New Roman" w:hAnsi="Times New Roman" w:cs="Times New Roman"/>
                <w:sz w:val="28"/>
                <w:szCs w:val="28"/>
              </w:rPr>
              <w:t>Заявка</w:t>
            </w:r>
            <w:r w:rsidR="003023CE">
              <w:rPr>
                <w:rFonts w:ascii="Times New Roman" w:hAnsi="Times New Roman" w:cs="Times New Roman"/>
                <w:sz w:val="28"/>
                <w:szCs w:val="28"/>
              </w:rPr>
              <w:t xml:space="preserve">, подаваемая </w:t>
            </w:r>
            <w:r>
              <w:rPr>
                <w:rFonts w:ascii="Times New Roman" w:hAnsi="Times New Roman" w:cs="Times New Roman"/>
                <w:sz w:val="28"/>
                <w:szCs w:val="28"/>
              </w:rPr>
              <w:t xml:space="preserve"> на бумажном носителе</w:t>
            </w:r>
            <w:r w:rsidR="00AB7385">
              <w:rPr>
                <w:rFonts w:ascii="Times New Roman" w:hAnsi="Times New Roman" w:cs="Times New Roman"/>
                <w:sz w:val="28"/>
                <w:szCs w:val="28"/>
              </w:rPr>
              <w:t>,</w:t>
            </w:r>
            <w:r w:rsidR="003023CE">
              <w:rPr>
                <w:rFonts w:ascii="Times New Roman" w:hAnsi="Times New Roman" w:cs="Times New Roman"/>
                <w:sz w:val="28"/>
                <w:szCs w:val="28"/>
              </w:rPr>
              <w:t xml:space="preserve"> направляется посредством почтовой связи</w:t>
            </w:r>
            <w:r>
              <w:rPr>
                <w:rFonts w:ascii="Times New Roman" w:hAnsi="Times New Roman" w:cs="Times New Roman"/>
                <w:sz w:val="28"/>
                <w:szCs w:val="28"/>
              </w:rPr>
              <w:t>, либо</w:t>
            </w:r>
            <w:r w:rsidR="003023CE">
              <w:rPr>
                <w:rFonts w:ascii="Times New Roman" w:hAnsi="Times New Roman" w:cs="Times New Roman"/>
                <w:sz w:val="28"/>
                <w:szCs w:val="28"/>
              </w:rPr>
              <w:t xml:space="preserve"> представляется нарочно</w:t>
            </w:r>
            <w:r>
              <w:rPr>
                <w:rFonts w:ascii="Times New Roman" w:hAnsi="Times New Roman" w:cs="Times New Roman"/>
                <w:sz w:val="28"/>
                <w:szCs w:val="28"/>
              </w:rPr>
              <w:t xml:space="preserve">. </w:t>
            </w:r>
          </w:p>
          <w:p w:rsidR="00961C24" w:rsidRPr="00961C24" w:rsidRDefault="003023CE" w:rsidP="00961C24">
            <w:pPr>
              <w:pStyle w:val="ConsPlusCell"/>
              <w:jc w:val="both"/>
              <w:rPr>
                <w:rFonts w:ascii="Times New Roman" w:hAnsi="Times New Roman" w:cs="Times New Roman"/>
                <w:sz w:val="28"/>
                <w:szCs w:val="28"/>
              </w:rPr>
            </w:pPr>
            <w:proofErr w:type="gramStart"/>
            <w:r>
              <w:rPr>
                <w:rFonts w:ascii="Times New Roman" w:hAnsi="Times New Roman" w:cs="Times New Roman"/>
                <w:sz w:val="28"/>
                <w:szCs w:val="28"/>
              </w:rPr>
              <w:t>Заявка, подаваемая в форме электронного документа, должна быть</w:t>
            </w:r>
            <w:r w:rsidR="00961C24">
              <w:rPr>
                <w:rFonts w:ascii="Times New Roman" w:hAnsi="Times New Roman" w:cs="Times New Roman"/>
                <w:sz w:val="28"/>
                <w:szCs w:val="28"/>
              </w:rPr>
              <w:t xml:space="preserve"> </w:t>
            </w:r>
            <w:r>
              <w:rPr>
                <w:rFonts w:ascii="Times New Roman" w:hAnsi="Times New Roman" w:cs="Times New Roman"/>
                <w:sz w:val="28"/>
                <w:szCs w:val="28"/>
              </w:rPr>
              <w:t xml:space="preserve">отсканирована </w:t>
            </w:r>
            <w:r w:rsidR="00961C24" w:rsidRPr="00961C24">
              <w:rPr>
                <w:rFonts w:ascii="Times New Roman" w:hAnsi="Times New Roman" w:cs="Times New Roman"/>
                <w:sz w:val="28"/>
                <w:szCs w:val="28"/>
              </w:rPr>
              <w:t xml:space="preserve">в формате </w:t>
            </w:r>
            <w:proofErr w:type="spellStart"/>
            <w:r w:rsidR="00961C24" w:rsidRPr="00961C24">
              <w:rPr>
                <w:rFonts w:ascii="Times New Roman" w:hAnsi="Times New Roman" w:cs="Times New Roman"/>
                <w:sz w:val="28"/>
                <w:szCs w:val="28"/>
              </w:rPr>
              <w:t>PDF</w:t>
            </w:r>
            <w:proofErr w:type="spellEnd"/>
            <w:r w:rsidR="00961C24">
              <w:rPr>
                <w:rFonts w:ascii="Times New Roman" w:hAnsi="Times New Roman" w:cs="Times New Roman"/>
                <w:sz w:val="28"/>
                <w:szCs w:val="28"/>
              </w:rPr>
              <w:t xml:space="preserve">, </w:t>
            </w:r>
            <w:r w:rsidR="005404B6" w:rsidRPr="005404B6">
              <w:rPr>
                <w:rFonts w:ascii="Times New Roman" w:hAnsi="Times New Roman" w:cs="Times New Roman"/>
                <w:sz w:val="28"/>
                <w:szCs w:val="28"/>
              </w:rPr>
              <w:t>в масштабе 1:1</w:t>
            </w:r>
            <w:r w:rsidR="005404B6">
              <w:rPr>
                <w:rFonts w:ascii="Times New Roman" w:hAnsi="Times New Roman" w:cs="Times New Roman"/>
                <w:sz w:val="28"/>
                <w:szCs w:val="28"/>
              </w:rPr>
              <w:t>,</w:t>
            </w:r>
            <w:r w:rsidR="005404B6" w:rsidRPr="005404B6">
              <w:rPr>
                <w:rFonts w:ascii="Times New Roman" w:hAnsi="Times New Roman" w:cs="Times New Roman"/>
                <w:sz w:val="28"/>
                <w:szCs w:val="28"/>
              </w:rPr>
              <w:t xml:space="preserve"> </w:t>
            </w:r>
            <w:r w:rsidR="00961C24">
              <w:rPr>
                <w:rFonts w:ascii="Times New Roman" w:hAnsi="Times New Roman" w:cs="Times New Roman"/>
                <w:sz w:val="28"/>
                <w:szCs w:val="28"/>
              </w:rPr>
              <w:t>в цветном режиме</w:t>
            </w:r>
            <w:r w:rsidR="005404B6">
              <w:rPr>
                <w:rFonts w:ascii="Times New Roman" w:hAnsi="Times New Roman" w:cs="Times New Roman"/>
                <w:sz w:val="28"/>
                <w:szCs w:val="28"/>
              </w:rPr>
              <w:t xml:space="preserve">, </w:t>
            </w:r>
            <w:r w:rsidR="005404B6" w:rsidRPr="005404B6">
              <w:rPr>
                <w:rFonts w:ascii="Times New Roman" w:hAnsi="Times New Roman" w:cs="Times New Roman"/>
                <w:sz w:val="28"/>
                <w:szCs w:val="28"/>
              </w:rPr>
              <w:t>обеспечивающем сохранение всех реквизитов и аутентичных признаков подлинности (графической подписи лица, печати и углов</w:t>
            </w:r>
            <w:r w:rsidR="005404B6">
              <w:rPr>
                <w:rFonts w:ascii="Times New Roman" w:hAnsi="Times New Roman" w:cs="Times New Roman"/>
                <w:sz w:val="28"/>
                <w:szCs w:val="28"/>
              </w:rPr>
              <w:t>ого штампа бланка (при наличии),</w:t>
            </w:r>
            <w:r>
              <w:rPr>
                <w:rFonts w:ascii="Times New Roman" w:hAnsi="Times New Roman" w:cs="Times New Roman"/>
                <w:sz w:val="28"/>
                <w:szCs w:val="28"/>
              </w:rPr>
              <w:t xml:space="preserve"> и направляется на адрес электронной почты, указанной в настоящей документации.</w:t>
            </w:r>
            <w:proofErr w:type="gramEnd"/>
          </w:p>
          <w:p w:rsidR="006F2C4A" w:rsidRPr="006F2C4A" w:rsidRDefault="006F2C4A" w:rsidP="006F2C4A">
            <w:pPr>
              <w:pStyle w:val="ConsPlusCell"/>
              <w:jc w:val="both"/>
              <w:rPr>
                <w:rFonts w:ascii="Times New Roman" w:hAnsi="Times New Roman" w:cs="Times New Roman"/>
                <w:sz w:val="28"/>
                <w:szCs w:val="28"/>
              </w:rPr>
            </w:pPr>
            <w:r w:rsidRPr="006F2C4A">
              <w:rPr>
                <w:rFonts w:ascii="Times New Roman" w:hAnsi="Times New Roman" w:cs="Times New Roman"/>
                <w:sz w:val="28"/>
                <w:szCs w:val="28"/>
              </w:rPr>
              <w:lastRenderedPageBreak/>
              <w:t xml:space="preserve">Заявка на участие в аукционе </w:t>
            </w:r>
            <w:r w:rsidR="003F1096">
              <w:rPr>
                <w:rFonts w:ascii="Times New Roman" w:hAnsi="Times New Roman" w:cs="Times New Roman"/>
                <w:sz w:val="28"/>
                <w:szCs w:val="28"/>
              </w:rPr>
              <w:t>(</w:t>
            </w:r>
            <w:proofErr w:type="gramStart"/>
            <w:r w:rsidR="003F1096">
              <w:rPr>
                <w:rFonts w:ascii="Times New Roman" w:hAnsi="Times New Roman" w:cs="Times New Roman"/>
                <w:sz w:val="28"/>
                <w:szCs w:val="28"/>
              </w:rPr>
              <w:t>подаваемая</w:t>
            </w:r>
            <w:proofErr w:type="gramEnd"/>
            <w:r w:rsidR="003F1096">
              <w:rPr>
                <w:rFonts w:ascii="Times New Roman" w:hAnsi="Times New Roman" w:cs="Times New Roman"/>
                <w:sz w:val="28"/>
                <w:szCs w:val="28"/>
              </w:rPr>
              <w:t xml:space="preserve"> в том числе в электронном виде) </w:t>
            </w:r>
            <w:r w:rsidRPr="006F2C4A">
              <w:rPr>
                <w:rFonts w:ascii="Times New Roman" w:hAnsi="Times New Roman" w:cs="Times New Roman"/>
                <w:sz w:val="28"/>
                <w:szCs w:val="28"/>
              </w:rPr>
              <w:t>должна содержать сведения и документы о заявителе</w:t>
            </w:r>
            <w:r>
              <w:rPr>
                <w:rFonts w:ascii="Times New Roman" w:hAnsi="Times New Roman" w:cs="Times New Roman"/>
                <w:sz w:val="28"/>
                <w:szCs w:val="28"/>
              </w:rPr>
              <w:t>.</w:t>
            </w:r>
            <w:r w:rsidRPr="006F2C4A">
              <w:rPr>
                <w:rFonts w:ascii="Times New Roman" w:hAnsi="Times New Roman" w:cs="Times New Roman"/>
                <w:sz w:val="28"/>
                <w:szCs w:val="28"/>
              </w:rPr>
              <w:t xml:space="preserve"> </w:t>
            </w:r>
          </w:p>
          <w:p w:rsidR="006F2C4A" w:rsidRPr="006F2C4A" w:rsidRDefault="006F2C4A" w:rsidP="006F2C4A">
            <w:pPr>
              <w:pStyle w:val="ConsPlusCell"/>
              <w:jc w:val="both"/>
              <w:rPr>
                <w:rFonts w:ascii="Times New Roman" w:hAnsi="Times New Roman" w:cs="Times New Roman"/>
                <w:sz w:val="28"/>
                <w:szCs w:val="28"/>
              </w:rPr>
            </w:pPr>
            <w:r w:rsidRPr="006F2C4A">
              <w:rPr>
                <w:rFonts w:ascii="Times New Roman" w:hAnsi="Times New Roman" w:cs="Times New Roman"/>
                <w:sz w:val="28"/>
                <w:szCs w:val="28"/>
              </w:rPr>
              <w:t>К сведениям и документам о заявителе относятся:</w:t>
            </w:r>
          </w:p>
          <w:p w:rsidR="006F2C4A" w:rsidRPr="006F2C4A" w:rsidRDefault="006F2C4A" w:rsidP="006F2C4A">
            <w:pPr>
              <w:pStyle w:val="ConsPlusCell"/>
              <w:jc w:val="both"/>
              <w:rPr>
                <w:rFonts w:ascii="Times New Roman" w:hAnsi="Times New Roman" w:cs="Times New Roman"/>
                <w:sz w:val="28"/>
                <w:szCs w:val="28"/>
              </w:rPr>
            </w:pPr>
            <w:proofErr w:type="gramStart"/>
            <w:r w:rsidRPr="006F2C4A">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нахождения, почтовый адрес (для индивидуального предпринимателя), номер контактного телефона;</w:t>
            </w:r>
            <w:proofErr w:type="gramEnd"/>
          </w:p>
          <w:p w:rsidR="006F2C4A" w:rsidRPr="006F2C4A" w:rsidRDefault="006F2C4A" w:rsidP="006F2C4A">
            <w:pPr>
              <w:pStyle w:val="ConsPlusCell"/>
              <w:jc w:val="both"/>
              <w:rPr>
                <w:rFonts w:ascii="Times New Roman" w:hAnsi="Times New Roman" w:cs="Times New Roman"/>
                <w:sz w:val="28"/>
                <w:szCs w:val="28"/>
              </w:rPr>
            </w:pPr>
            <w:proofErr w:type="gramStart"/>
            <w:r w:rsidRPr="006F2C4A">
              <w:rPr>
                <w:rFonts w:ascii="Times New Roman" w:hAnsi="Times New Roman" w:cs="Times New Roman"/>
                <w:sz w:val="28"/>
                <w:szCs w:val="28"/>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6F2C4A">
              <w:rPr>
                <w:rFonts w:ascii="Times New Roman" w:hAnsi="Times New Roman" w:cs="Times New Roman"/>
                <w:sz w:val="28"/>
                <w:szCs w:val="28"/>
              </w:rPr>
              <w:t xml:space="preserve"> </w:t>
            </w:r>
            <w:proofErr w:type="gramStart"/>
            <w:r w:rsidRPr="006F2C4A">
              <w:rPr>
                <w:rFonts w:ascii="Times New Roman" w:hAnsi="Times New Roman" w:cs="Times New Roman"/>
                <w:sz w:val="28"/>
                <w:szCs w:val="28"/>
              </w:rPr>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6F2C4A" w:rsidRPr="006F2C4A" w:rsidRDefault="006F2C4A" w:rsidP="006F2C4A">
            <w:pPr>
              <w:pStyle w:val="ConsPlusCell"/>
              <w:jc w:val="both"/>
              <w:rPr>
                <w:rFonts w:ascii="Times New Roman" w:hAnsi="Times New Roman" w:cs="Times New Roman"/>
                <w:sz w:val="28"/>
                <w:szCs w:val="28"/>
              </w:rPr>
            </w:pPr>
            <w:r w:rsidRPr="006F2C4A">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6F2C4A">
              <w:rPr>
                <w:rFonts w:ascii="Times New Roman" w:hAnsi="Times New Roman" w:cs="Times New Roman"/>
                <w:sz w:val="28"/>
                <w:szCs w:val="28"/>
              </w:rPr>
              <w:t>случае</w:t>
            </w:r>
            <w:proofErr w:type="gramEnd"/>
            <w:r w:rsidRPr="006F2C4A">
              <w:rPr>
                <w:rFonts w:ascii="Times New Roman" w:hAnsi="Times New Roman" w:cs="Times New Roman"/>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w:t>
            </w:r>
            <w:r w:rsidRPr="006F2C4A">
              <w:rPr>
                <w:rFonts w:ascii="Times New Roman" w:hAnsi="Times New Roman" w:cs="Times New Roman"/>
                <w:sz w:val="28"/>
                <w:szCs w:val="28"/>
              </w:rPr>
              <w:lastRenderedPageBreak/>
              <w:t xml:space="preserve">руководителем лицом, либо нотариально заверенную копию такой доверенности. В </w:t>
            </w:r>
            <w:proofErr w:type="gramStart"/>
            <w:r w:rsidRPr="006F2C4A">
              <w:rPr>
                <w:rFonts w:ascii="Times New Roman" w:hAnsi="Times New Roman" w:cs="Times New Roman"/>
                <w:sz w:val="28"/>
                <w:szCs w:val="28"/>
              </w:rPr>
              <w:t>случае</w:t>
            </w:r>
            <w:proofErr w:type="gramEnd"/>
            <w:r w:rsidRPr="006F2C4A">
              <w:rPr>
                <w:rFonts w:ascii="Times New Roman" w:hAnsi="Times New Roman" w:cs="Times New Roman"/>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F2C4A" w:rsidRPr="006F2C4A" w:rsidRDefault="006F2C4A" w:rsidP="006F2C4A">
            <w:pPr>
              <w:pStyle w:val="ConsPlusCell"/>
              <w:jc w:val="both"/>
              <w:rPr>
                <w:rFonts w:ascii="Times New Roman" w:hAnsi="Times New Roman" w:cs="Times New Roman"/>
                <w:sz w:val="28"/>
                <w:szCs w:val="28"/>
              </w:rPr>
            </w:pPr>
            <w:r w:rsidRPr="006F2C4A">
              <w:rPr>
                <w:rFonts w:ascii="Times New Roman" w:hAnsi="Times New Roman" w:cs="Times New Roman"/>
                <w:sz w:val="28"/>
                <w:szCs w:val="28"/>
              </w:rPr>
              <w:t>г) копии учредительных документов заявителя (для юридических лиц);</w:t>
            </w:r>
          </w:p>
          <w:p w:rsidR="006F2C4A" w:rsidRPr="006F2C4A" w:rsidRDefault="006F2C4A" w:rsidP="006F2C4A">
            <w:pPr>
              <w:pStyle w:val="ConsPlusCell"/>
              <w:jc w:val="both"/>
              <w:rPr>
                <w:rFonts w:ascii="Times New Roman" w:hAnsi="Times New Roman" w:cs="Times New Roman"/>
                <w:sz w:val="28"/>
                <w:szCs w:val="28"/>
              </w:rPr>
            </w:pPr>
            <w:r w:rsidRPr="006F2C4A">
              <w:rPr>
                <w:rFonts w:ascii="Times New Roman" w:hAnsi="Times New Roman" w:cs="Times New Roman"/>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6F2C4A">
              <w:rPr>
                <w:rFonts w:ascii="Times New Roman" w:hAnsi="Times New Roman" w:cs="Times New Roman"/>
                <w:sz w:val="28"/>
                <w:szCs w:val="28"/>
              </w:rPr>
              <w:t>и</w:t>
            </w:r>
            <w:proofErr w:type="gramEnd"/>
            <w:r w:rsidRPr="006F2C4A">
              <w:rPr>
                <w:rFonts w:ascii="Times New Roman" w:hAnsi="Times New Roman" w:cs="Times New Roman"/>
                <w:sz w:val="28"/>
                <w:szCs w:val="28"/>
              </w:rPr>
              <w:t xml:space="preserve"> если для заявителя заключение Договора, внесение задатка или обеспечение исполнения Договора являются крупной сделкой;</w:t>
            </w:r>
          </w:p>
          <w:p w:rsidR="006F2C4A" w:rsidRPr="006F2C4A" w:rsidRDefault="006F2C4A" w:rsidP="006F2C4A">
            <w:pPr>
              <w:pStyle w:val="ConsPlusCell"/>
              <w:jc w:val="both"/>
              <w:rPr>
                <w:rFonts w:ascii="Times New Roman" w:hAnsi="Times New Roman" w:cs="Times New Roman"/>
                <w:sz w:val="28"/>
                <w:szCs w:val="28"/>
              </w:rPr>
            </w:pPr>
            <w:r w:rsidRPr="006F2C4A">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sidRPr="006F2C4A">
              <w:rPr>
                <w:rFonts w:ascii="Times New Roman" w:hAnsi="Times New Roman" w:cs="Times New Roman"/>
                <w:sz w:val="28"/>
                <w:szCs w:val="28"/>
              </w:rPr>
              <w:t xml:space="preserve">ии </w:t>
            </w:r>
            <w:r w:rsidR="00B96A1F">
              <w:rPr>
                <w:rFonts w:ascii="Times New Roman" w:hAnsi="Times New Roman" w:cs="Times New Roman"/>
                <w:sz w:val="28"/>
                <w:szCs w:val="28"/>
              </w:rPr>
              <w:t>ау</w:t>
            </w:r>
            <w:proofErr w:type="gramEnd"/>
            <w:r w:rsidR="00B96A1F">
              <w:rPr>
                <w:rFonts w:ascii="Times New Roman" w:hAnsi="Times New Roman" w:cs="Times New Roman"/>
                <w:sz w:val="28"/>
                <w:szCs w:val="28"/>
              </w:rPr>
              <w:t>кцион</w:t>
            </w:r>
            <w:r w:rsidRPr="006F2C4A">
              <w:rPr>
                <w:rFonts w:ascii="Times New Roman" w:hAnsi="Times New Roman" w:cs="Times New Roman"/>
                <w:sz w:val="28"/>
                <w:szCs w:val="28"/>
              </w:rPr>
              <w:t>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22BB2" w:rsidRPr="00322BB2" w:rsidRDefault="006F2C4A" w:rsidP="003023CE">
            <w:pPr>
              <w:pStyle w:val="ConsPlusCell"/>
              <w:jc w:val="both"/>
              <w:rPr>
                <w:rFonts w:ascii="Times New Roman" w:hAnsi="Times New Roman" w:cs="Times New Roman"/>
                <w:sz w:val="28"/>
                <w:szCs w:val="28"/>
              </w:rPr>
            </w:pPr>
            <w:r w:rsidRPr="006F2C4A">
              <w:rPr>
                <w:rFonts w:ascii="Times New Roman" w:hAnsi="Times New Roman" w:cs="Times New Roman"/>
                <w:sz w:val="28"/>
                <w:szCs w:val="28"/>
              </w:rPr>
              <w:t xml:space="preserve">Непредставление заявителем документов, предусмотренных подпунктом "б" настоящего </w:t>
            </w:r>
            <w:r w:rsidR="005D073B">
              <w:rPr>
                <w:rFonts w:ascii="Times New Roman" w:hAnsi="Times New Roman" w:cs="Times New Roman"/>
                <w:sz w:val="28"/>
                <w:szCs w:val="28"/>
              </w:rPr>
              <w:t>раздела</w:t>
            </w:r>
            <w:r w:rsidRPr="006F2C4A">
              <w:rPr>
                <w:rFonts w:ascii="Times New Roman" w:hAnsi="Times New Roman" w:cs="Times New Roman"/>
                <w:sz w:val="28"/>
                <w:szCs w:val="28"/>
              </w:rPr>
              <w:t xml:space="preserve">, не является основанием для отказа в рассмотрении (принятии) или основанием для возврата заявки. В </w:t>
            </w:r>
            <w:proofErr w:type="gramStart"/>
            <w:r w:rsidRPr="006F2C4A">
              <w:rPr>
                <w:rFonts w:ascii="Times New Roman" w:hAnsi="Times New Roman" w:cs="Times New Roman"/>
                <w:sz w:val="28"/>
                <w:szCs w:val="28"/>
              </w:rPr>
              <w:t>случае</w:t>
            </w:r>
            <w:proofErr w:type="gramEnd"/>
            <w:r w:rsidRPr="006F2C4A">
              <w:rPr>
                <w:rFonts w:ascii="Times New Roman" w:hAnsi="Times New Roman" w:cs="Times New Roman"/>
                <w:sz w:val="28"/>
                <w:szCs w:val="28"/>
              </w:rPr>
              <w:t xml:space="preserve">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tc>
      </w:tr>
      <w:tr w:rsidR="003F1096" w:rsidRPr="00322BB2" w:rsidTr="00BA3452">
        <w:trPr>
          <w:trHeight w:val="1055"/>
        </w:trPr>
        <w:tc>
          <w:tcPr>
            <w:tcW w:w="265" w:type="pct"/>
            <w:tcBorders>
              <w:top w:val="single" w:sz="4" w:space="0" w:color="000000"/>
              <w:left w:val="single" w:sz="4" w:space="0" w:color="000000"/>
              <w:bottom w:val="single" w:sz="4" w:space="0" w:color="000000"/>
              <w:right w:val="nil"/>
            </w:tcBorders>
            <w:vAlign w:val="center"/>
          </w:tcPr>
          <w:p w:rsidR="003F1096" w:rsidRPr="00322BB2" w:rsidRDefault="003F1096" w:rsidP="00CC2E57">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vAlign w:val="center"/>
          </w:tcPr>
          <w:p w:rsidR="003F1096" w:rsidRDefault="003F1096" w:rsidP="003F1096">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Ф</w:t>
            </w:r>
            <w:r w:rsidRPr="003F1096">
              <w:rPr>
                <w:rFonts w:ascii="Times New Roman" w:hAnsi="Times New Roman" w:cs="Times New Roman"/>
                <w:sz w:val="28"/>
                <w:szCs w:val="28"/>
              </w:rPr>
              <w:t>орм</w:t>
            </w:r>
            <w:r>
              <w:rPr>
                <w:rFonts w:ascii="Times New Roman" w:hAnsi="Times New Roman" w:cs="Times New Roman"/>
                <w:sz w:val="28"/>
                <w:szCs w:val="28"/>
              </w:rPr>
              <w:t>а</w:t>
            </w:r>
            <w:r w:rsidRPr="003F1096">
              <w:rPr>
                <w:rFonts w:ascii="Times New Roman" w:hAnsi="Times New Roman" w:cs="Times New Roman"/>
                <w:sz w:val="28"/>
                <w:szCs w:val="28"/>
              </w:rPr>
              <w:t>, сроки и порядок оплаты по Договору</w:t>
            </w:r>
          </w:p>
        </w:tc>
        <w:tc>
          <w:tcPr>
            <w:tcW w:w="3578" w:type="pct"/>
            <w:tcBorders>
              <w:top w:val="single" w:sz="4" w:space="0" w:color="000000"/>
              <w:left w:val="single" w:sz="4" w:space="0" w:color="000000"/>
              <w:bottom w:val="single" w:sz="4" w:space="0" w:color="000000"/>
              <w:right w:val="single" w:sz="4" w:space="0" w:color="000000"/>
            </w:tcBorders>
            <w:vAlign w:val="center"/>
          </w:tcPr>
          <w:p w:rsidR="00E06C6F" w:rsidRDefault="00E06C6F" w:rsidP="00E06C6F">
            <w:pPr>
              <w:pStyle w:val="ConsPlusCell"/>
              <w:jc w:val="both"/>
              <w:rPr>
                <w:rFonts w:ascii="Times New Roman" w:hAnsi="Times New Roman" w:cs="Times New Roman"/>
                <w:sz w:val="28"/>
                <w:szCs w:val="28"/>
              </w:rPr>
            </w:pPr>
            <w:r w:rsidRPr="00E06C6F">
              <w:rPr>
                <w:rFonts w:ascii="Times New Roman" w:hAnsi="Times New Roman" w:cs="Times New Roman"/>
                <w:sz w:val="28"/>
                <w:szCs w:val="28"/>
              </w:rPr>
              <w:t xml:space="preserve">Перечисление   платы   по   Договору   производится  </w:t>
            </w:r>
            <w:r>
              <w:rPr>
                <w:rFonts w:ascii="Times New Roman" w:hAnsi="Times New Roman" w:cs="Times New Roman"/>
                <w:sz w:val="28"/>
                <w:szCs w:val="28"/>
              </w:rPr>
              <w:t xml:space="preserve">безналичным расчетом </w:t>
            </w:r>
            <w:r w:rsidRPr="00E06C6F">
              <w:rPr>
                <w:rFonts w:ascii="Times New Roman" w:hAnsi="Times New Roman" w:cs="Times New Roman"/>
                <w:sz w:val="28"/>
                <w:szCs w:val="28"/>
              </w:rPr>
              <w:t xml:space="preserve">по  </w:t>
            </w:r>
            <w:r>
              <w:rPr>
                <w:rFonts w:ascii="Times New Roman" w:hAnsi="Times New Roman" w:cs="Times New Roman"/>
                <w:sz w:val="28"/>
                <w:szCs w:val="28"/>
              </w:rPr>
              <w:t>р</w:t>
            </w:r>
            <w:r w:rsidRPr="00E06C6F">
              <w:rPr>
                <w:rFonts w:ascii="Times New Roman" w:hAnsi="Times New Roman" w:cs="Times New Roman"/>
                <w:sz w:val="28"/>
                <w:szCs w:val="28"/>
              </w:rPr>
              <w:t>еквизитам</w:t>
            </w:r>
            <w:r>
              <w:rPr>
                <w:rFonts w:ascii="Times New Roman" w:hAnsi="Times New Roman" w:cs="Times New Roman"/>
                <w:sz w:val="28"/>
                <w:szCs w:val="28"/>
              </w:rPr>
              <w:t>, указанным в договоре.</w:t>
            </w:r>
          </w:p>
          <w:p w:rsidR="00E06C6F" w:rsidRDefault="00E06C6F" w:rsidP="00E06C6F">
            <w:pPr>
              <w:pStyle w:val="ConsPlusCell"/>
              <w:jc w:val="both"/>
              <w:rPr>
                <w:rFonts w:ascii="Times New Roman" w:hAnsi="Times New Roman" w:cs="Times New Roman"/>
                <w:sz w:val="28"/>
                <w:szCs w:val="28"/>
              </w:rPr>
            </w:pPr>
            <w:r w:rsidRPr="00E06C6F">
              <w:rPr>
                <w:rFonts w:ascii="Times New Roman" w:hAnsi="Times New Roman" w:cs="Times New Roman"/>
                <w:sz w:val="28"/>
                <w:szCs w:val="28"/>
              </w:rPr>
              <w:t>Перечисление  платы  по  Договору производится</w:t>
            </w:r>
            <w:r>
              <w:rPr>
                <w:rFonts w:ascii="Times New Roman" w:hAnsi="Times New Roman" w:cs="Times New Roman"/>
                <w:sz w:val="28"/>
                <w:szCs w:val="28"/>
              </w:rPr>
              <w:t xml:space="preserve"> </w:t>
            </w:r>
            <w:r w:rsidRPr="00E06C6F">
              <w:rPr>
                <w:rFonts w:ascii="Times New Roman" w:hAnsi="Times New Roman" w:cs="Times New Roman"/>
                <w:sz w:val="28"/>
                <w:szCs w:val="28"/>
              </w:rPr>
              <w:t>еже</w:t>
            </w:r>
            <w:r>
              <w:rPr>
                <w:rFonts w:ascii="Times New Roman" w:hAnsi="Times New Roman" w:cs="Times New Roman"/>
                <w:sz w:val="28"/>
                <w:szCs w:val="28"/>
              </w:rPr>
              <w:t>годно</w:t>
            </w:r>
            <w:r w:rsidRPr="00E06C6F">
              <w:rPr>
                <w:rFonts w:ascii="Times New Roman" w:hAnsi="Times New Roman" w:cs="Times New Roman"/>
                <w:sz w:val="28"/>
                <w:szCs w:val="28"/>
              </w:rPr>
              <w:t xml:space="preserve"> равными долями в течение каждого расчетного периода. За</w:t>
            </w:r>
            <w:r>
              <w:rPr>
                <w:rFonts w:ascii="Times New Roman" w:hAnsi="Times New Roman" w:cs="Times New Roman"/>
                <w:sz w:val="28"/>
                <w:szCs w:val="28"/>
              </w:rPr>
              <w:t xml:space="preserve"> </w:t>
            </w:r>
            <w:r w:rsidRPr="00E06C6F">
              <w:rPr>
                <w:rFonts w:ascii="Times New Roman" w:hAnsi="Times New Roman" w:cs="Times New Roman"/>
                <w:sz w:val="28"/>
                <w:szCs w:val="28"/>
              </w:rPr>
              <w:t xml:space="preserve">текущий  </w:t>
            </w:r>
            <w:r>
              <w:rPr>
                <w:rFonts w:ascii="Times New Roman" w:hAnsi="Times New Roman" w:cs="Times New Roman"/>
                <w:sz w:val="28"/>
                <w:szCs w:val="28"/>
              </w:rPr>
              <w:t>год</w:t>
            </w:r>
            <w:r w:rsidRPr="00E06C6F">
              <w:rPr>
                <w:rFonts w:ascii="Times New Roman" w:hAnsi="Times New Roman" w:cs="Times New Roman"/>
                <w:sz w:val="28"/>
                <w:szCs w:val="28"/>
              </w:rPr>
              <w:t xml:space="preserve">  перечисление  платы  по  Договору осуществляется до </w:t>
            </w:r>
            <w:r>
              <w:rPr>
                <w:rFonts w:ascii="Times New Roman" w:hAnsi="Times New Roman" w:cs="Times New Roman"/>
                <w:sz w:val="28"/>
                <w:szCs w:val="28"/>
              </w:rPr>
              <w:t>2</w:t>
            </w:r>
            <w:r w:rsidRPr="00E06C6F">
              <w:rPr>
                <w:rFonts w:ascii="Times New Roman" w:hAnsi="Times New Roman" w:cs="Times New Roman"/>
                <w:sz w:val="28"/>
                <w:szCs w:val="28"/>
              </w:rPr>
              <w:t>0-го</w:t>
            </w:r>
            <w:r>
              <w:rPr>
                <w:rFonts w:ascii="Times New Roman" w:hAnsi="Times New Roman" w:cs="Times New Roman"/>
                <w:sz w:val="28"/>
                <w:szCs w:val="28"/>
              </w:rPr>
              <w:t xml:space="preserve"> </w:t>
            </w:r>
            <w:r w:rsidR="005404B6">
              <w:rPr>
                <w:rFonts w:ascii="Times New Roman" w:hAnsi="Times New Roman" w:cs="Times New Roman"/>
                <w:sz w:val="28"/>
                <w:szCs w:val="28"/>
              </w:rPr>
              <w:t>января текущего года</w:t>
            </w:r>
            <w:r>
              <w:rPr>
                <w:rFonts w:ascii="Times New Roman" w:hAnsi="Times New Roman" w:cs="Times New Roman"/>
                <w:sz w:val="28"/>
                <w:szCs w:val="28"/>
              </w:rPr>
              <w:t>.</w:t>
            </w:r>
          </w:p>
          <w:p w:rsidR="003F1096" w:rsidRPr="00322BB2" w:rsidRDefault="00E06C6F" w:rsidP="00E06C6F">
            <w:pPr>
              <w:pStyle w:val="ConsPlusCell"/>
              <w:jc w:val="both"/>
              <w:rPr>
                <w:rFonts w:ascii="Times New Roman" w:hAnsi="Times New Roman" w:cs="Times New Roman"/>
                <w:sz w:val="28"/>
                <w:szCs w:val="28"/>
              </w:rPr>
            </w:pPr>
            <w:r w:rsidRPr="00E06C6F">
              <w:rPr>
                <w:rFonts w:ascii="Times New Roman" w:hAnsi="Times New Roman" w:cs="Times New Roman"/>
                <w:sz w:val="28"/>
                <w:szCs w:val="28"/>
              </w:rPr>
              <w:lastRenderedPageBreak/>
              <w:t>Перечисление НДС   осуществляется    Хозяйствующим   субъектом</w:t>
            </w:r>
            <w:r>
              <w:rPr>
                <w:rFonts w:ascii="Times New Roman" w:hAnsi="Times New Roman" w:cs="Times New Roman"/>
                <w:sz w:val="28"/>
                <w:szCs w:val="28"/>
              </w:rPr>
              <w:t xml:space="preserve"> </w:t>
            </w:r>
            <w:r w:rsidRPr="00E06C6F">
              <w:rPr>
                <w:rFonts w:ascii="Times New Roman" w:hAnsi="Times New Roman" w:cs="Times New Roman"/>
                <w:sz w:val="28"/>
                <w:szCs w:val="28"/>
              </w:rPr>
              <w:t>самостоятельно в соответствии с</w:t>
            </w:r>
            <w:r>
              <w:rPr>
                <w:rFonts w:ascii="Times New Roman" w:hAnsi="Times New Roman" w:cs="Times New Roman"/>
                <w:sz w:val="28"/>
                <w:szCs w:val="28"/>
              </w:rPr>
              <w:t xml:space="preserve"> действующим законодательством.</w:t>
            </w:r>
          </w:p>
        </w:tc>
      </w:tr>
      <w:tr w:rsidR="00221345" w:rsidRPr="00322BB2" w:rsidTr="00322BB2">
        <w:trPr>
          <w:trHeight w:val="1629"/>
        </w:trPr>
        <w:tc>
          <w:tcPr>
            <w:tcW w:w="265" w:type="pct"/>
            <w:tcBorders>
              <w:top w:val="single" w:sz="4" w:space="0" w:color="000000"/>
              <w:left w:val="single" w:sz="4" w:space="0" w:color="000000"/>
              <w:bottom w:val="single" w:sz="4" w:space="0" w:color="000000"/>
              <w:right w:val="nil"/>
            </w:tcBorders>
            <w:vAlign w:val="center"/>
          </w:tcPr>
          <w:p w:rsidR="00221345" w:rsidRPr="00322BB2" w:rsidRDefault="00221345" w:rsidP="00CC2E57">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vAlign w:val="center"/>
          </w:tcPr>
          <w:p w:rsidR="00221345" w:rsidRDefault="00221345" w:rsidP="003F1096">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П</w:t>
            </w:r>
            <w:r w:rsidRPr="00221345">
              <w:rPr>
                <w:rFonts w:ascii="Times New Roman" w:hAnsi="Times New Roman" w:cs="Times New Roman"/>
                <w:sz w:val="28"/>
                <w:szCs w:val="28"/>
              </w:rPr>
              <w:t>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tc>
        <w:tc>
          <w:tcPr>
            <w:tcW w:w="3578" w:type="pct"/>
            <w:tcBorders>
              <w:top w:val="single" w:sz="4" w:space="0" w:color="000000"/>
              <w:left w:val="single" w:sz="4" w:space="0" w:color="000000"/>
              <w:bottom w:val="single" w:sz="4" w:space="0" w:color="000000"/>
              <w:right w:val="single" w:sz="4" w:space="0" w:color="000000"/>
            </w:tcBorders>
            <w:vAlign w:val="center"/>
          </w:tcPr>
          <w:p w:rsidR="00AE08D4" w:rsidRDefault="00E3768D" w:rsidP="00221345">
            <w:pPr>
              <w:pStyle w:val="ConsPlusCell"/>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E3768D">
              <w:rPr>
                <w:rFonts w:ascii="Times New Roman" w:hAnsi="Times New Roman" w:cs="Times New Roman"/>
                <w:sz w:val="28"/>
                <w:szCs w:val="28"/>
              </w:rPr>
              <w:t xml:space="preserve">Постановлением администрации Городищенского муниципального района Волгоградской области от </w:t>
            </w:r>
            <w:proofErr w:type="spellStart"/>
            <w:r w:rsidRPr="00E3768D">
              <w:rPr>
                <w:rFonts w:ascii="Times New Roman" w:hAnsi="Times New Roman" w:cs="Times New Roman"/>
                <w:sz w:val="28"/>
                <w:szCs w:val="28"/>
              </w:rPr>
              <w:t>03.02.2017г</w:t>
            </w:r>
            <w:proofErr w:type="spellEnd"/>
            <w:r w:rsidRPr="00E3768D">
              <w:rPr>
                <w:rFonts w:ascii="Times New Roman" w:hAnsi="Times New Roman" w:cs="Times New Roman"/>
                <w:sz w:val="28"/>
                <w:szCs w:val="28"/>
              </w:rPr>
              <w:t>. №61-п «Об утверждении Порядка установления расчетных показателей и коэффициентов, необходимых для расчета размера платы по Договору на проведение ярмарок»</w:t>
            </w:r>
            <w:r>
              <w:rPr>
                <w:rFonts w:ascii="Times New Roman" w:hAnsi="Times New Roman" w:cs="Times New Roman"/>
                <w:sz w:val="28"/>
                <w:szCs w:val="28"/>
              </w:rPr>
              <w:t xml:space="preserve"> ц</w:t>
            </w:r>
            <w:r w:rsidR="00221345">
              <w:rPr>
                <w:rFonts w:ascii="Times New Roman" w:hAnsi="Times New Roman" w:cs="Times New Roman"/>
                <w:sz w:val="28"/>
                <w:szCs w:val="28"/>
              </w:rPr>
              <w:t>ена по договору может быть пересмотрена в сторону увеличения</w:t>
            </w:r>
            <w:r w:rsidR="00AE08D4">
              <w:rPr>
                <w:rFonts w:ascii="Times New Roman" w:hAnsi="Times New Roman" w:cs="Times New Roman"/>
                <w:sz w:val="28"/>
                <w:szCs w:val="28"/>
              </w:rPr>
              <w:t xml:space="preserve"> (не чаще одного раза в год)</w:t>
            </w:r>
            <w:r w:rsidR="00221345">
              <w:rPr>
                <w:rFonts w:ascii="Times New Roman" w:hAnsi="Times New Roman" w:cs="Times New Roman"/>
                <w:sz w:val="28"/>
                <w:szCs w:val="28"/>
              </w:rPr>
              <w:t>, путем применения  к</w:t>
            </w:r>
            <w:r w:rsidR="00221345" w:rsidRPr="00221345">
              <w:rPr>
                <w:rFonts w:ascii="Times New Roman" w:hAnsi="Times New Roman" w:cs="Times New Roman"/>
                <w:sz w:val="28"/>
                <w:szCs w:val="28"/>
              </w:rPr>
              <w:t>оэффициент</w:t>
            </w:r>
            <w:r w:rsidR="00221345">
              <w:rPr>
                <w:rFonts w:ascii="Times New Roman" w:hAnsi="Times New Roman" w:cs="Times New Roman"/>
                <w:sz w:val="28"/>
                <w:szCs w:val="28"/>
              </w:rPr>
              <w:t>а</w:t>
            </w:r>
            <w:r w:rsidR="00221345" w:rsidRPr="00221345">
              <w:rPr>
                <w:rFonts w:ascii="Times New Roman" w:hAnsi="Times New Roman" w:cs="Times New Roman"/>
                <w:sz w:val="28"/>
                <w:szCs w:val="28"/>
              </w:rPr>
              <w:t xml:space="preserve"> индексации (Ки)</w:t>
            </w:r>
            <w:r w:rsidR="00221345">
              <w:rPr>
                <w:rFonts w:ascii="Times New Roman" w:hAnsi="Times New Roman" w:cs="Times New Roman"/>
                <w:sz w:val="28"/>
                <w:szCs w:val="28"/>
              </w:rPr>
              <w:t xml:space="preserve">, который </w:t>
            </w:r>
            <w:r w:rsidR="00221345" w:rsidRPr="00221345">
              <w:rPr>
                <w:rFonts w:ascii="Times New Roman" w:hAnsi="Times New Roman" w:cs="Times New Roman"/>
                <w:sz w:val="28"/>
                <w:szCs w:val="28"/>
              </w:rPr>
              <w:t xml:space="preserve"> устанавливается ежегодно на каждый следующий календарный год</w:t>
            </w:r>
            <w:proofErr w:type="gramEnd"/>
            <w:r w:rsidR="00221345" w:rsidRPr="00221345">
              <w:rPr>
                <w:rFonts w:ascii="Times New Roman" w:hAnsi="Times New Roman" w:cs="Times New Roman"/>
                <w:sz w:val="28"/>
                <w:szCs w:val="28"/>
              </w:rPr>
              <w:t xml:space="preserve">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r w:rsidR="00AE08D4">
              <w:rPr>
                <w:rFonts w:ascii="Times New Roman" w:hAnsi="Times New Roman" w:cs="Times New Roman"/>
                <w:sz w:val="28"/>
                <w:szCs w:val="28"/>
              </w:rPr>
              <w:t xml:space="preserve"> </w:t>
            </w:r>
          </w:p>
          <w:p w:rsidR="00221345" w:rsidRDefault="00AE08D4" w:rsidP="00221345">
            <w:pPr>
              <w:pStyle w:val="ConsPlusCell"/>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Пл</w:t>
            </w:r>
            <w:proofErr w:type="spellEnd"/>
            <w:proofErr w:type="gramEnd"/>
            <w:r w:rsidR="00BA345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Цд</w:t>
            </w:r>
            <w:proofErr w:type="spellEnd"/>
            <w:r>
              <w:rPr>
                <w:rFonts w:ascii="Times New Roman" w:hAnsi="Times New Roman" w:cs="Times New Roman"/>
                <w:sz w:val="28"/>
                <w:szCs w:val="28"/>
              </w:rPr>
              <w:t xml:space="preserve">*Ки, где </w:t>
            </w:r>
          </w:p>
          <w:p w:rsidR="00AE08D4" w:rsidRDefault="00AE08D4" w:rsidP="00221345">
            <w:pPr>
              <w:pStyle w:val="ConsPlusCell"/>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Пл</w:t>
            </w:r>
            <w:proofErr w:type="spellEnd"/>
            <w:proofErr w:type="gramEnd"/>
            <w:r>
              <w:rPr>
                <w:rFonts w:ascii="Times New Roman" w:hAnsi="Times New Roman" w:cs="Times New Roman"/>
                <w:sz w:val="28"/>
                <w:szCs w:val="28"/>
              </w:rPr>
              <w:t xml:space="preserve"> –  плата по договору с учетом повышения на оставшийся период проведения ярмарки</w:t>
            </w:r>
          </w:p>
          <w:p w:rsidR="00AE08D4" w:rsidRDefault="00AE08D4" w:rsidP="00221345">
            <w:pPr>
              <w:pStyle w:val="ConsPlusCell"/>
              <w:jc w:val="both"/>
              <w:rPr>
                <w:rFonts w:ascii="Times New Roman" w:hAnsi="Times New Roman" w:cs="Times New Roman"/>
                <w:sz w:val="28"/>
                <w:szCs w:val="28"/>
              </w:rPr>
            </w:pPr>
            <w:proofErr w:type="spellStart"/>
            <w:r>
              <w:rPr>
                <w:rFonts w:ascii="Times New Roman" w:hAnsi="Times New Roman" w:cs="Times New Roman"/>
                <w:sz w:val="28"/>
                <w:szCs w:val="28"/>
              </w:rPr>
              <w:t>Цд</w:t>
            </w:r>
            <w:proofErr w:type="spellEnd"/>
            <w:r>
              <w:rPr>
                <w:rFonts w:ascii="Times New Roman" w:hAnsi="Times New Roman" w:cs="Times New Roman"/>
                <w:sz w:val="28"/>
                <w:szCs w:val="28"/>
              </w:rPr>
              <w:t xml:space="preserve"> – цена договора за </w:t>
            </w:r>
            <w:r w:rsidRPr="00AE08D4">
              <w:rPr>
                <w:rFonts w:ascii="Times New Roman" w:hAnsi="Times New Roman" w:cs="Times New Roman"/>
                <w:sz w:val="28"/>
                <w:szCs w:val="28"/>
              </w:rPr>
              <w:t>оставшийся период проведения ярмарки</w:t>
            </w:r>
          </w:p>
          <w:p w:rsidR="00221345" w:rsidRPr="00E06C6F" w:rsidRDefault="00AE08D4" w:rsidP="008C28F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Ки –  </w:t>
            </w:r>
            <w:r w:rsidRPr="00AE08D4">
              <w:rPr>
                <w:rFonts w:ascii="Times New Roman" w:hAnsi="Times New Roman" w:cs="Times New Roman"/>
                <w:sz w:val="28"/>
                <w:szCs w:val="28"/>
              </w:rPr>
              <w:t>коэффициент индексации, применяемый на текущий календарный год</w:t>
            </w:r>
            <w:r>
              <w:rPr>
                <w:rFonts w:ascii="Times New Roman" w:hAnsi="Times New Roman" w:cs="Times New Roman"/>
                <w:sz w:val="28"/>
                <w:szCs w:val="28"/>
              </w:rPr>
              <w:t>.</w:t>
            </w:r>
          </w:p>
        </w:tc>
      </w:tr>
      <w:tr w:rsidR="00426EDB" w:rsidRPr="00322BB2" w:rsidTr="00E3768D">
        <w:trPr>
          <w:trHeight w:val="487"/>
        </w:trPr>
        <w:tc>
          <w:tcPr>
            <w:tcW w:w="265" w:type="pct"/>
            <w:tcBorders>
              <w:top w:val="single" w:sz="4" w:space="0" w:color="000000"/>
              <w:left w:val="single" w:sz="4" w:space="0" w:color="000000"/>
              <w:bottom w:val="single" w:sz="4" w:space="0" w:color="000000"/>
              <w:right w:val="nil"/>
            </w:tcBorders>
            <w:vAlign w:val="center"/>
          </w:tcPr>
          <w:p w:rsidR="00426EDB" w:rsidRPr="00322BB2" w:rsidRDefault="00426EDB" w:rsidP="00CC2E57">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vAlign w:val="center"/>
          </w:tcPr>
          <w:p w:rsidR="00426EDB" w:rsidRDefault="00426EDB" w:rsidP="00426EDB">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П</w:t>
            </w:r>
            <w:r w:rsidRPr="00426EDB">
              <w:rPr>
                <w:rFonts w:ascii="Times New Roman" w:hAnsi="Times New Roman" w:cs="Times New Roman"/>
                <w:sz w:val="28"/>
                <w:szCs w:val="28"/>
              </w:rPr>
              <w:t>орядок, место, дат</w:t>
            </w:r>
            <w:r>
              <w:rPr>
                <w:rFonts w:ascii="Times New Roman" w:hAnsi="Times New Roman" w:cs="Times New Roman"/>
                <w:sz w:val="28"/>
                <w:szCs w:val="28"/>
              </w:rPr>
              <w:t>а</w:t>
            </w:r>
            <w:r w:rsidRPr="00426EDB">
              <w:rPr>
                <w:rFonts w:ascii="Times New Roman" w:hAnsi="Times New Roman" w:cs="Times New Roman"/>
                <w:sz w:val="28"/>
                <w:szCs w:val="28"/>
              </w:rPr>
              <w:t xml:space="preserve"> начала и дат</w:t>
            </w:r>
            <w:r>
              <w:rPr>
                <w:rFonts w:ascii="Times New Roman" w:hAnsi="Times New Roman" w:cs="Times New Roman"/>
                <w:sz w:val="28"/>
                <w:szCs w:val="28"/>
              </w:rPr>
              <w:t>а</w:t>
            </w:r>
            <w:r w:rsidRPr="00426EDB">
              <w:rPr>
                <w:rFonts w:ascii="Times New Roman" w:hAnsi="Times New Roman" w:cs="Times New Roman"/>
                <w:sz w:val="28"/>
                <w:szCs w:val="28"/>
              </w:rPr>
              <w:t xml:space="preserve"> и время окончания срока подачи заявок на участие в аукционе.</w:t>
            </w:r>
          </w:p>
        </w:tc>
        <w:tc>
          <w:tcPr>
            <w:tcW w:w="3578" w:type="pct"/>
            <w:tcBorders>
              <w:top w:val="single" w:sz="4" w:space="0" w:color="000000"/>
              <w:left w:val="single" w:sz="4" w:space="0" w:color="000000"/>
              <w:bottom w:val="single" w:sz="4" w:space="0" w:color="000000"/>
              <w:right w:val="single" w:sz="4" w:space="0" w:color="000000"/>
            </w:tcBorders>
            <w:vAlign w:val="center"/>
          </w:tcPr>
          <w:p w:rsidR="00426EDB" w:rsidRDefault="00426EDB" w:rsidP="00426EDB">
            <w:pPr>
              <w:pStyle w:val="ConsPlusCel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Заявка на участие в аукционе подается  в порядке, установленно</w:t>
            </w:r>
            <w:r w:rsidR="005404B6">
              <w:rPr>
                <w:rFonts w:ascii="Times New Roman" w:hAnsi="Times New Roman" w:cs="Times New Roman"/>
                <w:bCs/>
                <w:kern w:val="36"/>
                <w:sz w:val="28"/>
                <w:szCs w:val="28"/>
              </w:rPr>
              <w:t>м</w:t>
            </w:r>
            <w:r w:rsidRPr="00180317">
              <w:rPr>
                <w:rFonts w:ascii="Times New Roman" w:hAnsi="Times New Roman" w:cs="Times New Roman"/>
                <w:bCs/>
                <w:kern w:val="36"/>
                <w:sz w:val="28"/>
                <w:szCs w:val="28"/>
              </w:rPr>
              <w:t xml:space="preserve"> </w:t>
            </w:r>
            <w:r>
              <w:rPr>
                <w:rFonts w:ascii="Times New Roman" w:hAnsi="Times New Roman" w:cs="Times New Roman"/>
                <w:bCs/>
                <w:kern w:val="36"/>
                <w:sz w:val="28"/>
                <w:szCs w:val="28"/>
              </w:rPr>
              <w:t xml:space="preserve">данной  </w:t>
            </w:r>
            <w:r w:rsidRPr="00180317">
              <w:rPr>
                <w:rFonts w:ascii="Times New Roman" w:hAnsi="Times New Roman" w:cs="Times New Roman"/>
                <w:bCs/>
                <w:kern w:val="36"/>
                <w:sz w:val="28"/>
                <w:szCs w:val="28"/>
              </w:rPr>
              <w:t>документацией об аукционе</w:t>
            </w:r>
            <w:r w:rsidR="00446617">
              <w:rPr>
                <w:rFonts w:ascii="Times New Roman" w:hAnsi="Times New Roman" w:cs="Times New Roman"/>
                <w:bCs/>
                <w:kern w:val="36"/>
                <w:sz w:val="28"/>
                <w:szCs w:val="28"/>
              </w:rPr>
              <w:t>, размещенной на официальном сайте</w:t>
            </w:r>
            <w:r w:rsidRPr="00180317">
              <w:rPr>
                <w:rFonts w:ascii="Times New Roman" w:hAnsi="Times New Roman" w:cs="Times New Roman"/>
                <w:bCs/>
                <w:kern w:val="36"/>
                <w:sz w:val="28"/>
                <w:szCs w:val="28"/>
              </w:rPr>
              <w:t xml:space="preserve"> </w:t>
            </w:r>
            <w:r w:rsidR="00446617">
              <w:rPr>
                <w:rFonts w:ascii="Times New Roman" w:hAnsi="Times New Roman" w:cs="Times New Roman"/>
                <w:bCs/>
                <w:kern w:val="36"/>
                <w:sz w:val="28"/>
                <w:szCs w:val="28"/>
              </w:rPr>
              <w:t>(</w:t>
            </w:r>
            <w:proofErr w:type="spellStart"/>
            <w:r w:rsidR="007B0F48">
              <w:fldChar w:fldCharType="begin"/>
            </w:r>
            <w:r w:rsidR="007B0F48">
              <w:instrText xml:space="preserve"> HYPERLINK "http://www.agmr.ru/" </w:instrText>
            </w:r>
            <w:r w:rsidR="007B0F48">
              <w:fldChar w:fldCharType="separate"/>
            </w:r>
            <w:r w:rsidRPr="00DA05E1">
              <w:rPr>
                <w:rFonts w:ascii="Times New Roman" w:hAnsi="Times New Roman" w:cs="Times New Roman"/>
                <w:bCs/>
                <w:kern w:val="36"/>
                <w:sz w:val="28"/>
                <w:szCs w:val="28"/>
              </w:rPr>
              <w:t>http</w:t>
            </w:r>
            <w:proofErr w:type="spellEnd"/>
            <w:r w:rsidRPr="00DA05E1">
              <w:rPr>
                <w:rFonts w:ascii="Times New Roman" w:hAnsi="Times New Roman" w:cs="Times New Roman"/>
                <w:bCs/>
                <w:kern w:val="36"/>
                <w:sz w:val="28"/>
                <w:szCs w:val="28"/>
              </w:rPr>
              <w:t>://</w:t>
            </w:r>
            <w:proofErr w:type="spellStart"/>
            <w:r w:rsidRPr="00DA05E1">
              <w:rPr>
                <w:rFonts w:ascii="Times New Roman" w:hAnsi="Times New Roman" w:cs="Times New Roman"/>
                <w:bCs/>
                <w:kern w:val="36"/>
                <w:sz w:val="28"/>
                <w:szCs w:val="28"/>
              </w:rPr>
              <w:t>www.agmr.ru</w:t>
            </w:r>
            <w:proofErr w:type="spellEnd"/>
            <w:r w:rsidRPr="00DA05E1">
              <w:rPr>
                <w:rFonts w:ascii="Times New Roman" w:hAnsi="Times New Roman" w:cs="Times New Roman"/>
                <w:bCs/>
                <w:kern w:val="36"/>
                <w:sz w:val="28"/>
                <w:szCs w:val="28"/>
              </w:rPr>
              <w:t>/</w:t>
            </w:r>
            <w:r w:rsidR="007B0F48">
              <w:rPr>
                <w:rFonts w:ascii="Times New Roman" w:hAnsi="Times New Roman" w:cs="Times New Roman"/>
                <w:bCs/>
                <w:kern w:val="36"/>
                <w:sz w:val="28"/>
                <w:szCs w:val="28"/>
              </w:rPr>
              <w:fldChar w:fldCharType="end"/>
            </w:r>
            <w:r w:rsidR="00446617">
              <w:rPr>
                <w:rFonts w:ascii="Times New Roman" w:hAnsi="Times New Roman" w:cs="Times New Roman"/>
                <w:bCs/>
                <w:kern w:val="36"/>
                <w:sz w:val="28"/>
                <w:szCs w:val="28"/>
              </w:rPr>
              <w:t>) и в газете «Междуречье».</w:t>
            </w:r>
          </w:p>
          <w:p w:rsidR="00426EDB" w:rsidRDefault="00426EDB" w:rsidP="00426EDB">
            <w:pPr>
              <w:pStyle w:val="ConsPlusCell"/>
              <w:jc w:val="both"/>
              <w:rPr>
                <w:rFonts w:ascii="Times New Roman" w:hAnsi="Times New Roman" w:cs="Times New Roman"/>
                <w:bCs/>
                <w:kern w:val="36"/>
                <w:sz w:val="28"/>
                <w:szCs w:val="28"/>
              </w:rPr>
            </w:pPr>
            <w:r>
              <w:rPr>
                <w:rFonts w:ascii="Times New Roman" w:hAnsi="Times New Roman" w:cs="Times New Roman"/>
                <w:bCs/>
                <w:kern w:val="36"/>
                <w:sz w:val="28"/>
                <w:szCs w:val="28"/>
              </w:rPr>
              <w:t xml:space="preserve">Заявка </w:t>
            </w:r>
            <w:r w:rsidR="00E3768D">
              <w:rPr>
                <w:rFonts w:ascii="Times New Roman" w:hAnsi="Times New Roman" w:cs="Times New Roman"/>
                <w:bCs/>
                <w:kern w:val="36"/>
                <w:sz w:val="28"/>
                <w:szCs w:val="28"/>
              </w:rPr>
              <w:t xml:space="preserve">на бумажном носителе </w:t>
            </w:r>
            <w:r>
              <w:rPr>
                <w:rFonts w:ascii="Times New Roman" w:hAnsi="Times New Roman" w:cs="Times New Roman"/>
                <w:bCs/>
                <w:kern w:val="36"/>
                <w:sz w:val="28"/>
                <w:szCs w:val="28"/>
              </w:rPr>
              <w:t xml:space="preserve">подаётся по адресу: </w:t>
            </w:r>
            <w:r w:rsidRPr="00180317">
              <w:rPr>
                <w:rFonts w:ascii="Times New Roman" w:hAnsi="Times New Roman" w:cs="Times New Roman"/>
                <w:bCs/>
                <w:kern w:val="36"/>
                <w:sz w:val="28"/>
                <w:szCs w:val="28"/>
              </w:rPr>
              <w:t>403003,</w:t>
            </w:r>
            <w:r w:rsidR="00CB4557">
              <w:rPr>
                <w:rFonts w:ascii="Times New Roman" w:hAnsi="Times New Roman" w:cs="Times New Roman"/>
                <w:bCs/>
                <w:kern w:val="36"/>
                <w:sz w:val="28"/>
                <w:szCs w:val="28"/>
              </w:rPr>
              <w:t xml:space="preserve"> </w:t>
            </w:r>
            <w:r w:rsidRPr="00180317">
              <w:rPr>
                <w:rFonts w:ascii="Times New Roman" w:hAnsi="Times New Roman" w:cs="Times New Roman"/>
                <w:bCs/>
                <w:kern w:val="36"/>
                <w:sz w:val="28"/>
                <w:szCs w:val="28"/>
              </w:rPr>
              <w:t xml:space="preserve">р.п. Городище, </w:t>
            </w:r>
            <w:proofErr w:type="spellStart"/>
            <w:r w:rsidRPr="00180317">
              <w:rPr>
                <w:rFonts w:ascii="Times New Roman" w:hAnsi="Times New Roman" w:cs="Times New Roman"/>
                <w:bCs/>
                <w:kern w:val="36"/>
                <w:sz w:val="28"/>
                <w:szCs w:val="28"/>
              </w:rPr>
              <w:t>пл.40</w:t>
            </w:r>
            <w:proofErr w:type="spellEnd"/>
            <w:r w:rsidRPr="00180317">
              <w:rPr>
                <w:rFonts w:ascii="Times New Roman" w:hAnsi="Times New Roman" w:cs="Times New Roman"/>
                <w:bCs/>
                <w:kern w:val="36"/>
                <w:sz w:val="28"/>
                <w:szCs w:val="28"/>
              </w:rPr>
              <w:t xml:space="preserve"> лет </w:t>
            </w:r>
            <w:r w:rsidR="00446617">
              <w:rPr>
                <w:rFonts w:ascii="Times New Roman" w:hAnsi="Times New Roman" w:cs="Times New Roman"/>
                <w:bCs/>
                <w:kern w:val="36"/>
                <w:sz w:val="28"/>
                <w:szCs w:val="28"/>
              </w:rPr>
              <w:t xml:space="preserve">Сталинградской битвы, 1 </w:t>
            </w:r>
            <w:proofErr w:type="spellStart"/>
            <w:r w:rsidR="00446617">
              <w:rPr>
                <w:rFonts w:ascii="Times New Roman" w:hAnsi="Times New Roman" w:cs="Times New Roman"/>
                <w:bCs/>
                <w:kern w:val="36"/>
                <w:sz w:val="28"/>
                <w:szCs w:val="28"/>
              </w:rPr>
              <w:t>каб.210</w:t>
            </w:r>
            <w:proofErr w:type="spellEnd"/>
            <w:r w:rsidR="00AE08D4">
              <w:rPr>
                <w:rFonts w:ascii="Times New Roman" w:hAnsi="Times New Roman" w:cs="Times New Roman"/>
                <w:bCs/>
                <w:kern w:val="36"/>
                <w:sz w:val="28"/>
                <w:szCs w:val="28"/>
              </w:rPr>
              <w:t>,</w:t>
            </w:r>
            <w:r w:rsidR="00E3768D">
              <w:rPr>
                <w:rFonts w:ascii="Times New Roman" w:hAnsi="Times New Roman" w:cs="Times New Roman"/>
                <w:bCs/>
                <w:kern w:val="36"/>
                <w:sz w:val="28"/>
                <w:szCs w:val="28"/>
              </w:rPr>
              <w:t xml:space="preserve"> в электронном виде </w:t>
            </w:r>
            <w:r w:rsidR="005404B6">
              <w:rPr>
                <w:rFonts w:ascii="Times New Roman" w:hAnsi="Times New Roman" w:cs="Times New Roman"/>
                <w:bCs/>
                <w:kern w:val="36"/>
                <w:sz w:val="28"/>
                <w:szCs w:val="28"/>
              </w:rPr>
              <w:t xml:space="preserve">по </w:t>
            </w:r>
            <w:proofErr w:type="gramStart"/>
            <w:r w:rsidR="00E3768D" w:rsidRPr="00E3768D">
              <w:rPr>
                <w:rFonts w:ascii="Times New Roman" w:hAnsi="Times New Roman" w:cs="Times New Roman"/>
                <w:bCs/>
                <w:kern w:val="36"/>
                <w:sz w:val="28"/>
                <w:szCs w:val="28"/>
              </w:rPr>
              <w:t>е</w:t>
            </w:r>
            <w:proofErr w:type="gramEnd"/>
            <w:r w:rsidR="00E3768D" w:rsidRPr="00E3768D">
              <w:rPr>
                <w:rFonts w:ascii="Times New Roman" w:hAnsi="Times New Roman" w:cs="Times New Roman"/>
                <w:bCs/>
                <w:kern w:val="36"/>
                <w:sz w:val="28"/>
                <w:szCs w:val="28"/>
              </w:rPr>
              <w:t>-</w:t>
            </w:r>
            <w:proofErr w:type="spellStart"/>
            <w:r w:rsidR="00E3768D" w:rsidRPr="00E3768D">
              <w:rPr>
                <w:rFonts w:ascii="Times New Roman" w:hAnsi="Times New Roman" w:cs="Times New Roman"/>
                <w:bCs/>
                <w:kern w:val="36"/>
                <w:sz w:val="28"/>
                <w:szCs w:val="28"/>
              </w:rPr>
              <w:t>mail</w:t>
            </w:r>
            <w:proofErr w:type="spellEnd"/>
            <w:r w:rsidR="00E3768D" w:rsidRPr="00E3768D">
              <w:rPr>
                <w:rFonts w:ascii="Times New Roman" w:hAnsi="Times New Roman" w:cs="Times New Roman"/>
                <w:bCs/>
                <w:kern w:val="36"/>
                <w:sz w:val="28"/>
                <w:szCs w:val="28"/>
              </w:rPr>
              <w:t xml:space="preserve">: </w:t>
            </w:r>
            <w:proofErr w:type="spellStart"/>
            <w:r w:rsidR="00E3768D" w:rsidRPr="00E3768D">
              <w:rPr>
                <w:rFonts w:ascii="Times New Roman" w:hAnsi="Times New Roman" w:cs="Times New Roman"/>
                <w:bCs/>
                <w:kern w:val="36"/>
                <w:sz w:val="28"/>
                <w:szCs w:val="28"/>
              </w:rPr>
              <w:t>econom@agmr.ru</w:t>
            </w:r>
            <w:proofErr w:type="spellEnd"/>
          </w:p>
          <w:p w:rsidR="00AE08D4" w:rsidRDefault="00426EDB" w:rsidP="00426EDB">
            <w:pPr>
              <w:pStyle w:val="ConsPlusCell"/>
              <w:jc w:val="both"/>
              <w:rPr>
                <w:rFonts w:ascii="Times New Roman" w:hAnsi="Times New Roman" w:cs="Times New Roman"/>
                <w:bCs/>
                <w:kern w:val="36"/>
                <w:sz w:val="28"/>
                <w:szCs w:val="28"/>
              </w:rPr>
            </w:pPr>
            <w:proofErr w:type="gramStart"/>
            <w:r>
              <w:rPr>
                <w:rFonts w:ascii="Times New Roman" w:hAnsi="Times New Roman" w:cs="Times New Roman"/>
                <w:sz w:val="28"/>
                <w:szCs w:val="28"/>
              </w:rPr>
              <w:t>Д</w:t>
            </w:r>
            <w:r w:rsidRPr="00426EDB">
              <w:rPr>
                <w:rFonts w:ascii="Times New Roman" w:hAnsi="Times New Roman" w:cs="Times New Roman"/>
                <w:sz w:val="28"/>
                <w:szCs w:val="28"/>
              </w:rPr>
              <w:t>ат</w:t>
            </w:r>
            <w:r>
              <w:rPr>
                <w:rFonts w:ascii="Times New Roman" w:hAnsi="Times New Roman" w:cs="Times New Roman"/>
                <w:sz w:val="28"/>
                <w:szCs w:val="28"/>
              </w:rPr>
              <w:t>а</w:t>
            </w:r>
            <w:r w:rsidRPr="00426EDB">
              <w:rPr>
                <w:rFonts w:ascii="Times New Roman" w:hAnsi="Times New Roman" w:cs="Times New Roman"/>
                <w:sz w:val="28"/>
                <w:szCs w:val="28"/>
              </w:rPr>
              <w:t xml:space="preserve"> начала</w:t>
            </w:r>
            <w:r w:rsidR="00AE08D4">
              <w:t xml:space="preserve"> </w:t>
            </w:r>
            <w:r w:rsidR="00AE08D4" w:rsidRPr="00AE08D4">
              <w:rPr>
                <w:rFonts w:ascii="Times New Roman" w:hAnsi="Times New Roman" w:cs="Times New Roman"/>
                <w:sz w:val="28"/>
                <w:szCs w:val="28"/>
              </w:rPr>
              <w:t>подачи заявок</w:t>
            </w:r>
            <w:r>
              <w:rPr>
                <w:rFonts w:ascii="Times New Roman" w:hAnsi="Times New Roman" w:cs="Times New Roman"/>
                <w:sz w:val="28"/>
                <w:szCs w:val="28"/>
              </w:rPr>
              <w:t>:</w:t>
            </w:r>
            <w:r>
              <w:rPr>
                <w:rFonts w:ascii="Times New Roman" w:hAnsi="Times New Roman" w:cs="Times New Roman"/>
                <w:bCs/>
                <w:kern w:val="36"/>
                <w:sz w:val="28"/>
                <w:szCs w:val="28"/>
              </w:rPr>
              <w:t xml:space="preserve"> </w:t>
            </w:r>
            <w:r w:rsidRPr="00180317">
              <w:rPr>
                <w:rFonts w:ascii="Times New Roman" w:hAnsi="Times New Roman" w:cs="Times New Roman"/>
                <w:bCs/>
                <w:kern w:val="36"/>
                <w:sz w:val="28"/>
                <w:szCs w:val="28"/>
              </w:rPr>
              <w:t>«1</w:t>
            </w:r>
            <w:r w:rsidR="00446617">
              <w:rPr>
                <w:rFonts w:ascii="Times New Roman" w:hAnsi="Times New Roman" w:cs="Times New Roman"/>
                <w:bCs/>
                <w:kern w:val="36"/>
                <w:sz w:val="28"/>
                <w:szCs w:val="28"/>
              </w:rPr>
              <w:t>1</w:t>
            </w:r>
            <w:r w:rsidRPr="00180317">
              <w:rPr>
                <w:rFonts w:ascii="Times New Roman" w:hAnsi="Times New Roman" w:cs="Times New Roman"/>
                <w:bCs/>
                <w:kern w:val="36"/>
                <w:sz w:val="28"/>
                <w:szCs w:val="28"/>
              </w:rPr>
              <w:t xml:space="preserve">» ноября </w:t>
            </w:r>
            <w:proofErr w:type="spellStart"/>
            <w:r w:rsidRPr="00180317">
              <w:rPr>
                <w:rFonts w:ascii="Times New Roman" w:hAnsi="Times New Roman" w:cs="Times New Roman"/>
                <w:bCs/>
                <w:kern w:val="36"/>
                <w:sz w:val="28"/>
                <w:szCs w:val="28"/>
              </w:rPr>
              <w:t>2020г</w:t>
            </w:r>
            <w:proofErr w:type="spellEnd"/>
            <w:r w:rsidRPr="00180317">
              <w:rPr>
                <w:rFonts w:ascii="Times New Roman" w:hAnsi="Times New Roman" w:cs="Times New Roman"/>
                <w:bCs/>
                <w:kern w:val="36"/>
                <w:sz w:val="28"/>
                <w:szCs w:val="28"/>
              </w:rPr>
              <w:t>. (в рабочие дни: пн.-чт. с 08-00 часов до 17-00 часов; пт. с 08-00 часов до 16-00</w:t>
            </w:r>
            <w:r w:rsidR="00446617">
              <w:rPr>
                <w:rFonts w:ascii="Times New Roman" w:hAnsi="Times New Roman" w:cs="Times New Roman"/>
                <w:bCs/>
                <w:kern w:val="36"/>
                <w:sz w:val="28"/>
                <w:szCs w:val="28"/>
              </w:rPr>
              <w:t xml:space="preserve"> </w:t>
            </w:r>
            <w:r w:rsidRPr="00180317">
              <w:rPr>
                <w:rFonts w:ascii="Times New Roman" w:hAnsi="Times New Roman" w:cs="Times New Roman"/>
                <w:bCs/>
                <w:kern w:val="36"/>
                <w:sz w:val="28"/>
                <w:szCs w:val="28"/>
              </w:rPr>
              <w:t xml:space="preserve">часов по местному времени </w:t>
            </w:r>
            <w:r w:rsidR="00446617">
              <w:rPr>
                <w:rFonts w:ascii="Times New Roman" w:hAnsi="Times New Roman" w:cs="Times New Roman"/>
                <w:bCs/>
                <w:kern w:val="36"/>
                <w:sz w:val="28"/>
                <w:szCs w:val="28"/>
              </w:rPr>
              <w:t xml:space="preserve">(перерыв с 12-00 </w:t>
            </w:r>
            <w:proofErr w:type="spellStart"/>
            <w:r w:rsidR="00446617">
              <w:rPr>
                <w:rFonts w:ascii="Times New Roman" w:hAnsi="Times New Roman" w:cs="Times New Roman"/>
                <w:bCs/>
                <w:kern w:val="36"/>
                <w:sz w:val="28"/>
                <w:szCs w:val="28"/>
              </w:rPr>
              <w:t>до12</w:t>
            </w:r>
            <w:proofErr w:type="spellEnd"/>
            <w:r w:rsidR="00446617">
              <w:rPr>
                <w:rFonts w:ascii="Times New Roman" w:hAnsi="Times New Roman" w:cs="Times New Roman"/>
                <w:bCs/>
                <w:kern w:val="36"/>
                <w:sz w:val="28"/>
                <w:szCs w:val="28"/>
              </w:rPr>
              <w:t>-48).</w:t>
            </w:r>
            <w:proofErr w:type="gramEnd"/>
          </w:p>
          <w:p w:rsidR="00426EDB" w:rsidRDefault="00426EDB" w:rsidP="00426EDB">
            <w:pPr>
              <w:pStyle w:val="ConsPlusCell"/>
              <w:jc w:val="both"/>
              <w:rPr>
                <w:rFonts w:ascii="Times New Roman" w:hAnsi="Times New Roman" w:cs="Times New Roman"/>
                <w:sz w:val="28"/>
                <w:szCs w:val="28"/>
              </w:rPr>
            </w:pPr>
            <w:r>
              <w:rPr>
                <w:rFonts w:ascii="Times New Roman" w:hAnsi="Times New Roman" w:cs="Times New Roman"/>
                <w:bCs/>
                <w:kern w:val="36"/>
                <w:sz w:val="28"/>
                <w:szCs w:val="28"/>
              </w:rPr>
              <w:t>Д</w:t>
            </w:r>
            <w:r w:rsidRPr="00426EDB">
              <w:rPr>
                <w:rFonts w:ascii="Times New Roman" w:hAnsi="Times New Roman" w:cs="Times New Roman"/>
                <w:bCs/>
                <w:kern w:val="36"/>
                <w:sz w:val="28"/>
                <w:szCs w:val="28"/>
              </w:rPr>
              <w:t>ата и время окончания срока</w:t>
            </w:r>
            <w:r w:rsidR="00AE08D4">
              <w:rPr>
                <w:rFonts w:ascii="Times New Roman" w:hAnsi="Times New Roman" w:cs="Times New Roman"/>
                <w:bCs/>
                <w:kern w:val="36"/>
                <w:sz w:val="28"/>
                <w:szCs w:val="28"/>
              </w:rPr>
              <w:t xml:space="preserve"> </w:t>
            </w:r>
            <w:r w:rsidR="00AE08D4" w:rsidRPr="00AE08D4">
              <w:rPr>
                <w:rFonts w:ascii="Times New Roman" w:hAnsi="Times New Roman" w:cs="Times New Roman"/>
                <w:bCs/>
                <w:kern w:val="36"/>
                <w:sz w:val="28"/>
                <w:szCs w:val="28"/>
              </w:rPr>
              <w:t>подачи заявок</w:t>
            </w:r>
            <w:r>
              <w:rPr>
                <w:rFonts w:ascii="Times New Roman" w:hAnsi="Times New Roman" w:cs="Times New Roman"/>
                <w:bCs/>
                <w:kern w:val="36"/>
                <w:sz w:val="28"/>
                <w:szCs w:val="28"/>
              </w:rPr>
              <w:t>:</w:t>
            </w:r>
            <w:r w:rsidRPr="00426EDB">
              <w:rPr>
                <w:rFonts w:ascii="Times New Roman" w:hAnsi="Times New Roman" w:cs="Times New Roman"/>
                <w:bCs/>
                <w:kern w:val="36"/>
                <w:sz w:val="28"/>
                <w:szCs w:val="28"/>
              </w:rPr>
              <w:t xml:space="preserve"> </w:t>
            </w:r>
            <w:r>
              <w:rPr>
                <w:rFonts w:ascii="Times New Roman" w:hAnsi="Times New Roman" w:cs="Times New Roman"/>
                <w:bCs/>
                <w:kern w:val="36"/>
                <w:sz w:val="28"/>
                <w:szCs w:val="28"/>
              </w:rPr>
              <w:t xml:space="preserve"> </w:t>
            </w:r>
            <w:r w:rsidRPr="00180317">
              <w:rPr>
                <w:rFonts w:ascii="Times New Roman" w:hAnsi="Times New Roman" w:cs="Times New Roman"/>
                <w:bCs/>
                <w:kern w:val="36"/>
                <w:sz w:val="28"/>
                <w:szCs w:val="28"/>
              </w:rPr>
              <w:t xml:space="preserve">«09» декабря </w:t>
            </w:r>
            <w:proofErr w:type="spellStart"/>
            <w:r w:rsidRPr="00180317">
              <w:rPr>
                <w:rFonts w:ascii="Times New Roman" w:hAnsi="Times New Roman" w:cs="Times New Roman"/>
                <w:bCs/>
                <w:kern w:val="36"/>
                <w:sz w:val="28"/>
                <w:szCs w:val="28"/>
              </w:rPr>
              <w:t>2020г</w:t>
            </w:r>
            <w:proofErr w:type="spellEnd"/>
            <w:r w:rsidRPr="00180317">
              <w:rPr>
                <w:rFonts w:ascii="Times New Roman" w:hAnsi="Times New Roman" w:cs="Times New Roman"/>
                <w:bCs/>
                <w:kern w:val="36"/>
                <w:sz w:val="28"/>
                <w:szCs w:val="28"/>
              </w:rPr>
              <w:t xml:space="preserve">. 10-00 часов по местному времени. </w:t>
            </w:r>
          </w:p>
        </w:tc>
      </w:tr>
      <w:tr w:rsidR="00426EDB" w:rsidRPr="00322BB2" w:rsidTr="00322BB2">
        <w:trPr>
          <w:trHeight w:val="1629"/>
        </w:trPr>
        <w:tc>
          <w:tcPr>
            <w:tcW w:w="265" w:type="pct"/>
            <w:tcBorders>
              <w:top w:val="single" w:sz="4" w:space="0" w:color="000000"/>
              <w:left w:val="single" w:sz="4" w:space="0" w:color="000000"/>
              <w:bottom w:val="single" w:sz="4" w:space="0" w:color="000000"/>
              <w:right w:val="nil"/>
            </w:tcBorders>
            <w:vAlign w:val="center"/>
          </w:tcPr>
          <w:p w:rsidR="00426EDB" w:rsidRPr="00322BB2" w:rsidRDefault="00426EDB" w:rsidP="00CC2E57">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vAlign w:val="center"/>
          </w:tcPr>
          <w:p w:rsidR="00426EDB" w:rsidRDefault="00426EDB" w:rsidP="00426EDB">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Т</w:t>
            </w:r>
            <w:r w:rsidRPr="00426EDB">
              <w:rPr>
                <w:rFonts w:ascii="Times New Roman" w:hAnsi="Times New Roman" w:cs="Times New Roman"/>
                <w:sz w:val="28"/>
                <w:szCs w:val="28"/>
              </w:rPr>
              <w:t>ребования к участникам аукциона</w:t>
            </w:r>
          </w:p>
        </w:tc>
        <w:tc>
          <w:tcPr>
            <w:tcW w:w="3578" w:type="pct"/>
            <w:tcBorders>
              <w:top w:val="single" w:sz="4" w:space="0" w:color="000000"/>
              <w:left w:val="single" w:sz="4" w:space="0" w:color="000000"/>
              <w:bottom w:val="single" w:sz="4" w:space="0" w:color="000000"/>
              <w:right w:val="single" w:sz="4" w:space="0" w:color="000000"/>
            </w:tcBorders>
            <w:vAlign w:val="center"/>
          </w:tcPr>
          <w:p w:rsidR="008C28FE" w:rsidRDefault="008C28FE" w:rsidP="00E3768D">
            <w:pPr>
              <w:pStyle w:val="ConsPlusCell"/>
              <w:jc w:val="both"/>
              <w:rPr>
                <w:rFonts w:ascii="Times New Roman" w:hAnsi="Times New Roman" w:cs="Times New Roman"/>
                <w:bCs/>
                <w:kern w:val="36"/>
                <w:sz w:val="28"/>
                <w:szCs w:val="28"/>
              </w:rPr>
            </w:pPr>
          </w:p>
          <w:p w:rsidR="00DE33C5" w:rsidRDefault="00DE33C5" w:rsidP="00E3768D">
            <w:pPr>
              <w:pStyle w:val="ConsPlusCell"/>
              <w:jc w:val="both"/>
              <w:rPr>
                <w:rFonts w:ascii="Times New Roman" w:hAnsi="Times New Roman" w:cs="Times New Roman"/>
                <w:bCs/>
                <w:kern w:val="36"/>
                <w:sz w:val="28"/>
                <w:szCs w:val="28"/>
              </w:rPr>
            </w:pPr>
            <w:r>
              <w:rPr>
                <w:rFonts w:ascii="Times New Roman" w:hAnsi="Times New Roman" w:cs="Times New Roman"/>
                <w:bCs/>
                <w:kern w:val="36"/>
                <w:sz w:val="28"/>
                <w:szCs w:val="28"/>
              </w:rPr>
              <w:t>Т</w:t>
            </w:r>
            <w:r w:rsidRPr="00DE33C5">
              <w:rPr>
                <w:rFonts w:ascii="Times New Roman" w:hAnsi="Times New Roman" w:cs="Times New Roman"/>
                <w:bCs/>
                <w:kern w:val="36"/>
                <w:sz w:val="28"/>
                <w:szCs w:val="28"/>
              </w:rPr>
              <w:t>ребования к участникам</w:t>
            </w:r>
          </w:p>
          <w:p w:rsidR="00E3768D" w:rsidRPr="00E3768D" w:rsidRDefault="00E3768D" w:rsidP="00E3768D">
            <w:pPr>
              <w:pStyle w:val="ConsPlusCell"/>
              <w:jc w:val="both"/>
              <w:rPr>
                <w:rFonts w:ascii="Times New Roman" w:hAnsi="Times New Roman" w:cs="Times New Roman"/>
                <w:bCs/>
                <w:kern w:val="36"/>
                <w:sz w:val="28"/>
                <w:szCs w:val="28"/>
              </w:rPr>
            </w:pPr>
            <w:r w:rsidRPr="00E3768D">
              <w:rPr>
                <w:rFonts w:ascii="Times New Roman" w:hAnsi="Times New Roman" w:cs="Times New Roman"/>
                <w:bCs/>
                <w:kern w:val="36"/>
                <w:sz w:val="28"/>
                <w:szCs w:val="28"/>
              </w:rPr>
              <w:t>1)</w:t>
            </w:r>
            <w:r w:rsidR="003023CE">
              <w:rPr>
                <w:rFonts w:ascii="Times New Roman" w:hAnsi="Times New Roman" w:cs="Times New Roman"/>
                <w:bCs/>
                <w:kern w:val="36"/>
                <w:sz w:val="28"/>
                <w:szCs w:val="28"/>
              </w:rPr>
              <w:t> </w:t>
            </w:r>
            <w:r w:rsidRPr="00E3768D">
              <w:rPr>
                <w:rFonts w:ascii="Times New Roman" w:hAnsi="Times New Roman" w:cs="Times New Roman"/>
                <w:bCs/>
                <w:kern w:val="36"/>
                <w:sz w:val="28"/>
                <w:szCs w:val="28"/>
              </w:rPr>
              <w:t xml:space="preserve">соответствие требованиям, установленным в соответствии с законодательством Российской Федерации к лицам, </w:t>
            </w:r>
            <w:r w:rsidR="00DE33C5">
              <w:rPr>
                <w:rFonts w:ascii="Times New Roman" w:hAnsi="Times New Roman" w:cs="Times New Roman"/>
                <w:bCs/>
                <w:kern w:val="36"/>
                <w:sz w:val="28"/>
                <w:szCs w:val="28"/>
              </w:rPr>
              <w:t>осуществляющим предпринимательскую деятельность</w:t>
            </w:r>
            <w:r w:rsidRPr="00E3768D">
              <w:rPr>
                <w:rFonts w:ascii="Times New Roman" w:hAnsi="Times New Roman" w:cs="Times New Roman"/>
                <w:bCs/>
                <w:kern w:val="36"/>
                <w:sz w:val="28"/>
                <w:szCs w:val="28"/>
              </w:rPr>
              <w:t>;</w:t>
            </w:r>
          </w:p>
          <w:p w:rsidR="00E3768D" w:rsidRPr="00E3768D" w:rsidRDefault="00DE33C5" w:rsidP="00E3768D">
            <w:pPr>
              <w:pStyle w:val="ConsPlusCell"/>
              <w:jc w:val="both"/>
              <w:rPr>
                <w:rFonts w:ascii="Times New Roman" w:hAnsi="Times New Roman" w:cs="Times New Roman"/>
                <w:bCs/>
                <w:kern w:val="36"/>
                <w:sz w:val="28"/>
                <w:szCs w:val="28"/>
              </w:rPr>
            </w:pPr>
            <w:r>
              <w:rPr>
                <w:rFonts w:ascii="Times New Roman" w:hAnsi="Times New Roman" w:cs="Times New Roman"/>
                <w:bCs/>
                <w:kern w:val="36"/>
                <w:sz w:val="28"/>
                <w:szCs w:val="28"/>
              </w:rPr>
              <w:t>2</w:t>
            </w:r>
            <w:r w:rsidR="00E3768D" w:rsidRPr="00E3768D">
              <w:rPr>
                <w:rFonts w:ascii="Times New Roman" w:hAnsi="Times New Roman" w:cs="Times New Roman"/>
                <w:bCs/>
                <w:kern w:val="36"/>
                <w:sz w:val="28"/>
                <w:szCs w:val="28"/>
              </w:rPr>
              <w:t>)</w:t>
            </w:r>
            <w:r w:rsidR="003023CE">
              <w:rPr>
                <w:rFonts w:ascii="Times New Roman" w:hAnsi="Times New Roman" w:cs="Times New Roman"/>
                <w:bCs/>
                <w:kern w:val="36"/>
                <w:sz w:val="28"/>
                <w:szCs w:val="28"/>
              </w:rPr>
              <w:t> </w:t>
            </w:r>
            <w:proofErr w:type="spellStart"/>
            <w:r w:rsidR="00E3768D" w:rsidRPr="00E3768D">
              <w:rPr>
                <w:rFonts w:ascii="Times New Roman" w:hAnsi="Times New Roman" w:cs="Times New Roman"/>
                <w:bCs/>
                <w:kern w:val="36"/>
                <w:sz w:val="28"/>
                <w:szCs w:val="28"/>
              </w:rPr>
              <w:t>непроведение</w:t>
            </w:r>
            <w:proofErr w:type="spellEnd"/>
            <w:r w:rsidR="00E3768D" w:rsidRPr="00E3768D">
              <w:rPr>
                <w:rFonts w:ascii="Times New Roman" w:hAnsi="Times New Roman" w:cs="Times New Roman"/>
                <w:bCs/>
                <w:kern w:val="36"/>
                <w:sz w:val="28"/>
                <w:szCs w:val="28"/>
              </w:rPr>
              <w:t xml:space="preserve"> ликвидации участника </w:t>
            </w:r>
            <w:r>
              <w:rPr>
                <w:rFonts w:ascii="Times New Roman" w:hAnsi="Times New Roman" w:cs="Times New Roman"/>
                <w:bCs/>
                <w:kern w:val="36"/>
                <w:sz w:val="28"/>
                <w:szCs w:val="28"/>
              </w:rPr>
              <w:t>аукциона</w:t>
            </w:r>
            <w:r w:rsidR="00E3768D" w:rsidRPr="00E3768D">
              <w:rPr>
                <w:rFonts w:ascii="Times New Roman" w:hAnsi="Times New Roman" w:cs="Times New Roman"/>
                <w:bCs/>
                <w:kern w:val="36"/>
                <w:sz w:val="28"/>
                <w:szCs w:val="28"/>
              </w:rPr>
              <w:t xml:space="preserve"> - юридического лица и отсутствие решения арбитражного суда о признании участника </w:t>
            </w:r>
            <w:r>
              <w:rPr>
                <w:rFonts w:ascii="Times New Roman" w:hAnsi="Times New Roman" w:cs="Times New Roman"/>
                <w:bCs/>
                <w:kern w:val="36"/>
                <w:sz w:val="28"/>
                <w:szCs w:val="28"/>
              </w:rPr>
              <w:t>аукциона</w:t>
            </w:r>
            <w:r w:rsidR="00E3768D" w:rsidRPr="00E3768D">
              <w:rPr>
                <w:rFonts w:ascii="Times New Roman" w:hAnsi="Times New Roman" w:cs="Times New Roman"/>
                <w:bCs/>
                <w:kern w:val="36"/>
                <w:sz w:val="28"/>
                <w:szCs w:val="28"/>
              </w:rPr>
              <w:t xml:space="preserve"> - юридического лица или индивидуального предпринимателя несостоятельным (банкротом) и об открыт</w:t>
            </w:r>
            <w:proofErr w:type="gramStart"/>
            <w:r w:rsidR="00E3768D" w:rsidRPr="00E3768D">
              <w:rPr>
                <w:rFonts w:ascii="Times New Roman" w:hAnsi="Times New Roman" w:cs="Times New Roman"/>
                <w:bCs/>
                <w:kern w:val="36"/>
                <w:sz w:val="28"/>
                <w:szCs w:val="28"/>
              </w:rPr>
              <w:t xml:space="preserve">ии </w:t>
            </w:r>
            <w:r w:rsidR="00B96A1F">
              <w:rPr>
                <w:rFonts w:ascii="Times New Roman" w:hAnsi="Times New Roman" w:cs="Times New Roman"/>
                <w:bCs/>
                <w:kern w:val="36"/>
                <w:sz w:val="28"/>
                <w:szCs w:val="28"/>
              </w:rPr>
              <w:t>ау</w:t>
            </w:r>
            <w:proofErr w:type="gramEnd"/>
            <w:r w:rsidR="00B96A1F">
              <w:rPr>
                <w:rFonts w:ascii="Times New Roman" w:hAnsi="Times New Roman" w:cs="Times New Roman"/>
                <w:bCs/>
                <w:kern w:val="36"/>
                <w:sz w:val="28"/>
                <w:szCs w:val="28"/>
              </w:rPr>
              <w:t>кцион</w:t>
            </w:r>
            <w:r w:rsidR="00E3768D" w:rsidRPr="00E3768D">
              <w:rPr>
                <w:rFonts w:ascii="Times New Roman" w:hAnsi="Times New Roman" w:cs="Times New Roman"/>
                <w:bCs/>
                <w:kern w:val="36"/>
                <w:sz w:val="28"/>
                <w:szCs w:val="28"/>
              </w:rPr>
              <w:t>ного производства;</w:t>
            </w:r>
          </w:p>
          <w:p w:rsidR="00E3768D" w:rsidRPr="00E3768D" w:rsidRDefault="00DE33C5" w:rsidP="00E3768D">
            <w:pPr>
              <w:pStyle w:val="ConsPlusCell"/>
              <w:jc w:val="both"/>
              <w:rPr>
                <w:rFonts w:ascii="Times New Roman" w:hAnsi="Times New Roman" w:cs="Times New Roman"/>
                <w:bCs/>
                <w:kern w:val="36"/>
                <w:sz w:val="28"/>
                <w:szCs w:val="28"/>
              </w:rPr>
            </w:pPr>
            <w:r>
              <w:rPr>
                <w:rFonts w:ascii="Times New Roman" w:hAnsi="Times New Roman" w:cs="Times New Roman"/>
                <w:bCs/>
                <w:kern w:val="36"/>
                <w:sz w:val="28"/>
                <w:szCs w:val="28"/>
              </w:rPr>
              <w:t>3</w:t>
            </w:r>
            <w:r w:rsidR="00E3768D" w:rsidRPr="00E3768D">
              <w:rPr>
                <w:rFonts w:ascii="Times New Roman" w:hAnsi="Times New Roman" w:cs="Times New Roman"/>
                <w:bCs/>
                <w:kern w:val="36"/>
                <w:sz w:val="28"/>
                <w:szCs w:val="28"/>
              </w:rPr>
              <w:t xml:space="preserve">) </w:t>
            </w:r>
            <w:proofErr w:type="spellStart"/>
            <w:r w:rsidR="00E3768D" w:rsidRPr="00E3768D">
              <w:rPr>
                <w:rFonts w:ascii="Times New Roman" w:hAnsi="Times New Roman" w:cs="Times New Roman"/>
                <w:bCs/>
                <w:kern w:val="36"/>
                <w:sz w:val="28"/>
                <w:szCs w:val="28"/>
              </w:rPr>
              <w:t>неприостановление</w:t>
            </w:r>
            <w:proofErr w:type="spellEnd"/>
            <w:r w:rsidR="00E3768D" w:rsidRPr="00E3768D">
              <w:rPr>
                <w:rFonts w:ascii="Times New Roman" w:hAnsi="Times New Roman" w:cs="Times New Roman"/>
                <w:bCs/>
                <w:kern w:val="36"/>
                <w:sz w:val="28"/>
                <w:szCs w:val="28"/>
              </w:rPr>
              <w:t xml:space="preserve"> деятельности участника </w:t>
            </w:r>
            <w:r>
              <w:rPr>
                <w:rFonts w:ascii="Times New Roman" w:hAnsi="Times New Roman" w:cs="Times New Roman"/>
                <w:bCs/>
                <w:kern w:val="36"/>
                <w:sz w:val="28"/>
                <w:szCs w:val="28"/>
              </w:rPr>
              <w:t>аукциона</w:t>
            </w:r>
            <w:r w:rsidR="00E3768D" w:rsidRPr="00E3768D">
              <w:rPr>
                <w:rFonts w:ascii="Times New Roman" w:hAnsi="Times New Roman" w:cs="Times New Roman"/>
                <w:bCs/>
                <w:kern w:val="36"/>
                <w:sz w:val="28"/>
                <w:szCs w:val="28"/>
              </w:rPr>
              <w:t xml:space="preserve"> в порядке, установленном Кодексом Российской Федерации об административных правонарушениях, на дату подачи заявки на участие в </w:t>
            </w:r>
            <w:r>
              <w:rPr>
                <w:rFonts w:ascii="Times New Roman" w:hAnsi="Times New Roman" w:cs="Times New Roman"/>
                <w:bCs/>
                <w:kern w:val="36"/>
                <w:sz w:val="28"/>
                <w:szCs w:val="28"/>
              </w:rPr>
              <w:t>аукционе</w:t>
            </w:r>
            <w:r w:rsidR="00E3768D" w:rsidRPr="00E3768D">
              <w:rPr>
                <w:rFonts w:ascii="Times New Roman" w:hAnsi="Times New Roman" w:cs="Times New Roman"/>
                <w:bCs/>
                <w:kern w:val="36"/>
                <w:sz w:val="28"/>
                <w:szCs w:val="28"/>
              </w:rPr>
              <w:t>;</w:t>
            </w:r>
          </w:p>
          <w:p w:rsidR="00426EDB" w:rsidRDefault="00DE33C5" w:rsidP="00DE33C5">
            <w:pPr>
              <w:pStyle w:val="ConsPlusCell"/>
              <w:jc w:val="both"/>
              <w:rPr>
                <w:rFonts w:ascii="Times New Roman" w:hAnsi="Times New Roman" w:cs="Times New Roman"/>
                <w:bCs/>
                <w:kern w:val="36"/>
                <w:sz w:val="28"/>
                <w:szCs w:val="28"/>
              </w:rPr>
            </w:pPr>
            <w:r>
              <w:rPr>
                <w:rFonts w:ascii="Times New Roman" w:hAnsi="Times New Roman" w:cs="Times New Roman"/>
                <w:bCs/>
                <w:kern w:val="36"/>
                <w:sz w:val="28"/>
                <w:szCs w:val="28"/>
              </w:rPr>
              <w:t>4</w:t>
            </w:r>
            <w:r w:rsidR="00E3768D" w:rsidRPr="00E3768D">
              <w:rPr>
                <w:rFonts w:ascii="Times New Roman" w:hAnsi="Times New Roman" w:cs="Times New Roman"/>
                <w:bCs/>
                <w:kern w:val="36"/>
                <w:sz w:val="28"/>
                <w:szCs w:val="28"/>
              </w:rPr>
              <w:t>)</w:t>
            </w:r>
            <w:r w:rsidR="003023CE">
              <w:rPr>
                <w:rFonts w:ascii="Times New Roman" w:hAnsi="Times New Roman" w:cs="Times New Roman"/>
                <w:bCs/>
                <w:kern w:val="36"/>
                <w:sz w:val="28"/>
                <w:szCs w:val="28"/>
              </w:rPr>
              <w:t> </w:t>
            </w:r>
            <w:r w:rsidR="00E3768D" w:rsidRPr="00E3768D">
              <w:rPr>
                <w:rFonts w:ascii="Times New Roman" w:hAnsi="Times New Roman" w:cs="Times New Roman"/>
                <w:bCs/>
                <w:kern w:val="36"/>
                <w:sz w:val="28"/>
                <w:szCs w:val="28"/>
              </w:rPr>
              <w:t xml:space="preserve">отсутствие у участника </w:t>
            </w:r>
            <w:r>
              <w:rPr>
                <w:rFonts w:ascii="Times New Roman" w:hAnsi="Times New Roman" w:cs="Times New Roman"/>
                <w:bCs/>
                <w:kern w:val="36"/>
                <w:sz w:val="28"/>
                <w:szCs w:val="28"/>
              </w:rPr>
              <w:t>аукциона</w:t>
            </w:r>
            <w:r w:rsidR="00E3768D" w:rsidRPr="00E3768D">
              <w:rPr>
                <w:rFonts w:ascii="Times New Roman" w:hAnsi="Times New Roman" w:cs="Times New Roman"/>
                <w:bCs/>
                <w:kern w:val="36"/>
                <w:sz w:val="28"/>
                <w:szCs w:val="28"/>
              </w:rPr>
              <w:t xml:space="preserve"> недоимки по налогам, сборам, задолженности по иным обязательным платежам в бюджеты бюджетной системы Российской Федерации</w:t>
            </w:r>
            <w:r w:rsidR="005404B6">
              <w:rPr>
                <w:rFonts w:ascii="Times New Roman" w:hAnsi="Times New Roman" w:cs="Times New Roman"/>
                <w:bCs/>
                <w:kern w:val="36"/>
                <w:sz w:val="28"/>
                <w:szCs w:val="28"/>
              </w:rPr>
              <w:t>.</w:t>
            </w:r>
          </w:p>
          <w:p w:rsidR="008C28FE" w:rsidRPr="00180317" w:rsidRDefault="008C28FE" w:rsidP="00DE33C5">
            <w:pPr>
              <w:pStyle w:val="ConsPlusCell"/>
              <w:jc w:val="both"/>
              <w:rPr>
                <w:rFonts w:ascii="Times New Roman" w:hAnsi="Times New Roman" w:cs="Times New Roman"/>
                <w:bCs/>
                <w:kern w:val="36"/>
                <w:sz w:val="28"/>
                <w:szCs w:val="28"/>
              </w:rPr>
            </w:pPr>
          </w:p>
        </w:tc>
      </w:tr>
      <w:tr w:rsidR="00DE33C5" w:rsidRPr="00322BB2" w:rsidTr="00322BB2">
        <w:trPr>
          <w:trHeight w:val="1629"/>
        </w:trPr>
        <w:tc>
          <w:tcPr>
            <w:tcW w:w="265" w:type="pct"/>
            <w:tcBorders>
              <w:top w:val="single" w:sz="4" w:space="0" w:color="000000"/>
              <w:left w:val="single" w:sz="4" w:space="0" w:color="000000"/>
              <w:bottom w:val="single" w:sz="4" w:space="0" w:color="000000"/>
              <w:right w:val="nil"/>
            </w:tcBorders>
            <w:vAlign w:val="center"/>
          </w:tcPr>
          <w:p w:rsidR="00DE33C5" w:rsidRPr="00322BB2" w:rsidRDefault="00DE33C5" w:rsidP="00CC2E57">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vAlign w:val="center"/>
          </w:tcPr>
          <w:p w:rsidR="00DE33C5" w:rsidRDefault="00DE33C5" w:rsidP="00426EDB">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П</w:t>
            </w:r>
            <w:r w:rsidRPr="00DE33C5">
              <w:rPr>
                <w:rFonts w:ascii="Times New Roman" w:hAnsi="Times New Roman" w:cs="Times New Roman"/>
                <w:sz w:val="28"/>
                <w:szCs w:val="28"/>
              </w:rPr>
              <w:t>орядок и срок отзыва заявок на участие в аукционе</w:t>
            </w:r>
          </w:p>
        </w:tc>
        <w:tc>
          <w:tcPr>
            <w:tcW w:w="3578" w:type="pct"/>
            <w:tcBorders>
              <w:top w:val="single" w:sz="4" w:space="0" w:color="000000"/>
              <w:left w:val="single" w:sz="4" w:space="0" w:color="000000"/>
              <w:bottom w:val="single" w:sz="4" w:space="0" w:color="000000"/>
              <w:right w:val="single" w:sz="4" w:space="0" w:color="000000"/>
            </w:tcBorders>
            <w:vAlign w:val="center"/>
          </w:tcPr>
          <w:p w:rsidR="00DE33C5" w:rsidRDefault="00BF04DB" w:rsidP="00BF04DB">
            <w:pPr>
              <w:pStyle w:val="ConsPlusCell"/>
              <w:jc w:val="both"/>
              <w:rPr>
                <w:rFonts w:ascii="Times New Roman" w:hAnsi="Times New Roman" w:cs="Times New Roman"/>
                <w:bCs/>
                <w:kern w:val="36"/>
                <w:sz w:val="28"/>
                <w:szCs w:val="28"/>
              </w:rPr>
            </w:pPr>
            <w:r>
              <w:rPr>
                <w:rFonts w:ascii="Times New Roman" w:hAnsi="Times New Roman" w:cs="Times New Roman"/>
                <w:bCs/>
                <w:kern w:val="36"/>
                <w:sz w:val="28"/>
                <w:szCs w:val="28"/>
              </w:rPr>
              <w:t xml:space="preserve">Заявка может быть отозвана участником аукциона на основании письменного обращения на имя председателя </w:t>
            </w:r>
            <w:r w:rsidRPr="00BF04DB">
              <w:rPr>
                <w:rFonts w:ascii="Times New Roman" w:hAnsi="Times New Roman" w:cs="Times New Roman"/>
                <w:bCs/>
                <w:kern w:val="36"/>
                <w:sz w:val="28"/>
                <w:szCs w:val="28"/>
              </w:rPr>
              <w:t>единой комиссии по проведению торгов на право заключения с хозяйствующим субъектом договора на проведение ярмарки на территории Городищенского муниципального района Волгоградской области</w:t>
            </w:r>
            <w:r>
              <w:rPr>
                <w:rFonts w:ascii="Times New Roman" w:hAnsi="Times New Roman" w:cs="Times New Roman"/>
                <w:bCs/>
                <w:kern w:val="36"/>
                <w:sz w:val="28"/>
                <w:szCs w:val="28"/>
              </w:rPr>
              <w:t xml:space="preserve"> в произвольной форме в срок не </w:t>
            </w:r>
            <w:proofErr w:type="gramStart"/>
            <w:r>
              <w:rPr>
                <w:rFonts w:ascii="Times New Roman" w:hAnsi="Times New Roman" w:cs="Times New Roman"/>
                <w:bCs/>
                <w:kern w:val="36"/>
                <w:sz w:val="28"/>
                <w:szCs w:val="28"/>
              </w:rPr>
              <w:t>позднее</w:t>
            </w:r>
            <w:proofErr w:type="gramEnd"/>
            <w:r>
              <w:rPr>
                <w:rFonts w:ascii="Times New Roman" w:hAnsi="Times New Roman" w:cs="Times New Roman"/>
                <w:bCs/>
                <w:kern w:val="36"/>
                <w:sz w:val="28"/>
                <w:szCs w:val="28"/>
              </w:rPr>
              <w:t xml:space="preserve"> чем за три рабочих дня до даты окончания срока подачи заявок на участие в аукционе.  Отзыв заявки </w:t>
            </w:r>
            <w:r w:rsidR="005404B6">
              <w:rPr>
                <w:rFonts w:ascii="Times New Roman" w:hAnsi="Times New Roman" w:cs="Times New Roman"/>
                <w:bCs/>
                <w:kern w:val="36"/>
                <w:sz w:val="28"/>
                <w:szCs w:val="28"/>
              </w:rPr>
              <w:t xml:space="preserve">на  участие </w:t>
            </w:r>
            <w:r>
              <w:rPr>
                <w:rFonts w:ascii="Times New Roman" w:hAnsi="Times New Roman" w:cs="Times New Roman"/>
                <w:bCs/>
                <w:kern w:val="36"/>
                <w:sz w:val="28"/>
                <w:szCs w:val="28"/>
              </w:rPr>
              <w:t xml:space="preserve">в аукционе подаётся на бумажном носителе  </w:t>
            </w:r>
            <w:r w:rsidRPr="00BF04DB">
              <w:rPr>
                <w:rFonts w:ascii="Times New Roman" w:hAnsi="Times New Roman" w:cs="Times New Roman"/>
                <w:bCs/>
                <w:kern w:val="36"/>
                <w:sz w:val="28"/>
                <w:szCs w:val="28"/>
              </w:rPr>
              <w:t xml:space="preserve">403003, р.п. Городище, </w:t>
            </w:r>
            <w:proofErr w:type="spellStart"/>
            <w:r w:rsidRPr="00BF04DB">
              <w:rPr>
                <w:rFonts w:ascii="Times New Roman" w:hAnsi="Times New Roman" w:cs="Times New Roman"/>
                <w:bCs/>
                <w:kern w:val="36"/>
                <w:sz w:val="28"/>
                <w:szCs w:val="28"/>
              </w:rPr>
              <w:t>пл.40</w:t>
            </w:r>
            <w:proofErr w:type="spellEnd"/>
            <w:r w:rsidRPr="00BF04DB">
              <w:rPr>
                <w:rFonts w:ascii="Times New Roman" w:hAnsi="Times New Roman" w:cs="Times New Roman"/>
                <w:bCs/>
                <w:kern w:val="36"/>
                <w:sz w:val="28"/>
                <w:szCs w:val="28"/>
              </w:rPr>
              <w:t xml:space="preserve"> лет Сталинградской битвы, 1 </w:t>
            </w:r>
            <w:proofErr w:type="spellStart"/>
            <w:r w:rsidRPr="00BF04DB">
              <w:rPr>
                <w:rFonts w:ascii="Times New Roman" w:hAnsi="Times New Roman" w:cs="Times New Roman"/>
                <w:bCs/>
                <w:kern w:val="36"/>
                <w:sz w:val="28"/>
                <w:szCs w:val="28"/>
              </w:rPr>
              <w:t>каб.210</w:t>
            </w:r>
            <w:proofErr w:type="spellEnd"/>
            <w:r>
              <w:rPr>
                <w:rFonts w:ascii="Times New Roman" w:hAnsi="Times New Roman" w:cs="Times New Roman"/>
                <w:bCs/>
                <w:kern w:val="36"/>
                <w:sz w:val="28"/>
                <w:szCs w:val="28"/>
              </w:rPr>
              <w:t xml:space="preserve"> или </w:t>
            </w:r>
            <w:r w:rsidRPr="00BF04DB">
              <w:rPr>
                <w:rFonts w:ascii="Times New Roman" w:hAnsi="Times New Roman" w:cs="Times New Roman"/>
                <w:bCs/>
                <w:kern w:val="36"/>
                <w:sz w:val="28"/>
                <w:szCs w:val="28"/>
              </w:rPr>
              <w:t xml:space="preserve">в электронном виде </w:t>
            </w:r>
            <w:r>
              <w:rPr>
                <w:rFonts w:ascii="Times New Roman" w:hAnsi="Times New Roman" w:cs="Times New Roman"/>
                <w:bCs/>
                <w:kern w:val="36"/>
                <w:sz w:val="28"/>
                <w:szCs w:val="28"/>
              </w:rPr>
              <w:t xml:space="preserve">по </w:t>
            </w:r>
            <w:proofErr w:type="gramStart"/>
            <w:r w:rsidRPr="00BF04DB">
              <w:rPr>
                <w:rFonts w:ascii="Times New Roman" w:hAnsi="Times New Roman" w:cs="Times New Roman"/>
                <w:bCs/>
                <w:kern w:val="36"/>
                <w:sz w:val="28"/>
                <w:szCs w:val="28"/>
              </w:rPr>
              <w:t>е</w:t>
            </w:r>
            <w:proofErr w:type="gramEnd"/>
            <w:r w:rsidRPr="00BF04DB">
              <w:rPr>
                <w:rFonts w:ascii="Times New Roman" w:hAnsi="Times New Roman" w:cs="Times New Roman"/>
                <w:bCs/>
                <w:kern w:val="36"/>
                <w:sz w:val="28"/>
                <w:szCs w:val="28"/>
              </w:rPr>
              <w:t>-</w:t>
            </w:r>
            <w:proofErr w:type="spellStart"/>
            <w:r w:rsidRPr="00BF04DB">
              <w:rPr>
                <w:rFonts w:ascii="Times New Roman" w:hAnsi="Times New Roman" w:cs="Times New Roman"/>
                <w:bCs/>
                <w:kern w:val="36"/>
                <w:sz w:val="28"/>
                <w:szCs w:val="28"/>
              </w:rPr>
              <w:t>mail</w:t>
            </w:r>
            <w:proofErr w:type="spellEnd"/>
            <w:r w:rsidRPr="00BF04DB">
              <w:rPr>
                <w:rFonts w:ascii="Times New Roman" w:hAnsi="Times New Roman" w:cs="Times New Roman"/>
                <w:bCs/>
                <w:kern w:val="36"/>
                <w:sz w:val="28"/>
                <w:szCs w:val="28"/>
              </w:rPr>
              <w:t xml:space="preserve">: </w:t>
            </w:r>
            <w:hyperlink r:id="rId12" w:history="1">
              <w:proofErr w:type="spellStart"/>
              <w:r w:rsidR="008C28FE" w:rsidRPr="00036975">
                <w:rPr>
                  <w:rStyle w:val="a4"/>
                  <w:rFonts w:ascii="Times New Roman" w:hAnsi="Times New Roman" w:cs="Times New Roman"/>
                  <w:bCs/>
                  <w:kern w:val="36"/>
                  <w:sz w:val="28"/>
                  <w:szCs w:val="28"/>
                </w:rPr>
                <w:t>econom@agmr.ru</w:t>
              </w:r>
              <w:proofErr w:type="spellEnd"/>
            </w:hyperlink>
          </w:p>
          <w:p w:rsidR="008C28FE" w:rsidRDefault="008C28FE" w:rsidP="00BF04DB">
            <w:pPr>
              <w:pStyle w:val="ConsPlusCell"/>
              <w:jc w:val="both"/>
              <w:rPr>
                <w:rFonts w:ascii="Times New Roman" w:hAnsi="Times New Roman" w:cs="Times New Roman"/>
                <w:bCs/>
                <w:kern w:val="36"/>
                <w:sz w:val="28"/>
                <w:szCs w:val="28"/>
              </w:rPr>
            </w:pPr>
          </w:p>
        </w:tc>
      </w:tr>
      <w:tr w:rsidR="00BF04DB" w:rsidRPr="00322BB2" w:rsidTr="00322BB2">
        <w:trPr>
          <w:trHeight w:val="1629"/>
        </w:trPr>
        <w:tc>
          <w:tcPr>
            <w:tcW w:w="265" w:type="pct"/>
            <w:tcBorders>
              <w:top w:val="single" w:sz="4" w:space="0" w:color="000000"/>
              <w:left w:val="single" w:sz="4" w:space="0" w:color="000000"/>
              <w:bottom w:val="single" w:sz="4" w:space="0" w:color="000000"/>
              <w:right w:val="nil"/>
            </w:tcBorders>
            <w:vAlign w:val="center"/>
          </w:tcPr>
          <w:p w:rsidR="00BF04DB" w:rsidRPr="00322BB2" w:rsidRDefault="00BF04DB" w:rsidP="00CC2E57">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vAlign w:val="center"/>
          </w:tcPr>
          <w:p w:rsidR="00BF04DB" w:rsidRDefault="00BF04DB" w:rsidP="00BF04DB">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Ф</w:t>
            </w:r>
            <w:r w:rsidRPr="00BF04DB">
              <w:rPr>
                <w:rFonts w:ascii="Times New Roman" w:hAnsi="Times New Roman" w:cs="Times New Roman"/>
                <w:sz w:val="28"/>
                <w:szCs w:val="28"/>
              </w:rPr>
              <w:t>орм</w:t>
            </w:r>
            <w:r>
              <w:rPr>
                <w:rFonts w:ascii="Times New Roman" w:hAnsi="Times New Roman" w:cs="Times New Roman"/>
                <w:sz w:val="28"/>
                <w:szCs w:val="28"/>
              </w:rPr>
              <w:t>а</w:t>
            </w:r>
            <w:r w:rsidRPr="00BF04DB">
              <w:rPr>
                <w:rFonts w:ascii="Times New Roman" w:hAnsi="Times New Roman" w:cs="Times New Roman"/>
                <w:sz w:val="28"/>
                <w:szCs w:val="28"/>
              </w:rPr>
              <w:t>, порядок, дат</w:t>
            </w:r>
            <w:r>
              <w:rPr>
                <w:rFonts w:ascii="Times New Roman" w:hAnsi="Times New Roman" w:cs="Times New Roman"/>
                <w:sz w:val="28"/>
                <w:szCs w:val="28"/>
              </w:rPr>
              <w:t>а</w:t>
            </w:r>
            <w:r w:rsidRPr="00BF04DB">
              <w:rPr>
                <w:rFonts w:ascii="Times New Roman" w:hAnsi="Times New Roman" w:cs="Times New Roman"/>
                <w:sz w:val="28"/>
                <w:szCs w:val="28"/>
              </w:rPr>
              <w:t xml:space="preserve"> начала и окончания предоставления участникам аукциона разъяснений положений документации об аукционе</w:t>
            </w:r>
          </w:p>
        </w:tc>
        <w:tc>
          <w:tcPr>
            <w:tcW w:w="3578" w:type="pct"/>
            <w:tcBorders>
              <w:top w:val="single" w:sz="4" w:space="0" w:color="000000"/>
              <w:left w:val="single" w:sz="4" w:space="0" w:color="000000"/>
              <w:bottom w:val="single" w:sz="4" w:space="0" w:color="000000"/>
              <w:right w:val="single" w:sz="4" w:space="0" w:color="000000"/>
            </w:tcBorders>
            <w:vAlign w:val="center"/>
          </w:tcPr>
          <w:p w:rsidR="00BF04DB" w:rsidRPr="00BF04DB" w:rsidRDefault="00BF04DB" w:rsidP="00BF04DB">
            <w:pPr>
              <w:pStyle w:val="ConsPlusCell"/>
              <w:jc w:val="both"/>
              <w:rPr>
                <w:rFonts w:ascii="Times New Roman" w:hAnsi="Times New Roman" w:cs="Times New Roman"/>
                <w:bCs/>
                <w:kern w:val="36"/>
                <w:sz w:val="28"/>
                <w:szCs w:val="28"/>
              </w:rPr>
            </w:pPr>
            <w:r w:rsidRPr="00BF04DB">
              <w:rPr>
                <w:rFonts w:ascii="Times New Roman" w:hAnsi="Times New Roman" w:cs="Times New Roman"/>
                <w:bCs/>
                <w:kern w:val="36"/>
                <w:sz w:val="28"/>
                <w:szCs w:val="28"/>
              </w:rPr>
              <w:t>Любое заинтересованное лицо вправе обратиться за разъяснениями положений документации об аукционе к организатору торгов.</w:t>
            </w:r>
            <w:r>
              <w:rPr>
                <w:rFonts w:ascii="Times New Roman" w:hAnsi="Times New Roman" w:cs="Times New Roman"/>
                <w:bCs/>
                <w:kern w:val="36"/>
                <w:sz w:val="28"/>
                <w:szCs w:val="28"/>
              </w:rPr>
              <w:t xml:space="preserve"> Запрос формируется в письменн</w:t>
            </w:r>
            <w:r w:rsidR="00AE08D4">
              <w:rPr>
                <w:rFonts w:ascii="Times New Roman" w:hAnsi="Times New Roman" w:cs="Times New Roman"/>
                <w:bCs/>
                <w:kern w:val="36"/>
                <w:sz w:val="28"/>
                <w:szCs w:val="28"/>
              </w:rPr>
              <w:t xml:space="preserve">ой </w:t>
            </w:r>
            <w:r>
              <w:rPr>
                <w:rFonts w:ascii="Times New Roman" w:hAnsi="Times New Roman" w:cs="Times New Roman"/>
                <w:bCs/>
                <w:kern w:val="36"/>
                <w:sz w:val="28"/>
                <w:szCs w:val="28"/>
              </w:rPr>
              <w:t xml:space="preserve"> </w:t>
            </w:r>
            <w:r w:rsidR="00AE08D4">
              <w:rPr>
                <w:rFonts w:ascii="Times New Roman" w:hAnsi="Times New Roman" w:cs="Times New Roman"/>
                <w:bCs/>
                <w:kern w:val="36"/>
                <w:sz w:val="28"/>
                <w:szCs w:val="28"/>
              </w:rPr>
              <w:t>форме</w:t>
            </w:r>
            <w:r>
              <w:rPr>
                <w:rFonts w:ascii="Times New Roman" w:hAnsi="Times New Roman" w:cs="Times New Roman"/>
                <w:bCs/>
                <w:kern w:val="36"/>
                <w:sz w:val="28"/>
                <w:szCs w:val="28"/>
              </w:rPr>
              <w:t>, начиная  с 1</w:t>
            </w:r>
            <w:r w:rsidR="000D4CCB">
              <w:rPr>
                <w:rFonts w:ascii="Times New Roman" w:hAnsi="Times New Roman" w:cs="Times New Roman"/>
                <w:bCs/>
                <w:kern w:val="36"/>
                <w:sz w:val="28"/>
                <w:szCs w:val="28"/>
              </w:rPr>
              <w:t>1</w:t>
            </w:r>
            <w:r>
              <w:rPr>
                <w:rFonts w:ascii="Times New Roman" w:hAnsi="Times New Roman" w:cs="Times New Roman"/>
                <w:bCs/>
                <w:kern w:val="36"/>
                <w:sz w:val="28"/>
                <w:szCs w:val="28"/>
              </w:rPr>
              <w:t xml:space="preserve"> ноября </w:t>
            </w:r>
            <w:proofErr w:type="spellStart"/>
            <w:r>
              <w:rPr>
                <w:rFonts w:ascii="Times New Roman" w:hAnsi="Times New Roman" w:cs="Times New Roman"/>
                <w:bCs/>
                <w:kern w:val="36"/>
                <w:sz w:val="28"/>
                <w:szCs w:val="28"/>
              </w:rPr>
              <w:t>2020г</w:t>
            </w:r>
            <w:proofErr w:type="spellEnd"/>
            <w:r>
              <w:rPr>
                <w:rFonts w:ascii="Times New Roman" w:hAnsi="Times New Roman" w:cs="Times New Roman"/>
                <w:bCs/>
                <w:kern w:val="36"/>
                <w:sz w:val="28"/>
                <w:szCs w:val="28"/>
              </w:rPr>
              <w:t>.</w:t>
            </w:r>
            <w:r w:rsidR="00287987">
              <w:rPr>
                <w:rFonts w:ascii="Times New Roman" w:hAnsi="Times New Roman" w:cs="Times New Roman"/>
                <w:bCs/>
                <w:kern w:val="36"/>
                <w:sz w:val="28"/>
                <w:szCs w:val="28"/>
              </w:rPr>
              <w:t xml:space="preserve"> по 03 декабря </w:t>
            </w:r>
            <w:proofErr w:type="spellStart"/>
            <w:r w:rsidR="00287987">
              <w:rPr>
                <w:rFonts w:ascii="Times New Roman" w:hAnsi="Times New Roman" w:cs="Times New Roman"/>
                <w:bCs/>
                <w:kern w:val="36"/>
                <w:sz w:val="28"/>
                <w:szCs w:val="28"/>
              </w:rPr>
              <w:t>2020г</w:t>
            </w:r>
            <w:proofErr w:type="spellEnd"/>
            <w:r w:rsidR="00287987">
              <w:rPr>
                <w:rFonts w:ascii="Times New Roman" w:hAnsi="Times New Roman" w:cs="Times New Roman"/>
                <w:bCs/>
                <w:kern w:val="36"/>
                <w:sz w:val="28"/>
                <w:szCs w:val="28"/>
              </w:rPr>
              <w:t>.</w:t>
            </w:r>
          </w:p>
          <w:p w:rsidR="00BF04DB" w:rsidRDefault="00BF04DB" w:rsidP="00287987">
            <w:pPr>
              <w:pStyle w:val="ConsPlusCell"/>
              <w:jc w:val="both"/>
              <w:rPr>
                <w:rFonts w:ascii="Times New Roman" w:hAnsi="Times New Roman" w:cs="Times New Roman"/>
                <w:bCs/>
                <w:kern w:val="36"/>
                <w:sz w:val="28"/>
                <w:szCs w:val="28"/>
              </w:rPr>
            </w:pPr>
            <w:r w:rsidRPr="00BF04DB">
              <w:rPr>
                <w:rFonts w:ascii="Times New Roman" w:hAnsi="Times New Roman" w:cs="Times New Roman"/>
                <w:bCs/>
                <w:kern w:val="36"/>
                <w:sz w:val="28"/>
                <w:szCs w:val="28"/>
              </w:rPr>
              <w:t xml:space="preserve">В течение двух рабочих дней с даты поступления указанного запроса организатор аукциона </w:t>
            </w:r>
            <w:r w:rsidR="00287987">
              <w:rPr>
                <w:rFonts w:ascii="Times New Roman" w:hAnsi="Times New Roman" w:cs="Times New Roman"/>
                <w:bCs/>
                <w:kern w:val="36"/>
                <w:sz w:val="28"/>
                <w:szCs w:val="28"/>
              </w:rPr>
              <w:t>направляет</w:t>
            </w:r>
            <w:r w:rsidRPr="00BF04DB">
              <w:rPr>
                <w:rFonts w:ascii="Times New Roman" w:hAnsi="Times New Roman" w:cs="Times New Roman"/>
                <w:bCs/>
                <w:kern w:val="36"/>
                <w:sz w:val="28"/>
                <w:szCs w:val="28"/>
              </w:rPr>
              <w:t xml:space="preserve">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BF04DB">
              <w:rPr>
                <w:rFonts w:ascii="Times New Roman" w:hAnsi="Times New Roman" w:cs="Times New Roman"/>
                <w:bCs/>
                <w:kern w:val="36"/>
                <w:sz w:val="28"/>
                <w:szCs w:val="28"/>
              </w:rPr>
              <w:t>позднее</w:t>
            </w:r>
            <w:proofErr w:type="gramEnd"/>
            <w:r w:rsidRPr="00BF04DB">
              <w:rPr>
                <w:rFonts w:ascii="Times New Roman" w:hAnsi="Times New Roman" w:cs="Times New Roman"/>
                <w:bCs/>
                <w:kern w:val="36"/>
                <w:sz w:val="28"/>
                <w:szCs w:val="28"/>
              </w:rPr>
              <w:t xml:space="preserve"> чем за три рабочих дня до даты окончания срока подачи </w:t>
            </w:r>
            <w:r w:rsidRPr="00BF04DB">
              <w:rPr>
                <w:rFonts w:ascii="Times New Roman" w:hAnsi="Times New Roman" w:cs="Times New Roman"/>
                <w:bCs/>
                <w:kern w:val="36"/>
                <w:sz w:val="28"/>
                <w:szCs w:val="28"/>
              </w:rPr>
              <w:lastRenderedPageBreak/>
              <w:t>заявок на участие в аукционе</w:t>
            </w:r>
            <w:r w:rsidR="00287987">
              <w:rPr>
                <w:rFonts w:ascii="Times New Roman" w:hAnsi="Times New Roman" w:cs="Times New Roman"/>
                <w:bCs/>
                <w:kern w:val="36"/>
                <w:sz w:val="28"/>
                <w:szCs w:val="28"/>
              </w:rPr>
              <w:t>.</w:t>
            </w:r>
          </w:p>
        </w:tc>
      </w:tr>
      <w:tr w:rsidR="00CB4557" w:rsidRPr="00322BB2" w:rsidTr="00322BB2">
        <w:trPr>
          <w:trHeight w:val="1629"/>
        </w:trPr>
        <w:tc>
          <w:tcPr>
            <w:tcW w:w="265" w:type="pct"/>
            <w:tcBorders>
              <w:top w:val="single" w:sz="4" w:space="0" w:color="000000"/>
              <w:left w:val="single" w:sz="4" w:space="0" w:color="000000"/>
              <w:bottom w:val="single" w:sz="4" w:space="0" w:color="000000"/>
              <w:right w:val="nil"/>
            </w:tcBorders>
            <w:vAlign w:val="center"/>
          </w:tcPr>
          <w:p w:rsidR="00CB4557" w:rsidRPr="00322BB2" w:rsidRDefault="00CB4557" w:rsidP="00CC2E57">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vAlign w:val="center"/>
          </w:tcPr>
          <w:p w:rsidR="00CB4557" w:rsidRDefault="00CB4557" w:rsidP="00BF04DB">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Величина</w:t>
            </w:r>
            <w:r w:rsidRPr="00CB4557">
              <w:rPr>
                <w:rFonts w:ascii="Times New Roman" w:hAnsi="Times New Roman" w:cs="Times New Roman"/>
                <w:sz w:val="28"/>
                <w:szCs w:val="28"/>
              </w:rPr>
              <w:t xml:space="preserve"> повышения начальной цены Договора ("шаг аукциона")</w:t>
            </w:r>
          </w:p>
        </w:tc>
        <w:tc>
          <w:tcPr>
            <w:tcW w:w="3578" w:type="pct"/>
            <w:tcBorders>
              <w:top w:val="single" w:sz="4" w:space="0" w:color="000000"/>
              <w:left w:val="single" w:sz="4" w:space="0" w:color="000000"/>
              <w:bottom w:val="single" w:sz="4" w:space="0" w:color="000000"/>
              <w:right w:val="single" w:sz="4" w:space="0" w:color="000000"/>
            </w:tcBorders>
            <w:vAlign w:val="center"/>
          </w:tcPr>
          <w:p w:rsidR="00CB4557" w:rsidRPr="00BF04DB" w:rsidRDefault="00CB4557" w:rsidP="00BF04DB">
            <w:pPr>
              <w:pStyle w:val="ConsPlusCell"/>
              <w:jc w:val="both"/>
              <w:rPr>
                <w:rFonts w:ascii="Times New Roman" w:hAnsi="Times New Roman" w:cs="Times New Roman"/>
                <w:bCs/>
                <w:kern w:val="36"/>
                <w:sz w:val="28"/>
                <w:szCs w:val="28"/>
              </w:rPr>
            </w:pPr>
            <w:r>
              <w:rPr>
                <w:rFonts w:ascii="Times New Roman" w:hAnsi="Times New Roman" w:cs="Times New Roman"/>
                <w:bCs/>
                <w:kern w:val="36"/>
                <w:sz w:val="28"/>
                <w:szCs w:val="28"/>
              </w:rPr>
              <w:t>9000 руб.</w:t>
            </w:r>
          </w:p>
        </w:tc>
      </w:tr>
      <w:tr w:rsidR="00CB4557" w:rsidRPr="00322BB2" w:rsidTr="00322BB2">
        <w:trPr>
          <w:trHeight w:val="1629"/>
        </w:trPr>
        <w:tc>
          <w:tcPr>
            <w:tcW w:w="265" w:type="pct"/>
            <w:tcBorders>
              <w:top w:val="single" w:sz="4" w:space="0" w:color="000000"/>
              <w:left w:val="single" w:sz="4" w:space="0" w:color="000000"/>
              <w:bottom w:val="single" w:sz="4" w:space="0" w:color="000000"/>
              <w:right w:val="nil"/>
            </w:tcBorders>
            <w:vAlign w:val="center"/>
          </w:tcPr>
          <w:p w:rsidR="00CB4557" w:rsidRPr="00322BB2" w:rsidRDefault="00CB4557" w:rsidP="00CC2E57">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vAlign w:val="center"/>
          </w:tcPr>
          <w:p w:rsidR="00CB4557" w:rsidRDefault="00CB4557" w:rsidP="00CB4557">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М</w:t>
            </w:r>
            <w:r w:rsidRPr="00CB4557">
              <w:rPr>
                <w:rFonts w:ascii="Times New Roman" w:hAnsi="Times New Roman" w:cs="Times New Roman"/>
                <w:sz w:val="28"/>
                <w:szCs w:val="28"/>
              </w:rPr>
              <w:t>есто, дат</w:t>
            </w:r>
            <w:r>
              <w:rPr>
                <w:rFonts w:ascii="Times New Roman" w:hAnsi="Times New Roman" w:cs="Times New Roman"/>
                <w:sz w:val="28"/>
                <w:szCs w:val="28"/>
              </w:rPr>
              <w:t>а</w:t>
            </w:r>
            <w:r w:rsidRPr="00CB4557">
              <w:rPr>
                <w:rFonts w:ascii="Times New Roman" w:hAnsi="Times New Roman" w:cs="Times New Roman"/>
                <w:sz w:val="28"/>
                <w:szCs w:val="28"/>
              </w:rPr>
              <w:t xml:space="preserve"> и время начала рассмотрения заявок на участие в аукционе</w:t>
            </w:r>
          </w:p>
        </w:tc>
        <w:tc>
          <w:tcPr>
            <w:tcW w:w="3578" w:type="pct"/>
            <w:tcBorders>
              <w:top w:val="single" w:sz="4" w:space="0" w:color="000000"/>
              <w:left w:val="single" w:sz="4" w:space="0" w:color="000000"/>
              <w:bottom w:val="single" w:sz="4" w:space="0" w:color="000000"/>
              <w:right w:val="single" w:sz="4" w:space="0" w:color="000000"/>
            </w:tcBorders>
            <w:vAlign w:val="center"/>
          </w:tcPr>
          <w:p w:rsidR="00CB4557" w:rsidRDefault="00CB4557" w:rsidP="00CB4557">
            <w:pPr>
              <w:pStyle w:val="ConsPlusCell"/>
              <w:jc w:val="both"/>
              <w:rPr>
                <w:rFonts w:ascii="Times New Roman" w:hAnsi="Times New Roman" w:cs="Times New Roman"/>
                <w:bCs/>
                <w:kern w:val="36"/>
                <w:sz w:val="28"/>
                <w:szCs w:val="28"/>
              </w:rPr>
            </w:pPr>
            <w:r w:rsidRPr="00CB4557">
              <w:rPr>
                <w:rFonts w:ascii="Times New Roman" w:hAnsi="Times New Roman" w:cs="Times New Roman"/>
                <w:bCs/>
                <w:kern w:val="36"/>
                <w:sz w:val="28"/>
                <w:szCs w:val="28"/>
              </w:rPr>
              <w:t xml:space="preserve">403003, </w:t>
            </w:r>
            <w:r w:rsidR="00507846">
              <w:rPr>
                <w:rFonts w:ascii="Times New Roman" w:hAnsi="Times New Roman" w:cs="Times New Roman"/>
                <w:bCs/>
                <w:kern w:val="36"/>
                <w:sz w:val="28"/>
                <w:szCs w:val="28"/>
              </w:rPr>
              <w:t xml:space="preserve">Волгоградская область </w:t>
            </w:r>
            <w:r w:rsidRPr="00CB4557">
              <w:rPr>
                <w:rFonts w:ascii="Times New Roman" w:hAnsi="Times New Roman" w:cs="Times New Roman"/>
                <w:bCs/>
                <w:kern w:val="36"/>
                <w:sz w:val="28"/>
                <w:szCs w:val="28"/>
              </w:rPr>
              <w:t xml:space="preserve">р.п. Городище, </w:t>
            </w:r>
            <w:proofErr w:type="spellStart"/>
            <w:r w:rsidRPr="00CB4557">
              <w:rPr>
                <w:rFonts w:ascii="Times New Roman" w:hAnsi="Times New Roman" w:cs="Times New Roman"/>
                <w:bCs/>
                <w:kern w:val="36"/>
                <w:sz w:val="28"/>
                <w:szCs w:val="28"/>
              </w:rPr>
              <w:t>пл.40</w:t>
            </w:r>
            <w:proofErr w:type="spellEnd"/>
            <w:r w:rsidRPr="00CB4557">
              <w:rPr>
                <w:rFonts w:ascii="Times New Roman" w:hAnsi="Times New Roman" w:cs="Times New Roman"/>
                <w:bCs/>
                <w:kern w:val="36"/>
                <w:sz w:val="28"/>
                <w:szCs w:val="28"/>
              </w:rPr>
              <w:t xml:space="preserve"> лет Сталинградской битвы, 1 </w:t>
            </w:r>
            <w:proofErr w:type="spellStart"/>
            <w:r w:rsidRPr="00CB4557">
              <w:rPr>
                <w:rFonts w:ascii="Times New Roman" w:hAnsi="Times New Roman" w:cs="Times New Roman"/>
                <w:bCs/>
                <w:kern w:val="36"/>
                <w:sz w:val="28"/>
                <w:szCs w:val="28"/>
              </w:rPr>
              <w:t>каб</w:t>
            </w:r>
            <w:proofErr w:type="spellEnd"/>
            <w:r w:rsidRPr="00CB4557">
              <w:rPr>
                <w:rFonts w:ascii="Times New Roman" w:hAnsi="Times New Roman" w:cs="Times New Roman"/>
                <w:bCs/>
                <w:kern w:val="36"/>
                <w:sz w:val="28"/>
                <w:szCs w:val="28"/>
              </w:rPr>
              <w:t>.</w:t>
            </w:r>
            <w:r w:rsidR="008C28FE">
              <w:rPr>
                <w:rFonts w:ascii="Times New Roman" w:hAnsi="Times New Roman" w:cs="Times New Roman"/>
                <w:bCs/>
                <w:kern w:val="36"/>
                <w:sz w:val="28"/>
                <w:szCs w:val="28"/>
              </w:rPr>
              <w:t xml:space="preserve"> </w:t>
            </w:r>
            <w:r>
              <w:rPr>
                <w:rFonts w:ascii="Times New Roman" w:hAnsi="Times New Roman" w:cs="Times New Roman"/>
                <w:bCs/>
                <w:kern w:val="36"/>
                <w:sz w:val="28"/>
                <w:szCs w:val="28"/>
              </w:rPr>
              <w:t xml:space="preserve">403, «10» декабря </w:t>
            </w:r>
            <w:proofErr w:type="spellStart"/>
            <w:r>
              <w:rPr>
                <w:rFonts w:ascii="Times New Roman" w:hAnsi="Times New Roman" w:cs="Times New Roman"/>
                <w:bCs/>
                <w:kern w:val="36"/>
                <w:sz w:val="28"/>
                <w:szCs w:val="28"/>
              </w:rPr>
              <w:t>2020г</w:t>
            </w:r>
            <w:proofErr w:type="spellEnd"/>
            <w:r>
              <w:rPr>
                <w:rFonts w:ascii="Times New Roman" w:hAnsi="Times New Roman" w:cs="Times New Roman"/>
                <w:bCs/>
                <w:kern w:val="36"/>
                <w:sz w:val="28"/>
                <w:szCs w:val="28"/>
              </w:rPr>
              <w:t>. 10:00</w:t>
            </w:r>
          </w:p>
        </w:tc>
      </w:tr>
      <w:tr w:rsidR="00CB4557" w:rsidRPr="00322BB2" w:rsidTr="00322BB2">
        <w:trPr>
          <w:trHeight w:val="1629"/>
        </w:trPr>
        <w:tc>
          <w:tcPr>
            <w:tcW w:w="265" w:type="pct"/>
            <w:tcBorders>
              <w:top w:val="single" w:sz="4" w:space="0" w:color="000000"/>
              <w:left w:val="single" w:sz="4" w:space="0" w:color="000000"/>
              <w:bottom w:val="single" w:sz="4" w:space="0" w:color="000000"/>
              <w:right w:val="nil"/>
            </w:tcBorders>
            <w:vAlign w:val="center"/>
          </w:tcPr>
          <w:p w:rsidR="00CB4557" w:rsidRPr="00322BB2" w:rsidRDefault="00CB4557" w:rsidP="00CC2E57">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vAlign w:val="center"/>
          </w:tcPr>
          <w:p w:rsidR="00CB4557" w:rsidRDefault="00CB4557" w:rsidP="00CB4557">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М</w:t>
            </w:r>
            <w:r w:rsidRPr="00CB4557">
              <w:rPr>
                <w:rFonts w:ascii="Times New Roman" w:hAnsi="Times New Roman" w:cs="Times New Roman"/>
                <w:sz w:val="28"/>
                <w:szCs w:val="28"/>
              </w:rPr>
              <w:t>есто, дат</w:t>
            </w:r>
            <w:r>
              <w:rPr>
                <w:rFonts w:ascii="Times New Roman" w:hAnsi="Times New Roman" w:cs="Times New Roman"/>
                <w:sz w:val="28"/>
                <w:szCs w:val="28"/>
              </w:rPr>
              <w:t>а</w:t>
            </w:r>
            <w:r w:rsidRPr="00CB4557">
              <w:rPr>
                <w:rFonts w:ascii="Times New Roman" w:hAnsi="Times New Roman" w:cs="Times New Roman"/>
                <w:sz w:val="28"/>
                <w:szCs w:val="28"/>
              </w:rPr>
              <w:t xml:space="preserve"> и время проведения аукциона</w:t>
            </w:r>
          </w:p>
        </w:tc>
        <w:tc>
          <w:tcPr>
            <w:tcW w:w="3578" w:type="pct"/>
            <w:tcBorders>
              <w:top w:val="single" w:sz="4" w:space="0" w:color="000000"/>
              <w:left w:val="single" w:sz="4" w:space="0" w:color="000000"/>
              <w:bottom w:val="single" w:sz="4" w:space="0" w:color="000000"/>
              <w:right w:val="single" w:sz="4" w:space="0" w:color="000000"/>
            </w:tcBorders>
            <w:vAlign w:val="center"/>
          </w:tcPr>
          <w:p w:rsidR="00CB4557" w:rsidRDefault="00CB4557" w:rsidP="00507846">
            <w:pPr>
              <w:pStyle w:val="ConsPlusCell"/>
              <w:jc w:val="both"/>
              <w:rPr>
                <w:rFonts w:ascii="Times New Roman" w:hAnsi="Times New Roman" w:cs="Times New Roman"/>
                <w:bCs/>
                <w:kern w:val="36"/>
                <w:sz w:val="28"/>
                <w:szCs w:val="28"/>
              </w:rPr>
            </w:pPr>
            <w:r w:rsidRPr="00CB4557">
              <w:rPr>
                <w:rFonts w:ascii="Times New Roman" w:hAnsi="Times New Roman" w:cs="Times New Roman"/>
                <w:bCs/>
                <w:kern w:val="36"/>
                <w:sz w:val="28"/>
                <w:szCs w:val="28"/>
              </w:rPr>
              <w:t xml:space="preserve">403003, </w:t>
            </w:r>
            <w:r w:rsidR="00507846">
              <w:rPr>
                <w:rFonts w:ascii="Times New Roman" w:hAnsi="Times New Roman" w:cs="Times New Roman"/>
                <w:bCs/>
                <w:kern w:val="36"/>
                <w:sz w:val="28"/>
                <w:szCs w:val="28"/>
              </w:rPr>
              <w:t xml:space="preserve">Волгоградская область </w:t>
            </w:r>
            <w:r w:rsidRPr="00CB4557">
              <w:rPr>
                <w:rFonts w:ascii="Times New Roman" w:hAnsi="Times New Roman" w:cs="Times New Roman"/>
                <w:bCs/>
                <w:kern w:val="36"/>
                <w:sz w:val="28"/>
                <w:szCs w:val="28"/>
              </w:rPr>
              <w:t xml:space="preserve">р.п. Городище, </w:t>
            </w:r>
            <w:proofErr w:type="spellStart"/>
            <w:r w:rsidRPr="00CB4557">
              <w:rPr>
                <w:rFonts w:ascii="Times New Roman" w:hAnsi="Times New Roman" w:cs="Times New Roman"/>
                <w:bCs/>
                <w:kern w:val="36"/>
                <w:sz w:val="28"/>
                <w:szCs w:val="28"/>
              </w:rPr>
              <w:t>пл.40</w:t>
            </w:r>
            <w:proofErr w:type="spellEnd"/>
            <w:r w:rsidRPr="00CB4557">
              <w:rPr>
                <w:rFonts w:ascii="Times New Roman" w:hAnsi="Times New Roman" w:cs="Times New Roman"/>
                <w:bCs/>
                <w:kern w:val="36"/>
                <w:sz w:val="28"/>
                <w:szCs w:val="28"/>
              </w:rPr>
              <w:t xml:space="preserve"> лет Сталинградской битвы, 1 </w:t>
            </w:r>
            <w:proofErr w:type="spellStart"/>
            <w:r w:rsidRPr="00CB4557">
              <w:rPr>
                <w:rFonts w:ascii="Times New Roman" w:hAnsi="Times New Roman" w:cs="Times New Roman"/>
                <w:bCs/>
                <w:kern w:val="36"/>
                <w:sz w:val="28"/>
                <w:szCs w:val="28"/>
              </w:rPr>
              <w:t>каб.</w:t>
            </w:r>
            <w:r>
              <w:rPr>
                <w:rFonts w:ascii="Times New Roman" w:hAnsi="Times New Roman" w:cs="Times New Roman"/>
                <w:bCs/>
                <w:kern w:val="36"/>
                <w:sz w:val="28"/>
                <w:szCs w:val="28"/>
              </w:rPr>
              <w:t>403</w:t>
            </w:r>
            <w:proofErr w:type="spellEnd"/>
            <w:r>
              <w:rPr>
                <w:rFonts w:ascii="Times New Roman" w:hAnsi="Times New Roman" w:cs="Times New Roman"/>
                <w:bCs/>
                <w:kern w:val="36"/>
                <w:sz w:val="28"/>
                <w:szCs w:val="28"/>
              </w:rPr>
              <w:t>, «1</w:t>
            </w:r>
            <w:r w:rsidR="00507846">
              <w:rPr>
                <w:rFonts w:ascii="Times New Roman" w:hAnsi="Times New Roman" w:cs="Times New Roman"/>
                <w:bCs/>
                <w:kern w:val="36"/>
                <w:sz w:val="28"/>
                <w:szCs w:val="28"/>
              </w:rPr>
              <w:t>7</w:t>
            </w:r>
            <w:r>
              <w:rPr>
                <w:rFonts w:ascii="Times New Roman" w:hAnsi="Times New Roman" w:cs="Times New Roman"/>
                <w:bCs/>
                <w:kern w:val="36"/>
                <w:sz w:val="28"/>
                <w:szCs w:val="28"/>
              </w:rPr>
              <w:t xml:space="preserve">» декабря </w:t>
            </w:r>
            <w:proofErr w:type="spellStart"/>
            <w:r>
              <w:rPr>
                <w:rFonts w:ascii="Times New Roman" w:hAnsi="Times New Roman" w:cs="Times New Roman"/>
                <w:bCs/>
                <w:kern w:val="36"/>
                <w:sz w:val="28"/>
                <w:szCs w:val="28"/>
              </w:rPr>
              <w:t>2020г</w:t>
            </w:r>
            <w:proofErr w:type="spellEnd"/>
            <w:r>
              <w:rPr>
                <w:rFonts w:ascii="Times New Roman" w:hAnsi="Times New Roman" w:cs="Times New Roman"/>
                <w:bCs/>
                <w:kern w:val="36"/>
                <w:sz w:val="28"/>
                <w:szCs w:val="28"/>
              </w:rPr>
              <w:t>. 10:00</w:t>
            </w:r>
          </w:p>
          <w:p w:rsidR="00507846" w:rsidRPr="00507846" w:rsidRDefault="00507846" w:rsidP="00507846">
            <w:pPr>
              <w:pStyle w:val="ConsPlusCell"/>
              <w:jc w:val="both"/>
              <w:rPr>
                <w:rFonts w:ascii="Times New Roman" w:hAnsi="Times New Roman" w:cs="Times New Roman"/>
                <w:bCs/>
                <w:i/>
                <w:kern w:val="36"/>
                <w:sz w:val="28"/>
                <w:szCs w:val="28"/>
              </w:rPr>
            </w:pPr>
            <w:r w:rsidRPr="00507846">
              <w:rPr>
                <w:rFonts w:ascii="Times New Roman" w:hAnsi="Times New Roman" w:cs="Times New Roman"/>
                <w:bCs/>
                <w:i/>
                <w:color w:val="FF0000"/>
                <w:kern w:val="36"/>
                <w:sz w:val="28"/>
                <w:szCs w:val="28"/>
              </w:rPr>
              <w:t>На основании постановления Губернатора Волгоградской области от 15 марта 2020 года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случае ухудшения санитарно-эпидемиологической обстановки администрация оставляет за собой право проведения процедуры с использованием средств ауди</w:t>
            </w:r>
            <w:proofErr w:type="gramStart"/>
            <w:r w:rsidRPr="00507846">
              <w:rPr>
                <w:rFonts w:ascii="Times New Roman" w:hAnsi="Times New Roman" w:cs="Times New Roman"/>
                <w:bCs/>
                <w:i/>
                <w:color w:val="FF0000"/>
                <w:kern w:val="36"/>
                <w:sz w:val="28"/>
                <w:szCs w:val="28"/>
              </w:rPr>
              <w:t>о-</w:t>
            </w:r>
            <w:proofErr w:type="gramEnd"/>
            <w:r w:rsidRPr="00507846">
              <w:rPr>
                <w:rFonts w:ascii="Times New Roman" w:hAnsi="Times New Roman" w:cs="Times New Roman"/>
                <w:bCs/>
                <w:i/>
                <w:color w:val="FF0000"/>
                <w:kern w:val="36"/>
                <w:sz w:val="28"/>
                <w:szCs w:val="28"/>
              </w:rPr>
              <w:t xml:space="preserve"> и видеосвязи (о чем участники аукци</w:t>
            </w:r>
            <w:r w:rsidR="008C28FE">
              <w:rPr>
                <w:rFonts w:ascii="Times New Roman" w:hAnsi="Times New Roman" w:cs="Times New Roman"/>
                <w:bCs/>
                <w:i/>
                <w:color w:val="FF0000"/>
                <w:kern w:val="36"/>
                <w:sz w:val="28"/>
                <w:szCs w:val="28"/>
              </w:rPr>
              <w:t xml:space="preserve">она будут оповещены не </w:t>
            </w:r>
            <w:proofErr w:type="gramStart"/>
            <w:r w:rsidR="008C28FE">
              <w:rPr>
                <w:rFonts w:ascii="Times New Roman" w:hAnsi="Times New Roman" w:cs="Times New Roman"/>
                <w:bCs/>
                <w:i/>
                <w:color w:val="FF0000"/>
                <w:kern w:val="36"/>
                <w:sz w:val="28"/>
                <w:szCs w:val="28"/>
              </w:rPr>
              <w:t>позднее</w:t>
            </w:r>
            <w:proofErr w:type="gramEnd"/>
            <w:r w:rsidR="008C28FE">
              <w:rPr>
                <w:rFonts w:ascii="Times New Roman" w:hAnsi="Times New Roman" w:cs="Times New Roman"/>
                <w:bCs/>
                <w:i/>
                <w:color w:val="FF0000"/>
                <w:kern w:val="36"/>
                <w:sz w:val="28"/>
                <w:szCs w:val="28"/>
              </w:rPr>
              <w:t xml:space="preserve"> </w:t>
            </w:r>
            <w:r w:rsidRPr="00507846">
              <w:rPr>
                <w:rFonts w:ascii="Times New Roman" w:hAnsi="Times New Roman" w:cs="Times New Roman"/>
                <w:bCs/>
                <w:i/>
                <w:color w:val="FF0000"/>
                <w:kern w:val="36"/>
                <w:sz w:val="28"/>
                <w:szCs w:val="28"/>
              </w:rPr>
              <w:t>чем за три д</w:t>
            </w:r>
            <w:r w:rsidR="004016A7">
              <w:rPr>
                <w:rFonts w:ascii="Times New Roman" w:hAnsi="Times New Roman" w:cs="Times New Roman"/>
                <w:bCs/>
                <w:i/>
                <w:color w:val="FF0000"/>
                <w:kern w:val="36"/>
                <w:sz w:val="28"/>
                <w:szCs w:val="28"/>
              </w:rPr>
              <w:t xml:space="preserve">ня до даты проведения аукциона), которая будет проведена </w:t>
            </w:r>
            <w:r w:rsidR="004016A7" w:rsidRPr="004016A7">
              <w:rPr>
                <w:rFonts w:ascii="Times New Roman" w:hAnsi="Times New Roman" w:cs="Times New Roman"/>
                <w:bCs/>
                <w:i/>
                <w:color w:val="FF0000"/>
                <w:kern w:val="36"/>
                <w:sz w:val="28"/>
                <w:szCs w:val="28"/>
              </w:rPr>
              <w:t xml:space="preserve">«17» декабря </w:t>
            </w:r>
            <w:proofErr w:type="spellStart"/>
            <w:r w:rsidR="004016A7" w:rsidRPr="004016A7">
              <w:rPr>
                <w:rFonts w:ascii="Times New Roman" w:hAnsi="Times New Roman" w:cs="Times New Roman"/>
                <w:bCs/>
                <w:i/>
                <w:color w:val="FF0000"/>
                <w:kern w:val="36"/>
                <w:sz w:val="28"/>
                <w:szCs w:val="28"/>
              </w:rPr>
              <w:t>2020г</w:t>
            </w:r>
            <w:proofErr w:type="spellEnd"/>
            <w:r w:rsidR="004016A7" w:rsidRPr="004016A7">
              <w:rPr>
                <w:rFonts w:ascii="Times New Roman" w:hAnsi="Times New Roman" w:cs="Times New Roman"/>
                <w:bCs/>
                <w:i/>
                <w:color w:val="FF0000"/>
                <w:kern w:val="36"/>
                <w:sz w:val="28"/>
                <w:szCs w:val="28"/>
              </w:rPr>
              <w:t>. 10:00</w:t>
            </w:r>
          </w:p>
        </w:tc>
      </w:tr>
      <w:tr w:rsidR="00507846" w:rsidRPr="00322BB2" w:rsidTr="00322BB2">
        <w:trPr>
          <w:trHeight w:val="1629"/>
        </w:trPr>
        <w:tc>
          <w:tcPr>
            <w:tcW w:w="265" w:type="pct"/>
            <w:tcBorders>
              <w:top w:val="single" w:sz="4" w:space="0" w:color="000000"/>
              <w:left w:val="single" w:sz="4" w:space="0" w:color="000000"/>
              <w:bottom w:val="single" w:sz="4" w:space="0" w:color="000000"/>
              <w:right w:val="nil"/>
            </w:tcBorders>
            <w:vAlign w:val="center"/>
          </w:tcPr>
          <w:p w:rsidR="00507846" w:rsidRPr="00322BB2" w:rsidRDefault="00507846" w:rsidP="00CC2E57">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vAlign w:val="center"/>
          </w:tcPr>
          <w:p w:rsidR="00507846" w:rsidRDefault="00507846" w:rsidP="00507846">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Т</w:t>
            </w:r>
            <w:r w:rsidRPr="00507846">
              <w:rPr>
                <w:rFonts w:ascii="Times New Roman" w:hAnsi="Times New Roman" w:cs="Times New Roman"/>
                <w:sz w:val="28"/>
                <w:szCs w:val="28"/>
              </w:rPr>
              <w:t>ребовани</w:t>
            </w:r>
            <w:r>
              <w:rPr>
                <w:rFonts w:ascii="Times New Roman" w:hAnsi="Times New Roman" w:cs="Times New Roman"/>
                <w:sz w:val="28"/>
                <w:szCs w:val="28"/>
              </w:rPr>
              <w:t>я</w:t>
            </w:r>
            <w:r w:rsidRPr="00507846">
              <w:rPr>
                <w:rFonts w:ascii="Times New Roman" w:hAnsi="Times New Roman" w:cs="Times New Roman"/>
                <w:sz w:val="28"/>
                <w:szCs w:val="28"/>
              </w:rPr>
              <w:t xml:space="preserve"> о внесении задатка, размер задатка, срок и порядок внесения задатка, реквизиты счета для перечисления задатка</w:t>
            </w:r>
          </w:p>
        </w:tc>
        <w:tc>
          <w:tcPr>
            <w:tcW w:w="3578" w:type="pct"/>
            <w:tcBorders>
              <w:top w:val="single" w:sz="4" w:space="0" w:color="000000"/>
              <w:left w:val="single" w:sz="4" w:space="0" w:color="000000"/>
              <w:bottom w:val="single" w:sz="4" w:space="0" w:color="000000"/>
              <w:right w:val="single" w:sz="4" w:space="0" w:color="000000"/>
            </w:tcBorders>
            <w:vAlign w:val="center"/>
          </w:tcPr>
          <w:p w:rsidR="00507846" w:rsidRPr="00180317" w:rsidRDefault="00507846" w:rsidP="00507846">
            <w:pPr>
              <w:pStyle w:val="ConsPlusNormal"/>
              <w:jc w:val="both"/>
              <w:rPr>
                <w:rFonts w:ascii="Times New Roman" w:hAnsi="Times New Roman" w:cs="Times New Roman"/>
                <w:bCs/>
                <w:kern w:val="36"/>
                <w:sz w:val="28"/>
                <w:szCs w:val="28"/>
              </w:rPr>
            </w:pPr>
            <w:r w:rsidRPr="00180317">
              <w:rPr>
                <w:rFonts w:ascii="Times New Roman" w:hAnsi="Times New Roman" w:cs="Times New Roman"/>
                <w:bCs/>
                <w:kern w:val="36"/>
                <w:sz w:val="28"/>
                <w:szCs w:val="28"/>
              </w:rPr>
              <w:t>Внесение задатка не требуется</w:t>
            </w:r>
          </w:p>
          <w:p w:rsidR="00507846" w:rsidRPr="00CB4557" w:rsidRDefault="00507846" w:rsidP="00507846">
            <w:pPr>
              <w:pStyle w:val="ConsPlusCell"/>
              <w:jc w:val="both"/>
              <w:rPr>
                <w:rFonts w:ascii="Times New Roman" w:hAnsi="Times New Roman" w:cs="Times New Roman"/>
                <w:bCs/>
                <w:kern w:val="36"/>
                <w:sz w:val="28"/>
                <w:szCs w:val="28"/>
              </w:rPr>
            </w:pPr>
          </w:p>
        </w:tc>
      </w:tr>
      <w:tr w:rsidR="00507846" w:rsidRPr="00322BB2" w:rsidTr="004016A7">
        <w:trPr>
          <w:trHeight w:val="771"/>
        </w:trPr>
        <w:tc>
          <w:tcPr>
            <w:tcW w:w="265" w:type="pct"/>
            <w:tcBorders>
              <w:top w:val="single" w:sz="4" w:space="0" w:color="000000"/>
              <w:left w:val="single" w:sz="4" w:space="0" w:color="000000"/>
              <w:bottom w:val="single" w:sz="4" w:space="0" w:color="000000"/>
              <w:right w:val="nil"/>
            </w:tcBorders>
            <w:vAlign w:val="center"/>
          </w:tcPr>
          <w:p w:rsidR="00507846" w:rsidRPr="00322BB2" w:rsidRDefault="00507846" w:rsidP="00CC2E57">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vAlign w:val="center"/>
          </w:tcPr>
          <w:p w:rsidR="00507846" w:rsidRDefault="00507846" w:rsidP="00507846">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С</w:t>
            </w:r>
            <w:r w:rsidRPr="00507846">
              <w:rPr>
                <w:rFonts w:ascii="Times New Roman" w:hAnsi="Times New Roman" w:cs="Times New Roman"/>
                <w:sz w:val="28"/>
                <w:szCs w:val="28"/>
              </w:rPr>
              <w:t>рок, в течение которого долже</w:t>
            </w:r>
            <w:r>
              <w:rPr>
                <w:rFonts w:ascii="Times New Roman" w:hAnsi="Times New Roman" w:cs="Times New Roman"/>
                <w:sz w:val="28"/>
                <w:szCs w:val="28"/>
              </w:rPr>
              <w:t xml:space="preserve">н </w:t>
            </w:r>
            <w:r>
              <w:rPr>
                <w:rFonts w:ascii="Times New Roman" w:hAnsi="Times New Roman" w:cs="Times New Roman"/>
                <w:sz w:val="28"/>
                <w:szCs w:val="28"/>
              </w:rPr>
              <w:lastRenderedPageBreak/>
              <w:t>быть подписан проект Договора</w:t>
            </w:r>
            <w:r w:rsidRPr="00507846">
              <w:rPr>
                <w:rFonts w:ascii="Times New Roman" w:hAnsi="Times New Roman" w:cs="Times New Roman"/>
                <w:sz w:val="28"/>
                <w:szCs w:val="28"/>
              </w:rPr>
              <w:t xml:space="preserve"> </w:t>
            </w:r>
          </w:p>
        </w:tc>
        <w:tc>
          <w:tcPr>
            <w:tcW w:w="3578" w:type="pct"/>
            <w:tcBorders>
              <w:top w:val="single" w:sz="4" w:space="0" w:color="000000"/>
              <w:left w:val="single" w:sz="4" w:space="0" w:color="000000"/>
              <w:bottom w:val="single" w:sz="4" w:space="0" w:color="000000"/>
              <w:right w:val="single" w:sz="4" w:space="0" w:color="000000"/>
            </w:tcBorders>
            <w:vAlign w:val="center"/>
          </w:tcPr>
          <w:p w:rsidR="00507846" w:rsidRPr="00180317" w:rsidRDefault="004016A7" w:rsidP="00507846">
            <w:pPr>
              <w:pStyle w:val="ConsPlusNormal"/>
              <w:jc w:val="both"/>
              <w:rPr>
                <w:rFonts w:ascii="Times New Roman" w:hAnsi="Times New Roman" w:cs="Times New Roman"/>
                <w:bCs/>
                <w:kern w:val="36"/>
                <w:sz w:val="28"/>
                <w:szCs w:val="28"/>
              </w:rPr>
            </w:pPr>
            <w:r>
              <w:rPr>
                <w:rFonts w:ascii="Times New Roman" w:hAnsi="Times New Roman" w:cs="Times New Roman"/>
                <w:sz w:val="28"/>
                <w:szCs w:val="28"/>
              </w:rPr>
              <w:lastRenderedPageBreak/>
              <w:t>Срок с</w:t>
            </w:r>
            <w:r w:rsidR="00507846" w:rsidRPr="00507846">
              <w:rPr>
                <w:rFonts w:ascii="Times New Roman" w:hAnsi="Times New Roman" w:cs="Times New Roman"/>
                <w:sz w:val="28"/>
                <w:szCs w:val="28"/>
              </w:rPr>
              <w:t>оставля</w:t>
            </w:r>
            <w:r w:rsidR="00507846">
              <w:rPr>
                <w:rFonts w:ascii="Times New Roman" w:hAnsi="Times New Roman" w:cs="Times New Roman"/>
                <w:sz w:val="28"/>
                <w:szCs w:val="28"/>
              </w:rPr>
              <w:t>ет</w:t>
            </w:r>
            <w:r w:rsidR="00507846" w:rsidRPr="00507846">
              <w:rPr>
                <w:rFonts w:ascii="Times New Roman" w:hAnsi="Times New Roman" w:cs="Times New Roman"/>
                <w:sz w:val="28"/>
                <w:szCs w:val="28"/>
              </w:rPr>
              <w:t xml:space="preserve"> не менее десяти дней со дня размещения на официальном сайте </w:t>
            </w:r>
            <w:r w:rsidR="00507846">
              <w:rPr>
                <w:rFonts w:ascii="Times New Roman" w:hAnsi="Times New Roman" w:cs="Times New Roman"/>
                <w:sz w:val="28"/>
                <w:szCs w:val="28"/>
              </w:rPr>
              <w:t xml:space="preserve">Администрации </w:t>
            </w:r>
            <w:r w:rsidR="00507846" w:rsidRPr="00507846">
              <w:rPr>
                <w:rFonts w:ascii="Times New Roman" w:hAnsi="Times New Roman" w:cs="Times New Roman"/>
                <w:sz w:val="28"/>
                <w:szCs w:val="28"/>
              </w:rPr>
              <w:t xml:space="preserve"> </w:t>
            </w:r>
            <w:r w:rsidR="00507846" w:rsidRPr="00507846">
              <w:rPr>
                <w:rFonts w:ascii="Times New Roman" w:hAnsi="Times New Roman" w:cs="Times New Roman"/>
                <w:sz w:val="28"/>
                <w:szCs w:val="28"/>
              </w:rPr>
              <w:lastRenderedPageBreak/>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507846">
              <w:rPr>
                <w:rFonts w:ascii="Times New Roman" w:hAnsi="Times New Roman" w:cs="Times New Roman"/>
                <w:sz w:val="28"/>
                <w:szCs w:val="28"/>
              </w:rPr>
              <w:t>.</w:t>
            </w:r>
          </w:p>
        </w:tc>
      </w:tr>
      <w:tr w:rsidR="00507846" w:rsidRPr="00322BB2" w:rsidTr="00322BB2">
        <w:trPr>
          <w:trHeight w:val="1629"/>
        </w:trPr>
        <w:tc>
          <w:tcPr>
            <w:tcW w:w="265" w:type="pct"/>
            <w:tcBorders>
              <w:top w:val="single" w:sz="4" w:space="0" w:color="000000"/>
              <w:left w:val="single" w:sz="4" w:space="0" w:color="000000"/>
              <w:bottom w:val="single" w:sz="4" w:space="0" w:color="000000"/>
              <w:right w:val="nil"/>
            </w:tcBorders>
            <w:vAlign w:val="center"/>
          </w:tcPr>
          <w:p w:rsidR="00507846" w:rsidRPr="00322BB2" w:rsidRDefault="00507846" w:rsidP="00CC2E57">
            <w:pPr>
              <w:pStyle w:val="ConsPlusCell"/>
              <w:widowControl/>
              <w:numPr>
                <w:ilvl w:val="0"/>
                <w:numId w:val="1"/>
              </w:numPr>
              <w:snapToGrid w:val="0"/>
              <w:rPr>
                <w:rFonts w:ascii="Times New Roman" w:hAnsi="Times New Roman" w:cs="Times New Roman"/>
                <w:bCs/>
                <w:sz w:val="28"/>
                <w:szCs w:val="28"/>
              </w:rPr>
            </w:pPr>
          </w:p>
        </w:tc>
        <w:tc>
          <w:tcPr>
            <w:tcW w:w="1157" w:type="pct"/>
            <w:tcBorders>
              <w:top w:val="single" w:sz="4" w:space="0" w:color="000000"/>
              <w:left w:val="single" w:sz="4" w:space="0" w:color="000000"/>
              <w:bottom w:val="single" w:sz="4" w:space="0" w:color="000000"/>
              <w:right w:val="nil"/>
            </w:tcBorders>
            <w:vAlign w:val="center"/>
          </w:tcPr>
          <w:p w:rsidR="00507846" w:rsidRDefault="00020D3E" w:rsidP="00020D3E">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И</w:t>
            </w:r>
            <w:r w:rsidRPr="00020D3E">
              <w:rPr>
                <w:rFonts w:ascii="Times New Roman" w:hAnsi="Times New Roman" w:cs="Times New Roman"/>
                <w:sz w:val="28"/>
                <w:szCs w:val="28"/>
              </w:rPr>
              <w:t>зменение условий договора</w:t>
            </w:r>
          </w:p>
        </w:tc>
        <w:tc>
          <w:tcPr>
            <w:tcW w:w="3578" w:type="pct"/>
            <w:tcBorders>
              <w:top w:val="single" w:sz="4" w:space="0" w:color="000000"/>
              <w:left w:val="single" w:sz="4" w:space="0" w:color="000000"/>
              <w:bottom w:val="single" w:sz="4" w:space="0" w:color="000000"/>
              <w:right w:val="single" w:sz="4" w:space="0" w:color="000000"/>
            </w:tcBorders>
            <w:vAlign w:val="center"/>
          </w:tcPr>
          <w:p w:rsidR="00507846" w:rsidRDefault="00020D3E" w:rsidP="00507846">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507846">
              <w:rPr>
                <w:rFonts w:ascii="Times New Roman" w:hAnsi="Times New Roman" w:cs="Times New Roman"/>
                <w:sz w:val="28"/>
                <w:szCs w:val="28"/>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tc>
      </w:tr>
      <w:tr w:rsidR="00020D3E" w:rsidRPr="00322BB2" w:rsidTr="00020D3E">
        <w:trPr>
          <w:trHeight w:val="1629"/>
        </w:trPr>
        <w:tc>
          <w:tcPr>
            <w:tcW w:w="265" w:type="pct"/>
            <w:tcBorders>
              <w:top w:val="single" w:sz="4" w:space="0" w:color="000000"/>
              <w:left w:val="single" w:sz="4" w:space="0" w:color="000000"/>
              <w:bottom w:val="single" w:sz="4" w:space="0" w:color="000000"/>
              <w:right w:val="nil"/>
            </w:tcBorders>
            <w:vAlign w:val="center"/>
          </w:tcPr>
          <w:p w:rsidR="00020D3E" w:rsidRPr="00322BB2" w:rsidRDefault="00020D3E" w:rsidP="00CC2E57">
            <w:pPr>
              <w:pStyle w:val="ConsPlusCell"/>
              <w:widowControl/>
              <w:numPr>
                <w:ilvl w:val="0"/>
                <w:numId w:val="1"/>
              </w:numPr>
              <w:snapToGrid w:val="0"/>
              <w:rPr>
                <w:rFonts w:ascii="Times New Roman" w:hAnsi="Times New Roman" w:cs="Times New Roman"/>
                <w:bCs/>
                <w:sz w:val="28"/>
                <w:szCs w:val="28"/>
              </w:rPr>
            </w:pPr>
          </w:p>
        </w:tc>
        <w:tc>
          <w:tcPr>
            <w:tcW w:w="4735" w:type="pct"/>
            <w:gridSpan w:val="2"/>
            <w:tcBorders>
              <w:top w:val="single" w:sz="4" w:space="0" w:color="000000"/>
              <w:left w:val="single" w:sz="4" w:space="0" w:color="000000"/>
              <w:bottom w:val="single" w:sz="4" w:space="0" w:color="000000"/>
              <w:right w:val="single" w:sz="4" w:space="0" w:color="000000"/>
            </w:tcBorders>
            <w:vAlign w:val="center"/>
          </w:tcPr>
          <w:p w:rsidR="00020D3E" w:rsidRDefault="00020D3E" w:rsidP="00507846">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020D3E">
              <w:rPr>
                <w:rFonts w:ascii="Times New Roman" w:hAnsi="Times New Roman" w:cs="Times New Roman"/>
                <w:sz w:val="28"/>
                <w:szCs w:val="28"/>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bl>
    <w:p w:rsidR="0095269E" w:rsidRDefault="0095269E"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4016A7" w:rsidRDefault="004016A7" w:rsidP="00DE3FC6">
      <w:pPr>
        <w:autoSpaceDE w:val="0"/>
        <w:autoSpaceDN w:val="0"/>
        <w:adjustRightInd w:val="0"/>
        <w:spacing w:after="0" w:line="240" w:lineRule="auto"/>
        <w:jc w:val="right"/>
        <w:rPr>
          <w:rFonts w:ascii="Times New Roman" w:hAnsi="Times New Roman" w:cs="Times New Roman"/>
          <w:sz w:val="28"/>
          <w:szCs w:val="28"/>
        </w:rPr>
      </w:pPr>
    </w:p>
    <w:p w:rsidR="008C28FE" w:rsidRDefault="008C28FE" w:rsidP="00DE3FC6">
      <w:pPr>
        <w:autoSpaceDE w:val="0"/>
        <w:autoSpaceDN w:val="0"/>
        <w:adjustRightInd w:val="0"/>
        <w:spacing w:after="0" w:line="240" w:lineRule="auto"/>
        <w:jc w:val="right"/>
        <w:rPr>
          <w:rFonts w:ascii="Times New Roman" w:hAnsi="Times New Roman" w:cs="Times New Roman"/>
          <w:sz w:val="28"/>
          <w:szCs w:val="28"/>
        </w:rPr>
      </w:pPr>
    </w:p>
    <w:p w:rsidR="008C28FE" w:rsidRDefault="008C28FE" w:rsidP="00DE3FC6">
      <w:pPr>
        <w:autoSpaceDE w:val="0"/>
        <w:autoSpaceDN w:val="0"/>
        <w:adjustRightInd w:val="0"/>
        <w:spacing w:after="0" w:line="240" w:lineRule="auto"/>
        <w:jc w:val="right"/>
        <w:rPr>
          <w:rFonts w:ascii="Times New Roman" w:hAnsi="Times New Roman" w:cs="Times New Roman"/>
          <w:sz w:val="28"/>
          <w:szCs w:val="28"/>
        </w:rPr>
      </w:pPr>
    </w:p>
    <w:p w:rsidR="008C28FE" w:rsidRDefault="008C28FE" w:rsidP="00DE3FC6">
      <w:pPr>
        <w:autoSpaceDE w:val="0"/>
        <w:autoSpaceDN w:val="0"/>
        <w:adjustRightInd w:val="0"/>
        <w:spacing w:after="0" w:line="240" w:lineRule="auto"/>
        <w:jc w:val="right"/>
        <w:rPr>
          <w:rFonts w:ascii="Times New Roman" w:hAnsi="Times New Roman" w:cs="Times New Roman"/>
          <w:sz w:val="28"/>
          <w:szCs w:val="28"/>
        </w:rPr>
      </w:pPr>
    </w:p>
    <w:p w:rsidR="008C28FE" w:rsidRDefault="008C28FE" w:rsidP="00DE3FC6">
      <w:pPr>
        <w:autoSpaceDE w:val="0"/>
        <w:autoSpaceDN w:val="0"/>
        <w:adjustRightInd w:val="0"/>
        <w:spacing w:after="0" w:line="240" w:lineRule="auto"/>
        <w:jc w:val="right"/>
        <w:rPr>
          <w:rFonts w:ascii="Times New Roman" w:hAnsi="Times New Roman" w:cs="Times New Roman"/>
          <w:sz w:val="28"/>
          <w:szCs w:val="28"/>
        </w:rPr>
      </w:pPr>
    </w:p>
    <w:p w:rsidR="00DE3FC6" w:rsidRDefault="00DE3FC6" w:rsidP="00DE3FC6">
      <w:pPr>
        <w:autoSpaceDE w:val="0"/>
        <w:autoSpaceDN w:val="0"/>
        <w:adjustRightInd w:val="0"/>
        <w:spacing w:after="0" w:line="240" w:lineRule="auto"/>
        <w:jc w:val="right"/>
        <w:rPr>
          <w:rFonts w:ascii="Times New Roman" w:hAnsi="Times New Roman" w:cs="Times New Roman"/>
          <w:sz w:val="28"/>
          <w:szCs w:val="28"/>
        </w:rPr>
      </w:pPr>
      <w:r w:rsidRPr="0034564F">
        <w:rPr>
          <w:rFonts w:ascii="Times New Roman" w:hAnsi="Times New Roman" w:cs="Times New Roman"/>
          <w:sz w:val="28"/>
          <w:szCs w:val="28"/>
          <w:lang w:val="x-none"/>
        </w:rPr>
        <w:t>Приложение №</w:t>
      </w:r>
      <w:r>
        <w:rPr>
          <w:rFonts w:ascii="Times New Roman" w:hAnsi="Times New Roman" w:cs="Times New Roman"/>
          <w:sz w:val="28"/>
          <w:szCs w:val="28"/>
        </w:rPr>
        <w:t>1</w:t>
      </w:r>
      <w:r w:rsidRPr="0034564F">
        <w:rPr>
          <w:rFonts w:ascii="Times New Roman" w:hAnsi="Times New Roman" w:cs="Times New Roman"/>
          <w:sz w:val="28"/>
          <w:szCs w:val="28"/>
          <w:lang w:val="x-none"/>
        </w:rPr>
        <w:t xml:space="preserve"> </w:t>
      </w:r>
    </w:p>
    <w:p w:rsidR="00042EC8" w:rsidRPr="00042EC8" w:rsidRDefault="00042EC8" w:rsidP="00DE3FC6">
      <w:pPr>
        <w:autoSpaceDE w:val="0"/>
        <w:autoSpaceDN w:val="0"/>
        <w:adjustRightInd w:val="0"/>
        <w:spacing w:after="0" w:line="240" w:lineRule="auto"/>
        <w:jc w:val="right"/>
        <w:rPr>
          <w:rFonts w:ascii="Times New Roman" w:hAnsi="Times New Roman" w:cs="Times New Roman"/>
          <w:sz w:val="28"/>
          <w:szCs w:val="28"/>
        </w:rPr>
      </w:pPr>
    </w:p>
    <w:p w:rsidR="00136545" w:rsidRPr="00484907" w:rsidRDefault="00DE3FC6" w:rsidP="00F7605C">
      <w:pPr>
        <w:jc w:val="center"/>
        <w:rPr>
          <w:rFonts w:ascii="Times New Roman" w:hAnsi="Times New Roman" w:cs="Times New Roman"/>
          <w:b/>
          <w:color w:val="FF0000"/>
          <w:sz w:val="28"/>
          <w:szCs w:val="28"/>
        </w:rPr>
      </w:pPr>
      <w:r w:rsidRPr="00484907">
        <w:rPr>
          <w:rFonts w:ascii="Times New Roman" w:hAnsi="Times New Roman" w:cs="Times New Roman"/>
          <w:b/>
          <w:sz w:val="28"/>
          <w:szCs w:val="28"/>
        </w:rPr>
        <w:t>Начальная (минимальная) цена</w:t>
      </w:r>
      <w:r w:rsidR="00F7605C" w:rsidRPr="00484907">
        <w:rPr>
          <w:rFonts w:ascii="Times New Roman" w:hAnsi="Times New Roman" w:cs="Times New Roman"/>
          <w:b/>
          <w:sz w:val="28"/>
          <w:szCs w:val="28"/>
        </w:rPr>
        <w:t xml:space="preserve"> по</w:t>
      </w:r>
      <w:r w:rsidRPr="00484907">
        <w:rPr>
          <w:rFonts w:ascii="Times New Roman" w:hAnsi="Times New Roman" w:cs="Times New Roman"/>
          <w:b/>
          <w:sz w:val="28"/>
          <w:szCs w:val="28"/>
        </w:rPr>
        <w:t xml:space="preserve"> предмет</w:t>
      </w:r>
      <w:r w:rsidR="00F7605C" w:rsidRPr="00484907">
        <w:rPr>
          <w:rFonts w:ascii="Times New Roman" w:hAnsi="Times New Roman" w:cs="Times New Roman"/>
          <w:b/>
          <w:sz w:val="28"/>
          <w:szCs w:val="28"/>
        </w:rPr>
        <w:t>у</w:t>
      </w:r>
      <w:r w:rsidRPr="00484907">
        <w:rPr>
          <w:rFonts w:ascii="Times New Roman" w:hAnsi="Times New Roman" w:cs="Times New Roman"/>
          <w:b/>
          <w:sz w:val="28"/>
          <w:szCs w:val="28"/>
        </w:rPr>
        <w:t xml:space="preserve"> </w:t>
      </w:r>
      <w:r w:rsidR="003F1096">
        <w:rPr>
          <w:rFonts w:ascii="Times New Roman" w:hAnsi="Times New Roman" w:cs="Times New Roman"/>
          <w:b/>
          <w:sz w:val="28"/>
          <w:szCs w:val="28"/>
        </w:rPr>
        <w:t>Аукциона</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
        <w:gridCol w:w="3062"/>
        <w:gridCol w:w="1332"/>
        <w:gridCol w:w="1905"/>
        <w:gridCol w:w="1275"/>
        <w:gridCol w:w="1986"/>
      </w:tblGrid>
      <w:tr w:rsidR="00DE3FC6" w:rsidRPr="0034564F" w:rsidTr="00EE6E11">
        <w:tc>
          <w:tcPr>
            <w:tcW w:w="363" w:type="dxa"/>
            <w:tcBorders>
              <w:top w:val="single" w:sz="4" w:space="0" w:color="auto"/>
              <w:left w:val="single" w:sz="4" w:space="0" w:color="auto"/>
              <w:bottom w:val="single" w:sz="4" w:space="0" w:color="auto"/>
              <w:right w:val="single" w:sz="4" w:space="0" w:color="auto"/>
            </w:tcBorders>
            <w:hideMark/>
          </w:tcPr>
          <w:p w:rsidR="00DE3FC6" w:rsidRPr="0034564F" w:rsidRDefault="00DE3FC6" w:rsidP="00A530FE">
            <w:pPr>
              <w:pStyle w:val="ConsPlusNormal"/>
              <w:spacing w:line="276" w:lineRule="auto"/>
              <w:jc w:val="both"/>
              <w:rPr>
                <w:rFonts w:ascii="Times New Roman" w:hAnsi="Times New Roman" w:cs="Times New Roman"/>
                <w:sz w:val="28"/>
                <w:szCs w:val="28"/>
                <w:lang w:eastAsia="en-US"/>
              </w:rPr>
            </w:pPr>
            <w:r w:rsidRPr="0034564F">
              <w:rPr>
                <w:rFonts w:ascii="Times New Roman" w:hAnsi="Times New Roman" w:cs="Times New Roman"/>
                <w:sz w:val="28"/>
                <w:szCs w:val="28"/>
                <w:lang w:eastAsia="en-US"/>
              </w:rPr>
              <w:t>№</w:t>
            </w:r>
            <w:proofErr w:type="gramStart"/>
            <w:r w:rsidRPr="0034564F">
              <w:rPr>
                <w:rFonts w:ascii="Times New Roman" w:hAnsi="Times New Roman" w:cs="Times New Roman"/>
                <w:sz w:val="28"/>
                <w:szCs w:val="28"/>
                <w:lang w:eastAsia="en-US"/>
              </w:rPr>
              <w:t>п</w:t>
            </w:r>
            <w:proofErr w:type="gramEnd"/>
            <w:r w:rsidRPr="0034564F">
              <w:rPr>
                <w:rFonts w:ascii="Times New Roman" w:hAnsi="Times New Roman" w:cs="Times New Roman"/>
                <w:sz w:val="28"/>
                <w:szCs w:val="28"/>
                <w:lang w:eastAsia="en-US"/>
              </w:rPr>
              <w:t>/п</w:t>
            </w:r>
          </w:p>
        </w:tc>
        <w:tc>
          <w:tcPr>
            <w:tcW w:w="3062" w:type="dxa"/>
            <w:tcBorders>
              <w:top w:val="single" w:sz="4" w:space="0" w:color="auto"/>
              <w:left w:val="single" w:sz="4" w:space="0" w:color="auto"/>
              <w:bottom w:val="single" w:sz="4" w:space="0" w:color="auto"/>
              <w:right w:val="single" w:sz="4" w:space="0" w:color="auto"/>
            </w:tcBorders>
            <w:hideMark/>
          </w:tcPr>
          <w:p w:rsidR="00DE3FC6" w:rsidRPr="0034564F" w:rsidRDefault="00DE3FC6" w:rsidP="00A530FE">
            <w:pPr>
              <w:pStyle w:val="ConsPlusNormal"/>
              <w:spacing w:line="276" w:lineRule="auto"/>
              <w:jc w:val="center"/>
              <w:rPr>
                <w:rFonts w:ascii="Times New Roman" w:hAnsi="Times New Roman" w:cs="Times New Roman"/>
                <w:sz w:val="28"/>
                <w:szCs w:val="28"/>
                <w:lang w:eastAsia="en-US"/>
              </w:rPr>
            </w:pPr>
            <w:r w:rsidRPr="0034564F">
              <w:rPr>
                <w:rFonts w:ascii="Times New Roman" w:hAnsi="Times New Roman" w:cs="Times New Roman"/>
                <w:sz w:val="28"/>
                <w:szCs w:val="28"/>
                <w:lang w:eastAsia="en-US"/>
              </w:rPr>
              <w:t>Адресные ориентиры и описание границ места проведения ярмарки</w:t>
            </w:r>
          </w:p>
        </w:tc>
        <w:tc>
          <w:tcPr>
            <w:tcW w:w="1332" w:type="dxa"/>
            <w:tcBorders>
              <w:top w:val="single" w:sz="4" w:space="0" w:color="auto"/>
              <w:left w:val="single" w:sz="4" w:space="0" w:color="auto"/>
              <w:bottom w:val="single" w:sz="4" w:space="0" w:color="auto"/>
              <w:right w:val="single" w:sz="4" w:space="0" w:color="auto"/>
            </w:tcBorders>
            <w:hideMark/>
          </w:tcPr>
          <w:p w:rsidR="00DE3FC6" w:rsidRPr="0034564F" w:rsidRDefault="00DE3FC6" w:rsidP="00A530FE">
            <w:pPr>
              <w:pStyle w:val="ConsPlusNormal"/>
              <w:spacing w:line="276" w:lineRule="auto"/>
              <w:jc w:val="center"/>
              <w:rPr>
                <w:rFonts w:ascii="Times New Roman" w:hAnsi="Times New Roman" w:cs="Times New Roman"/>
                <w:sz w:val="28"/>
                <w:szCs w:val="28"/>
                <w:lang w:eastAsia="en-US"/>
              </w:rPr>
            </w:pPr>
            <w:r w:rsidRPr="0034564F">
              <w:rPr>
                <w:rFonts w:ascii="Times New Roman" w:hAnsi="Times New Roman" w:cs="Times New Roman"/>
                <w:sz w:val="28"/>
                <w:szCs w:val="28"/>
                <w:lang w:eastAsia="en-US"/>
              </w:rPr>
              <w:t>Площадь места организации ярмарки</w:t>
            </w:r>
          </w:p>
        </w:tc>
        <w:tc>
          <w:tcPr>
            <w:tcW w:w="1905" w:type="dxa"/>
            <w:tcBorders>
              <w:top w:val="single" w:sz="4" w:space="0" w:color="auto"/>
              <w:left w:val="single" w:sz="4" w:space="0" w:color="auto"/>
              <w:bottom w:val="single" w:sz="4" w:space="0" w:color="auto"/>
              <w:right w:val="single" w:sz="4" w:space="0" w:color="auto"/>
            </w:tcBorders>
            <w:hideMark/>
          </w:tcPr>
          <w:p w:rsidR="00DE3FC6" w:rsidRPr="0034564F" w:rsidRDefault="00DE3FC6" w:rsidP="00A530FE">
            <w:pPr>
              <w:pStyle w:val="ConsPlusNormal"/>
              <w:spacing w:line="276" w:lineRule="auto"/>
              <w:jc w:val="center"/>
              <w:rPr>
                <w:rFonts w:ascii="Times New Roman" w:hAnsi="Times New Roman" w:cs="Times New Roman"/>
                <w:sz w:val="28"/>
                <w:szCs w:val="28"/>
                <w:lang w:eastAsia="en-US"/>
              </w:rPr>
            </w:pPr>
            <w:r w:rsidRPr="0034564F">
              <w:rPr>
                <w:rFonts w:ascii="Times New Roman" w:hAnsi="Times New Roman" w:cs="Times New Roman"/>
                <w:sz w:val="28"/>
                <w:szCs w:val="28"/>
                <w:lang w:eastAsia="en-US"/>
              </w:rPr>
              <w:t>Тип и вид ярмарки</w:t>
            </w:r>
          </w:p>
        </w:tc>
        <w:tc>
          <w:tcPr>
            <w:tcW w:w="1275" w:type="dxa"/>
            <w:tcBorders>
              <w:top w:val="single" w:sz="4" w:space="0" w:color="auto"/>
              <w:left w:val="single" w:sz="4" w:space="0" w:color="auto"/>
              <w:bottom w:val="single" w:sz="4" w:space="0" w:color="auto"/>
              <w:right w:val="single" w:sz="4" w:space="0" w:color="auto"/>
            </w:tcBorders>
            <w:hideMark/>
          </w:tcPr>
          <w:p w:rsidR="00DE3FC6" w:rsidRPr="0034564F" w:rsidRDefault="00DE3FC6" w:rsidP="00A530FE">
            <w:pPr>
              <w:pStyle w:val="ConsPlusNormal"/>
              <w:spacing w:line="276" w:lineRule="auto"/>
              <w:jc w:val="center"/>
              <w:rPr>
                <w:rFonts w:ascii="Times New Roman" w:hAnsi="Times New Roman" w:cs="Times New Roman"/>
                <w:sz w:val="28"/>
                <w:szCs w:val="28"/>
                <w:lang w:eastAsia="en-US"/>
              </w:rPr>
            </w:pPr>
            <w:r w:rsidRPr="0034564F">
              <w:rPr>
                <w:rFonts w:ascii="Times New Roman" w:hAnsi="Times New Roman" w:cs="Times New Roman"/>
                <w:sz w:val="28"/>
                <w:szCs w:val="28"/>
                <w:lang w:eastAsia="en-US"/>
              </w:rPr>
              <w:t>Срок действия договора</w:t>
            </w:r>
          </w:p>
        </w:tc>
        <w:tc>
          <w:tcPr>
            <w:tcW w:w="1986" w:type="dxa"/>
            <w:tcBorders>
              <w:top w:val="single" w:sz="4" w:space="0" w:color="auto"/>
              <w:left w:val="single" w:sz="4" w:space="0" w:color="auto"/>
              <w:bottom w:val="single" w:sz="4" w:space="0" w:color="auto"/>
              <w:right w:val="single" w:sz="4" w:space="0" w:color="auto"/>
            </w:tcBorders>
            <w:hideMark/>
          </w:tcPr>
          <w:p w:rsidR="00DE3FC6" w:rsidRDefault="00DE3FC6" w:rsidP="00A530FE">
            <w:pPr>
              <w:pStyle w:val="ConsPlusNormal"/>
              <w:spacing w:line="276" w:lineRule="auto"/>
              <w:jc w:val="center"/>
              <w:rPr>
                <w:rFonts w:ascii="Times New Roman" w:hAnsi="Times New Roman" w:cs="Times New Roman"/>
                <w:sz w:val="28"/>
                <w:szCs w:val="28"/>
                <w:lang w:eastAsia="en-US"/>
              </w:rPr>
            </w:pPr>
            <w:r w:rsidRPr="0034564F">
              <w:rPr>
                <w:rFonts w:ascii="Times New Roman" w:hAnsi="Times New Roman" w:cs="Times New Roman"/>
                <w:sz w:val="28"/>
                <w:szCs w:val="28"/>
                <w:lang w:eastAsia="en-US"/>
              </w:rPr>
              <w:t>Начальная (минимальная) цена договора, рублей</w:t>
            </w:r>
          </w:p>
          <w:p w:rsidR="00042EC8" w:rsidRPr="0034564F" w:rsidRDefault="00042EC8" w:rsidP="00A530FE">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Цмин</w:t>
            </w:r>
            <w:proofErr w:type="spellEnd"/>
            <w:r>
              <w:rPr>
                <w:rFonts w:ascii="Times New Roman" w:hAnsi="Times New Roman" w:cs="Times New Roman"/>
                <w:sz w:val="28"/>
                <w:szCs w:val="28"/>
                <w:lang w:eastAsia="en-US"/>
              </w:rPr>
              <w:t>)</w:t>
            </w:r>
          </w:p>
        </w:tc>
      </w:tr>
      <w:tr w:rsidR="00DE3FC6" w:rsidRPr="0034564F" w:rsidTr="00D86FFA">
        <w:trPr>
          <w:trHeight w:val="2285"/>
        </w:trPr>
        <w:tc>
          <w:tcPr>
            <w:tcW w:w="363" w:type="dxa"/>
            <w:tcBorders>
              <w:top w:val="single" w:sz="4" w:space="0" w:color="auto"/>
              <w:left w:val="single" w:sz="4" w:space="0" w:color="auto"/>
              <w:bottom w:val="single" w:sz="4" w:space="0" w:color="auto"/>
              <w:right w:val="single" w:sz="4" w:space="0" w:color="auto"/>
            </w:tcBorders>
            <w:hideMark/>
          </w:tcPr>
          <w:p w:rsidR="00DE3FC6" w:rsidRPr="0034564F" w:rsidRDefault="00DE3FC6" w:rsidP="00A530FE">
            <w:pPr>
              <w:pStyle w:val="ConsPlusNormal"/>
              <w:spacing w:line="276" w:lineRule="auto"/>
              <w:jc w:val="both"/>
              <w:rPr>
                <w:rFonts w:ascii="Times New Roman" w:hAnsi="Times New Roman" w:cs="Times New Roman"/>
                <w:sz w:val="28"/>
                <w:szCs w:val="28"/>
                <w:lang w:eastAsia="en-US"/>
              </w:rPr>
            </w:pPr>
            <w:r w:rsidRPr="0034564F">
              <w:rPr>
                <w:rFonts w:ascii="Times New Roman" w:hAnsi="Times New Roman" w:cs="Times New Roman"/>
                <w:sz w:val="28"/>
                <w:szCs w:val="28"/>
                <w:lang w:eastAsia="en-US"/>
              </w:rPr>
              <w:t>1</w:t>
            </w:r>
          </w:p>
        </w:tc>
        <w:tc>
          <w:tcPr>
            <w:tcW w:w="3062" w:type="dxa"/>
            <w:tcBorders>
              <w:top w:val="single" w:sz="4" w:space="0" w:color="auto"/>
              <w:left w:val="single" w:sz="4" w:space="0" w:color="auto"/>
              <w:bottom w:val="single" w:sz="4" w:space="0" w:color="auto"/>
              <w:right w:val="single" w:sz="4" w:space="0" w:color="auto"/>
            </w:tcBorders>
            <w:hideMark/>
          </w:tcPr>
          <w:p w:rsidR="00DE3FC6" w:rsidRPr="0034564F" w:rsidRDefault="003F1096" w:rsidP="00A530FE">
            <w:pPr>
              <w:pStyle w:val="a5"/>
              <w:spacing w:after="0" w:line="276" w:lineRule="auto"/>
              <w:contextualSpacing/>
              <w:jc w:val="left"/>
              <w:rPr>
                <w:rFonts w:ascii="Times New Roman" w:hAnsi="Times New Roman"/>
                <w:sz w:val="28"/>
                <w:szCs w:val="28"/>
                <w:lang w:eastAsia="en-US"/>
              </w:rPr>
            </w:pPr>
            <w:r w:rsidRPr="003F1096">
              <w:rPr>
                <w:rFonts w:ascii="Times New Roman" w:hAnsi="Times New Roman"/>
                <w:sz w:val="28"/>
                <w:szCs w:val="28"/>
                <w:lang w:eastAsia="en-US"/>
              </w:rPr>
              <w:t xml:space="preserve">Городищенский район, </w:t>
            </w:r>
            <w:proofErr w:type="spellStart"/>
            <w:r w:rsidRPr="003F1096">
              <w:rPr>
                <w:rFonts w:ascii="Times New Roman" w:hAnsi="Times New Roman"/>
                <w:sz w:val="28"/>
                <w:szCs w:val="28"/>
                <w:lang w:eastAsia="en-US"/>
              </w:rPr>
              <w:t>946км+620</w:t>
            </w:r>
            <w:proofErr w:type="spellEnd"/>
            <w:r w:rsidRPr="003F1096">
              <w:rPr>
                <w:rFonts w:ascii="Times New Roman" w:hAnsi="Times New Roman"/>
                <w:sz w:val="28"/>
                <w:szCs w:val="28"/>
                <w:lang w:eastAsia="en-US"/>
              </w:rPr>
              <w:t xml:space="preserve"> м а/д Р-22 «Каспий» а/д М-4 «Дон» - Тамбов - Волгоград – Астрахань, 250 кв.м. сельскохозяйственная специализированная</w:t>
            </w:r>
          </w:p>
        </w:tc>
        <w:tc>
          <w:tcPr>
            <w:tcW w:w="1332" w:type="dxa"/>
            <w:tcBorders>
              <w:top w:val="single" w:sz="4" w:space="0" w:color="auto"/>
              <w:left w:val="single" w:sz="4" w:space="0" w:color="auto"/>
              <w:bottom w:val="single" w:sz="4" w:space="0" w:color="auto"/>
              <w:right w:val="single" w:sz="4" w:space="0" w:color="auto"/>
            </w:tcBorders>
            <w:hideMark/>
          </w:tcPr>
          <w:p w:rsidR="00DE3FC6" w:rsidRPr="0034564F" w:rsidRDefault="003F1096" w:rsidP="00A530FE">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25</w:t>
            </w:r>
            <w:r w:rsidR="00DE3FC6" w:rsidRPr="0034564F">
              <w:rPr>
                <w:rFonts w:ascii="Times New Roman" w:hAnsi="Times New Roman" w:cs="Times New Roman"/>
                <w:sz w:val="28"/>
                <w:szCs w:val="28"/>
                <w:lang w:eastAsia="en-US"/>
              </w:rPr>
              <w:t>0 кв.м</w:t>
            </w:r>
          </w:p>
        </w:tc>
        <w:tc>
          <w:tcPr>
            <w:tcW w:w="1905" w:type="dxa"/>
            <w:tcBorders>
              <w:top w:val="single" w:sz="4" w:space="0" w:color="auto"/>
              <w:left w:val="single" w:sz="4" w:space="0" w:color="auto"/>
              <w:bottom w:val="single" w:sz="4" w:space="0" w:color="auto"/>
              <w:right w:val="single" w:sz="4" w:space="0" w:color="auto"/>
            </w:tcBorders>
            <w:hideMark/>
          </w:tcPr>
          <w:p w:rsidR="00DE3FC6" w:rsidRPr="0034564F" w:rsidRDefault="00DE3FC6" w:rsidP="00A530FE">
            <w:pPr>
              <w:pStyle w:val="ConsPlusNormal"/>
              <w:spacing w:line="276" w:lineRule="auto"/>
              <w:jc w:val="both"/>
              <w:rPr>
                <w:rFonts w:ascii="Times New Roman" w:hAnsi="Times New Roman" w:cs="Times New Roman"/>
                <w:sz w:val="28"/>
                <w:szCs w:val="28"/>
                <w:lang w:eastAsia="en-US"/>
              </w:rPr>
            </w:pPr>
            <w:r w:rsidRPr="0034564F">
              <w:rPr>
                <w:rFonts w:ascii="Times New Roman" w:hAnsi="Times New Roman" w:cs="Times New Roman"/>
                <w:sz w:val="28"/>
                <w:szCs w:val="28"/>
                <w:lang w:eastAsia="en-US"/>
              </w:rPr>
              <w:t>специализированная сельскохозяйственная</w:t>
            </w:r>
          </w:p>
        </w:tc>
        <w:tc>
          <w:tcPr>
            <w:tcW w:w="1275" w:type="dxa"/>
            <w:tcBorders>
              <w:top w:val="single" w:sz="4" w:space="0" w:color="auto"/>
              <w:left w:val="single" w:sz="4" w:space="0" w:color="auto"/>
              <w:bottom w:val="single" w:sz="4" w:space="0" w:color="auto"/>
              <w:right w:val="single" w:sz="4" w:space="0" w:color="auto"/>
            </w:tcBorders>
            <w:hideMark/>
          </w:tcPr>
          <w:p w:rsidR="00DE3FC6" w:rsidRPr="0034564F" w:rsidRDefault="003F1096" w:rsidP="00A530FE">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 лет</w:t>
            </w:r>
          </w:p>
        </w:tc>
        <w:tc>
          <w:tcPr>
            <w:tcW w:w="1986" w:type="dxa"/>
            <w:tcBorders>
              <w:top w:val="single" w:sz="4" w:space="0" w:color="auto"/>
              <w:left w:val="single" w:sz="4" w:space="0" w:color="auto"/>
              <w:bottom w:val="single" w:sz="4" w:space="0" w:color="auto"/>
              <w:right w:val="single" w:sz="4" w:space="0" w:color="auto"/>
            </w:tcBorders>
            <w:hideMark/>
          </w:tcPr>
          <w:p w:rsidR="00DE1E31" w:rsidRDefault="00042EC8" w:rsidP="003F109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r w:rsidR="003F1096">
              <w:rPr>
                <w:rFonts w:ascii="Times New Roman" w:hAnsi="Times New Roman" w:cs="Times New Roman"/>
                <w:sz w:val="28"/>
                <w:szCs w:val="28"/>
                <w:lang w:eastAsia="en-US"/>
              </w:rPr>
              <w:t>80</w:t>
            </w:r>
            <w:r>
              <w:rPr>
                <w:rFonts w:ascii="Times New Roman" w:hAnsi="Times New Roman" w:cs="Times New Roman"/>
                <w:sz w:val="28"/>
                <w:szCs w:val="28"/>
                <w:lang w:eastAsia="en-US"/>
              </w:rPr>
              <w:t xml:space="preserve"> </w:t>
            </w:r>
            <w:r w:rsidR="00DE3FC6" w:rsidRPr="0034564F">
              <w:rPr>
                <w:rFonts w:ascii="Times New Roman" w:hAnsi="Times New Roman" w:cs="Times New Roman"/>
                <w:sz w:val="28"/>
                <w:szCs w:val="28"/>
                <w:lang w:eastAsia="en-US"/>
              </w:rPr>
              <w:t>000</w:t>
            </w:r>
            <w:r>
              <w:rPr>
                <w:rFonts w:ascii="Times New Roman" w:hAnsi="Times New Roman" w:cs="Times New Roman"/>
                <w:sz w:val="28"/>
                <w:szCs w:val="28"/>
                <w:lang w:eastAsia="en-US"/>
              </w:rPr>
              <w:t>,00</w:t>
            </w:r>
            <w:r w:rsidR="00DE1E31">
              <w:rPr>
                <w:rFonts w:ascii="Times New Roman" w:hAnsi="Times New Roman" w:cs="Times New Roman"/>
                <w:sz w:val="28"/>
                <w:szCs w:val="28"/>
                <w:lang w:eastAsia="en-US"/>
              </w:rPr>
              <w:t xml:space="preserve"> рублей</w:t>
            </w:r>
          </w:p>
          <w:p w:rsidR="00DE3FC6" w:rsidRPr="0034564F" w:rsidRDefault="00DE1E31" w:rsidP="003F109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(за 5 лет)</w:t>
            </w:r>
          </w:p>
        </w:tc>
      </w:tr>
    </w:tbl>
    <w:p w:rsidR="00D86FFA" w:rsidRDefault="00D86FFA" w:rsidP="00136545">
      <w:pPr>
        <w:rPr>
          <w:rFonts w:ascii="Times New Roman" w:hAnsi="Times New Roman" w:cs="Times New Roman"/>
          <w:color w:val="FF0000"/>
          <w:sz w:val="28"/>
          <w:szCs w:val="28"/>
        </w:rPr>
      </w:pPr>
    </w:p>
    <w:p w:rsidR="00136545" w:rsidRPr="00D86FFA" w:rsidRDefault="00D86FFA" w:rsidP="00136545">
      <w:pPr>
        <w:rPr>
          <w:rFonts w:ascii="Times New Roman" w:hAnsi="Times New Roman" w:cs="Times New Roman"/>
          <w:i/>
          <w:sz w:val="28"/>
          <w:szCs w:val="28"/>
        </w:rPr>
      </w:pPr>
      <w:r w:rsidRPr="00D86FFA">
        <w:rPr>
          <w:rFonts w:ascii="Times New Roman" w:hAnsi="Times New Roman" w:cs="Times New Roman"/>
          <w:i/>
          <w:sz w:val="28"/>
          <w:szCs w:val="28"/>
        </w:rPr>
        <w:t>Справочно:</w:t>
      </w:r>
    </w:p>
    <w:p w:rsidR="00042EC8" w:rsidRPr="00042EC8" w:rsidRDefault="00042EC8" w:rsidP="00042EC8">
      <w:pPr>
        <w:spacing w:line="240" w:lineRule="auto"/>
        <w:contextualSpacing/>
        <w:jc w:val="both"/>
        <w:rPr>
          <w:rFonts w:ascii="Times New Roman" w:hAnsi="Times New Roman" w:cs="Times New Roman"/>
          <w:i/>
          <w:sz w:val="24"/>
          <w:szCs w:val="24"/>
        </w:rPr>
      </w:pPr>
      <w:proofErr w:type="spellStart"/>
      <w:r w:rsidRPr="00042EC8">
        <w:rPr>
          <w:rFonts w:ascii="Times New Roman" w:hAnsi="Times New Roman" w:cs="Times New Roman"/>
          <w:i/>
          <w:sz w:val="24"/>
          <w:szCs w:val="24"/>
        </w:rPr>
        <w:t>Цмин</w:t>
      </w:r>
      <w:proofErr w:type="spellEnd"/>
      <w:r w:rsidRPr="00042EC8">
        <w:rPr>
          <w:rFonts w:ascii="Times New Roman" w:hAnsi="Times New Roman" w:cs="Times New Roman"/>
          <w:i/>
          <w:sz w:val="24"/>
          <w:szCs w:val="24"/>
        </w:rPr>
        <w:t>. = Ц x S x П x</w:t>
      </w:r>
      <w:proofErr w:type="gramStart"/>
      <w:r w:rsidRPr="00042EC8">
        <w:rPr>
          <w:rFonts w:ascii="Times New Roman" w:hAnsi="Times New Roman" w:cs="Times New Roman"/>
          <w:i/>
          <w:sz w:val="24"/>
          <w:szCs w:val="24"/>
        </w:rPr>
        <w:t xml:space="preserve"> К</w:t>
      </w:r>
      <w:proofErr w:type="gramEnd"/>
      <w:r w:rsidR="008C28FE">
        <w:rPr>
          <w:rFonts w:ascii="Times New Roman" w:hAnsi="Times New Roman" w:cs="Times New Roman"/>
          <w:i/>
          <w:sz w:val="24"/>
          <w:szCs w:val="24"/>
        </w:rPr>
        <w:t>,</w:t>
      </w:r>
      <w:r w:rsidRPr="00042EC8">
        <w:rPr>
          <w:rFonts w:ascii="Times New Roman" w:hAnsi="Times New Roman" w:cs="Times New Roman"/>
          <w:i/>
          <w:sz w:val="24"/>
          <w:szCs w:val="24"/>
        </w:rPr>
        <w:t xml:space="preserve"> </w:t>
      </w:r>
    </w:p>
    <w:p w:rsidR="00042EC8" w:rsidRPr="00042EC8" w:rsidRDefault="00042EC8" w:rsidP="00042EC8">
      <w:pPr>
        <w:spacing w:line="240" w:lineRule="auto"/>
        <w:contextualSpacing/>
        <w:jc w:val="both"/>
        <w:rPr>
          <w:rFonts w:ascii="Times New Roman" w:hAnsi="Times New Roman" w:cs="Times New Roman"/>
          <w:i/>
          <w:sz w:val="24"/>
          <w:szCs w:val="24"/>
        </w:rPr>
      </w:pPr>
      <w:r w:rsidRPr="00042EC8">
        <w:rPr>
          <w:rFonts w:ascii="Times New Roman" w:hAnsi="Times New Roman" w:cs="Times New Roman"/>
          <w:i/>
          <w:sz w:val="24"/>
          <w:szCs w:val="24"/>
        </w:rPr>
        <w:t>где:</w:t>
      </w:r>
    </w:p>
    <w:p w:rsidR="00042EC8" w:rsidRPr="00042EC8" w:rsidRDefault="00042EC8" w:rsidP="00042EC8">
      <w:pPr>
        <w:spacing w:line="240" w:lineRule="auto"/>
        <w:contextualSpacing/>
        <w:jc w:val="both"/>
        <w:rPr>
          <w:rFonts w:ascii="Times New Roman" w:hAnsi="Times New Roman" w:cs="Times New Roman"/>
          <w:i/>
          <w:sz w:val="24"/>
          <w:szCs w:val="24"/>
        </w:rPr>
      </w:pPr>
      <w:proofErr w:type="spellStart"/>
      <w:r w:rsidRPr="00042EC8">
        <w:rPr>
          <w:rFonts w:ascii="Times New Roman" w:hAnsi="Times New Roman" w:cs="Times New Roman"/>
          <w:i/>
          <w:sz w:val="24"/>
          <w:szCs w:val="24"/>
        </w:rPr>
        <w:t>Цмин</w:t>
      </w:r>
      <w:proofErr w:type="spellEnd"/>
      <w:r w:rsidRPr="00042EC8">
        <w:rPr>
          <w:rFonts w:ascii="Times New Roman" w:hAnsi="Times New Roman" w:cs="Times New Roman"/>
          <w:i/>
          <w:sz w:val="24"/>
          <w:szCs w:val="24"/>
        </w:rPr>
        <w:t>. - начальная (минимальная) цена Договора на проведение ярмарки, установленная в документации</w:t>
      </w:r>
      <w:r w:rsidR="004016A7">
        <w:rPr>
          <w:rFonts w:ascii="Times New Roman" w:hAnsi="Times New Roman" w:cs="Times New Roman"/>
          <w:i/>
          <w:sz w:val="24"/>
          <w:szCs w:val="24"/>
        </w:rPr>
        <w:t xml:space="preserve"> об аукционе</w:t>
      </w:r>
      <w:r w:rsidRPr="00042EC8">
        <w:rPr>
          <w:rFonts w:ascii="Times New Roman" w:hAnsi="Times New Roman" w:cs="Times New Roman"/>
          <w:i/>
          <w:sz w:val="24"/>
          <w:szCs w:val="24"/>
        </w:rPr>
        <w:t>;</w:t>
      </w:r>
    </w:p>
    <w:p w:rsidR="00042EC8" w:rsidRPr="00042EC8" w:rsidRDefault="00042EC8" w:rsidP="00042EC8">
      <w:pPr>
        <w:spacing w:line="240" w:lineRule="auto"/>
        <w:contextualSpacing/>
        <w:jc w:val="both"/>
        <w:rPr>
          <w:rFonts w:ascii="Times New Roman" w:hAnsi="Times New Roman" w:cs="Times New Roman"/>
          <w:i/>
          <w:sz w:val="24"/>
          <w:szCs w:val="24"/>
        </w:rPr>
      </w:pPr>
      <w:proofErr w:type="gramStart"/>
      <w:r w:rsidRPr="00042EC8">
        <w:rPr>
          <w:rFonts w:ascii="Times New Roman" w:hAnsi="Times New Roman" w:cs="Times New Roman"/>
          <w:i/>
          <w:sz w:val="24"/>
          <w:szCs w:val="24"/>
        </w:rPr>
        <w:t>Ц</w:t>
      </w:r>
      <w:proofErr w:type="gramEnd"/>
      <w:r w:rsidRPr="00042EC8">
        <w:rPr>
          <w:rFonts w:ascii="Times New Roman" w:hAnsi="Times New Roman" w:cs="Times New Roman"/>
          <w:i/>
          <w:sz w:val="24"/>
          <w:szCs w:val="24"/>
        </w:rPr>
        <w:t xml:space="preserve"> - начальная цена в рублях 1 кв. м места ярмарки</w:t>
      </w:r>
      <w:r>
        <w:rPr>
          <w:rFonts w:ascii="Times New Roman" w:hAnsi="Times New Roman" w:cs="Times New Roman"/>
          <w:i/>
          <w:sz w:val="24"/>
          <w:szCs w:val="24"/>
        </w:rPr>
        <w:t xml:space="preserve"> - 6,0 руб.</w:t>
      </w:r>
      <w:r w:rsidRPr="00042EC8">
        <w:rPr>
          <w:rFonts w:ascii="Times New Roman" w:hAnsi="Times New Roman" w:cs="Times New Roman"/>
          <w:i/>
          <w:sz w:val="24"/>
          <w:szCs w:val="24"/>
        </w:rPr>
        <w:t xml:space="preserve"> </w:t>
      </w:r>
      <w:r>
        <w:rPr>
          <w:rFonts w:ascii="Times New Roman" w:hAnsi="Times New Roman" w:cs="Times New Roman"/>
          <w:i/>
          <w:sz w:val="24"/>
          <w:szCs w:val="24"/>
        </w:rPr>
        <w:t>(</w:t>
      </w:r>
      <w:r w:rsidRPr="00042EC8">
        <w:rPr>
          <w:rFonts w:ascii="Times New Roman" w:hAnsi="Times New Roman" w:cs="Times New Roman"/>
          <w:i/>
          <w:sz w:val="24"/>
          <w:szCs w:val="24"/>
        </w:rPr>
        <w:t xml:space="preserve">определяется из расчета среднего уровня кадастровой стоимости 1 кв.м. земель  для Городищенского муниципального района, определенного для земельных участков, предназначенных для размещения объектов торговли, общественного питания и бытового обслуживания Приказом комитета по управлению государственным имуществом Волгоградской области от </w:t>
      </w:r>
      <w:proofErr w:type="spellStart"/>
      <w:r w:rsidRPr="00042EC8">
        <w:rPr>
          <w:rFonts w:ascii="Times New Roman" w:hAnsi="Times New Roman" w:cs="Times New Roman"/>
          <w:i/>
          <w:sz w:val="24"/>
          <w:szCs w:val="24"/>
        </w:rPr>
        <w:t>17.10.2015г</w:t>
      </w:r>
      <w:proofErr w:type="spellEnd"/>
      <w:r w:rsidRPr="00042EC8">
        <w:rPr>
          <w:rFonts w:ascii="Times New Roman" w:hAnsi="Times New Roman" w:cs="Times New Roman"/>
          <w:i/>
          <w:sz w:val="24"/>
          <w:szCs w:val="24"/>
        </w:rPr>
        <w:t xml:space="preserve">. №46-н «Об утверждении результатов государственной кадастровой оценки земель населенных пунктов Волгоградской области» и налоговой ставки, определенной </w:t>
      </w:r>
      <w:proofErr w:type="spellStart"/>
      <w:r w:rsidRPr="00042EC8">
        <w:rPr>
          <w:rFonts w:ascii="Times New Roman" w:hAnsi="Times New Roman" w:cs="Times New Roman"/>
          <w:i/>
          <w:sz w:val="24"/>
          <w:szCs w:val="24"/>
        </w:rPr>
        <w:t>НК</w:t>
      </w:r>
      <w:proofErr w:type="spellEnd"/>
      <w:r w:rsidRPr="00042EC8">
        <w:rPr>
          <w:rFonts w:ascii="Times New Roman" w:hAnsi="Times New Roman" w:cs="Times New Roman"/>
          <w:i/>
          <w:sz w:val="24"/>
          <w:szCs w:val="24"/>
        </w:rPr>
        <w:t xml:space="preserve"> РФ для расчета земельного налога в отношении прочих земельных участков</w:t>
      </w:r>
      <w:r>
        <w:rPr>
          <w:rFonts w:ascii="Times New Roman" w:hAnsi="Times New Roman" w:cs="Times New Roman"/>
          <w:i/>
          <w:sz w:val="24"/>
          <w:szCs w:val="24"/>
        </w:rPr>
        <w:t>)</w:t>
      </w:r>
      <w:r w:rsidRPr="00042EC8">
        <w:rPr>
          <w:rFonts w:ascii="Times New Roman" w:hAnsi="Times New Roman" w:cs="Times New Roman"/>
          <w:i/>
          <w:sz w:val="24"/>
          <w:szCs w:val="24"/>
        </w:rPr>
        <w:t>;</w:t>
      </w:r>
    </w:p>
    <w:p w:rsidR="00042EC8" w:rsidRPr="00042EC8" w:rsidRDefault="00042EC8" w:rsidP="00042EC8">
      <w:pPr>
        <w:spacing w:line="240" w:lineRule="auto"/>
        <w:contextualSpacing/>
        <w:jc w:val="both"/>
        <w:rPr>
          <w:rFonts w:ascii="Times New Roman" w:hAnsi="Times New Roman" w:cs="Times New Roman"/>
          <w:i/>
          <w:sz w:val="24"/>
          <w:szCs w:val="24"/>
        </w:rPr>
      </w:pPr>
      <w:r w:rsidRPr="00042EC8">
        <w:rPr>
          <w:rFonts w:ascii="Times New Roman" w:hAnsi="Times New Roman" w:cs="Times New Roman"/>
          <w:i/>
          <w:sz w:val="24"/>
          <w:szCs w:val="24"/>
        </w:rPr>
        <w:t>S - площадь места проведения ярмарки</w:t>
      </w:r>
      <w:r>
        <w:rPr>
          <w:rFonts w:ascii="Times New Roman" w:hAnsi="Times New Roman" w:cs="Times New Roman"/>
          <w:i/>
          <w:sz w:val="24"/>
          <w:szCs w:val="24"/>
        </w:rPr>
        <w:t xml:space="preserve"> – </w:t>
      </w:r>
      <w:r w:rsidR="003F1096">
        <w:rPr>
          <w:rFonts w:ascii="Times New Roman" w:hAnsi="Times New Roman" w:cs="Times New Roman"/>
          <w:i/>
          <w:sz w:val="24"/>
          <w:szCs w:val="24"/>
        </w:rPr>
        <w:t>25</w:t>
      </w:r>
      <w:r w:rsidR="00D86FFA">
        <w:rPr>
          <w:rFonts w:ascii="Times New Roman" w:hAnsi="Times New Roman" w:cs="Times New Roman"/>
          <w:i/>
          <w:sz w:val="24"/>
          <w:szCs w:val="24"/>
        </w:rPr>
        <w:t>0</w:t>
      </w:r>
      <w:r w:rsidR="008C28FE">
        <w:rPr>
          <w:rFonts w:ascii="Times New Roman" w:hAnsi="Times New Roman" w:cs="Times New Roman"/>
          <w:i/>
          <w:sz w:val="24"/>
          <w:szCs w:val="24"/>
        </w:rPr>
        <w:t xml:space="preserve"> кв.м</w:t>
      </w:r>
      <w:r w:rsidRPr="00042EC8">
        <w:rPr>
          <w:rFonts w:ascii="Times New Roman" w:hAnsi="Times New Roman" w:cs="Times New Roman"/>
          <w:i/>
          <w:sz w:val="24"/>
          <w:szCs w:val="24"/>
        </w:rPr>
        <w:t>;</w:t>
      </w:r>
    </w:p>
    <w:p w:rsidR="00042EC8" w:rsidRPr="00042EC8" w:rsidRDefault="00042EC8" w:rsidP="00042EC8">
      <w:pPr>
        <w:spacing w:line="240" w:lineRule="auto"/>
        <w:contextualSpacing/>
        <w:jc w:val="both"/>
        <w:rPr>
          <w:rFonts w:ascii="Times New Roman" w:hAnsi="Times New Roman" w:cs="Times New Roman"/>
          <w:i/>
          <w:sz w:val="24"/>
          <w:szCs w:val="24"/>
        </w:rPr>
      </w:pPr>
      <w:proofErr w:type="gramStart"/>
      <w:r w:rsidRPr="00042EC8">
        <w:rPr>
          <w:rFonts w:ascii="Times New Roman" w:hAnsi="Times New Roman" w:cs="Times New Roman"/>
          <w:i/>
          <w:sz w:val="24"/>
          <w:szCs w:val="24"/>
        </w:rPr>
        <w:t>П</w:t>
      </w:r>
      <w:proofErr w:type="gramEnd"/>
      <w:r w:rsidRPr="00042EC8">
        <w:rPr>
          <w:rFonts w:ascii="Times New Roman" w:hAnsi="Times New Roman" w:cs="Times New Roman"/>
          <w:i/>
          <w:sz w:val="24"/>
          <w:szCs w:val="24"/>
        </w:rPr>
        <w:t xml:space="preserve"> - период (количество месяцев) размещения ярмарки</w:t>
      </w:r>
      <w:r>
        <w:rPr>
          <w:rFonts w:ascii="Times New Roman" w:hAnsi="Times New Roman" w:cs="Times New Roman"/>
          <w:i/>
          <w:sz w:val="24"/>
          <w:szCs w:val="24"/>
        </w:rPr>
        <w:t xml:space="preserve"> –</w:t>
      </w:r>
      <w:r w:rsidR="003F1096">
        <w:rPr>
          <w:rFonts w:ascii="Times New Roman" w:hAnsi="Times New Roman" w:cs="Times New Roman"/>
          <w:i/>
          <w:sz w:val="24"/>
          <w:szCs w:val="24"/>
        </w:rPr>
        <w:t>5</w:t>
      </w:r>
      <w:r w:rsidR="00DE1E31">
        <w:rPr>
          <w:rFonts w:ascii="Times New Roman" w:hAnsi="Times New Roman" w:cs="Times New Roman"/>
          <w:i/>
          <w:sz w:val="24"/>
          <w:szCs w:val="24"/>
        </w:rPr>
        <w:t xml:space="preserve"> </w:t>
      </w:r>
      <w:r w:rsidR="003F1096">
        <w:rPr>
          <w:rFonts w:ascii="Times New Roman" w:hAnsi="Times New Roman" w:cs="Times New Roman"/>
          <w:i/>
          <w:sz w:val="24"/>
          <w:szCs w:val="24"/>
        </w:rPr>
        <w:t xml:space="preserve">лет </w:t>
      </w:r>
      <w:r>
        <w:rPr>
          <w:rFonts w:ascii="Times New Roman" w:hAnsi="Times New Roman" w:cs="Times New Roman"/>
          <w:i/>
          <w:sz w:val="24"/>
          <w:szCs w:val="24"/>
        </w:rPr>
        <w:t xml:space="preserve"> (</w:t>
      </w:r>
      <w:r w:rsidR="00DE1E31">
        <w:rPr>
          <w:rFonts w:ascii="Times New Roman" w:hAnsi="Times New Roman" w:cs="Times New Roman"/>
          <w:i/>
          <w:sz w:val="24"/>
          <w:szCs w:val="24"/>
        </w:rPr>
        <w:t xml:space="preserve">60 </w:t>
      </w:r>
      <w:r>
        <w:rPr>
          <w:rFonts w:ascii="Times New Roman" w:hAnsi="Times New Roman" w:cs="Times New Roman"/>
          <w:i/>
          <w:sz w:val="24"/>
          <w:szCs w:val="24"/>
        </w:rPr>
        <w:t>мес</w:t>
      </w:r>
      <w:r w:rsidR="00484907">
        <w:t>.</w:t>
      </w:r>
      <w:r>
        <w:rPr>
          <w:rFonts w:ascii="Times New Roman" w:hAnsi="Times New Roman" w:cs="Times New Roman"/>
          <w:i/>
          <w:sz w:val="24"/>
          <w:szCs w:val="24"/>
        </w:rPr>
        <w:t>)</w:t>
      </w:r>
      <w:r w:rsidRPr="00042EC8">
        <w:rPr>
          <w:rFonts w:ascii="Times New Roman" w:hAnsi="Times New Roman" w:cs="Times New Roman"/>
          <w:i/>
          <w:sz w:val="24"/>
          <w:szCs w:val="24"/>
        </w:rPr>
        <w:t>;</w:t>
      </w:r>
    </w:p>
    <w:p w:rsidR="00042EC8" w:rsidRPr="00042EC8" w:rsidRDefault="00042EC8" w:rsidP="00042EC8">
      <w:pPr>
        <w:spacing w:line="240" w:lineRule="auto"/>
        <w:contextualSpacing/>
        <w:jc w:val="both"/>
        <w:rPr>
          <w:rFonts w:ascii="Times New Roman" w:hAnsi="Times New Roman" w:cs="Times New Roman"/>
          <w:i/>
          <w:sz w:val="24"/>
          <w:szCs w:val="24"/>
        </w:rPr>
      </w:pPr>
      <w:r w:rsidRPr="00042EC8">
        <w:rPr>
          <w:rFonts w:ascii="Times New Roman" w:hAnsi="Times New Roman" w:cs="Times New Roman"/>
          <w:i/>
          <w:sz w:val="24"/>
          <w:szCs w:val="24"/>
        </w:rPr>
        <w:t>К - коэффициент специализации ярмарки</w:t>
      </w:r>
      <w:r w:rsidR="00D86FFA" w:rsidRPr="00D86FFA">
        <w:rPr>
          <w:rFonts w:ascii="Times New Roman" w:hAnsi="Times New Roman" w:cs="Times New Roman"/>
          <w:i/>
          <w:sz w:val="24"/>
          <w:szCs w:val="24"/>
        </w:rPr>
        <w:t xml:space="preserve"> </w:t>
      </w:r>
      <w:r w:rsidR="00D86FFA" w:rsidRPr="00042EC8">
        <w:rPr>
          <w:rFonts w:ascii="Times New Roman" w:hAnsi="Times New Roman" w:cs="Times New Roman"/>
          <w:i/>
          <w:sz w:val="24"/>
          <w:szCs w:val="24"/>
        </w:rPr>
        <w:t xml:space="preserve">для специализированных ярмарок в размере, </w:t>
      </w:r>
      <w:proofErr w:type="gramStart"/>
      <w:r w:rsidR="00D86FFA" w:rsidRPr="00042EC8">
        <w:rPr>
          <w:rFonts w:ascii="Times New Roman" w:hAnsi="Times New Roman" w:cs="Times New Roman"/>
          <w:i/>
          <w:sz w:val="24"/>
          <w:szCs w:val="24"/>
        </w:rPr>
        <w:t>равным</w:t>
      </w:r>
      <w:proofErr w:type="gramEnd"/>
      <w:r w:rsidR="00D86FFA" w:rsidRPr="00042EC8">
        <w:rPr>
          <w:rFonts w:ascii="Times New Roman" w:hAnsi="Times New Roman" w:cs="Times New Roman"/>
          <w:i/>
          <w:sz w:val="24"/>
          <w:szCs w:val="24"/>
        </w:rPr>
        <w:t xml:space="preserve"> 2</w:t>
      </w:r>
      <w:r w:rsidR="00D86FFA">
        <w:rPr>
          <w:rFonts w:ascii="Times New Roman" w:hAnsi="Times New Roman" w:cs="Times New Roman"/>
          <w:i/>
          <w:sz w:val="24"/>
          <w:szCs w:val="24"/>
        </w:rPr>
        <w:t>.</w:t>
      </w:r>
    </w:p>
    <w:p w:rsidR="00042EC8" w:rsidRDefault="00042EC8" w:rsidP="00136545">
      <w:pPr>
        <w:rPr>
          <w:rFonts w:ascii="Times New Roman" w:hAnsi="Times New Roman" w:cs="Times New Roman"/>
          <w:color w:val="FF0000"/>
          <w:sz w:val="28"/>
          <w:szCs w:val="28"/>
        </w:rPr>
      </w:pPr>
    </w:p>
    <w:p w:rsidR="00042EC8" w:rsidRDefault="00042EC8" w:rsidP="00136545">
      <w:pPr>
        <w:rPr>
          <w:rFonts w:ascii="Times New Roman" w:hAnsi="Times New Roman" w:cs="Times New Roman"/>
          <w:color w:val="FF0000"/>
          <w:sz w:val="28"/>
          <w:szCs w:val="28"/>
        </w:rPr>
      </w:pPr>
    </w:p>
    <w:p w:rsidR="00042EC8" w:rsidRDefault="00042EC8" w:rsidP="00136545">
      <w:pPr>
        <w:rPr>
          <w:rFonts w:ascii="Times New Roman" w:hAnsi="Times New Roman" w:cs="Times New Roman"/>
          <w:color w:val="FF0000"/>
          <w:sz w:val="28"/>
          <w:szCs w:val="28"/>
        </w:rPr>
      </w:pPr>
    </w:p>
    <w:p w:rsidR="00042EC8" w:rsidRDefault="00042EC8" w:rsidP="00136545">
      <w:pPr>
        <w:rPr>
          <w:rFonts w:ascii="Times New Roman" w:hAnsi="Times New Roman" w:cs="Times New Roman"/>
          <w:color w:val="FF0000"/>
          <w:sz w:val="28"/>
          <w:szCs w:val="28"/>
        </w:rPr>
      </w:pPr>
    </w:p>
    <w:p w:rsidR="00136545" w:rsidRPr="0034564F" w:rsidRDefault="00136545" w:rsidP="00136545">
      <w:pPr>
        <w:autoSpaceDE w:val="0"/>
        <w:autoSpaceDN w:val="0"/>
        <w:adjustRightInd w:val="0"/>
        <w:spacing w:after="0" w:line="240" w:lineRule="auto"/>
        <w:jc w:val="right"/>
        <w:rPr>
          <w:rFonts w:ascii="Times New Roman" w:hAnsi="Times New Roman" w:cs="Times New Roman"/>
          <w:sz w:val="28"/>
          <w:szCs w:val="28"/>
        </w:rPr>
      </w:pPr>
      <w:r w:rsidRPr="0034564F">
        <w:rPr>
          <w:rFonts w:ascii="Times New Roman" w:hAnsi="Times New Roman" w:cs="Times New Roman"/>
          <w:sz w:val="28"/>
          <w:szCs w:val="28"/>
          <w:lang w:val="x-none"/>
        </w:rPr>
        <w:lastRenderedPageBreak/>
        <w:t xml:space="preserve">Приложение №2 </w:t>
      </w:r>
    </w:p>
    <w:p w:rsidR="00136545" w:rsidRPr="0034564F" w:rsidRDefault="00136545" w:rsidP="00136545">
      <w:pPr>
        <w:autoSpaceDE w:val="0"/>
        <w:autoSpaceDN w:val="0"/>
        <w:adjustRightInd w:val="0"/>
        <w:spacing w:after="0" w:line="240" w:lineRule="auto"/>
        <w:jc w:val="center"/>
        <w:rPr>
          <w:rFonts w:ascii="Times New Roman" w:hAnsi="Times New Roman" w:cs="Times New Roman"/>
          <w:sz w:val="28"/>
          <w:szCs w:val="28"/>
        </w:rPr>
      </w:pPr>
    </w:p>
    <w:p w:rsidR="00136545" w:rsidRPr="00484907" w:rsidRDefault="00136545" w:rsidP="00136545">
      <w:pPr>
        <w:autoSpaceDE w:val="0"/>
        <w:autoSpaceDN w:val="0"/>
        <w:adjustRightInd w:val="0"/>
        <w:spacing w:after="0" w:line="240" w:lineRule="auto"/>
        <w:jc w:val="center"/>
        <w:rPr>
          <w:rFonts w:ascii="Times New Roman" w:hAnsi="Times New Roman" w:cs="Times New Roman"/>
          <w:b/>
          <w:sz w:val="28"/>
          <w:szCs w:val="28"/>
        </w:rPr>
      </w:pPr>
      <w:r w:rsidRPr="00484907">
        <w:rPr>
          <w:rFonts w:ascii="Times New Roman" w:hAnsi="Times New Roman" w:cs="Times New Roman"/>
          <w:b/>
          <w:sz w:val="28"/>
          <w:szCs w:val="28"/>
          <w:lang w:val="x-none"/>
        </w:rPr>
        <w:t>Типовая форма Договора на проведение ярмарки на территории</w:t>
      </w:r>
    </w:p>
    <w:p w:rsidR="00136545" w:rsidRPr="00484907" w:rsidRDefault="00136545" w:rsidP="00136545">
      <w:pPr>
        <w:autoSpaceDE w:val="0"/>
        <w:autoSpaceDN w:val="0"/>
        <w:adjustRightInd w:val="0"/>
        <w:spacing w:after="0" w:line="240" w:lineRule="auto"/>
        <w:jc w:val="center"/>
        <w:rPr>
          <w:rFonts w:ascii="Times New Roman" w:hAnsi="Times New Roman" w:cs="Times New Roman"/>
          <w:b/>
          <w:sz w:val="28"/>
          <w:szCs w:val="28"/>
        </w:rPr>
      </w:pPr>
      <w:r w:rsidRPr="00484907">
        <w:rPr>
          <w:rFonts w:ascii="Times New Roman" w:hAnsi="Times New Roman" w:cs="Times New Roman"/>
          <w:b/>
          <w:sz w:val="28"/>
          <w:szCs w:val="28"/>
        </w:rPr>
        <w:t>Городищенского муниципального района</w:t>
      </w:r>
    </w:p>
    <w:p w:rsidR="00136545" w:rsidRPr="00484907" w:rsidRDefault="00136545" w:rsidP="00136545">
      <w:pPr>
        <w:autoSpaceDE w:val="0"/>
        <w:autoSpaceDN w:val="0"/>
        <w:adjustRightInd w:val="0"/>
        <w:spacing w:after="0" w:line="240" w:lineRule="auto"/>
        <w:jc w:val="center"/>
        <w:rPr>
          <w:rFonts w:ascii="Times New Roman" w:hAnsi="Times New Roman" w:cs="Times New Roman"/>
          <w:b/>
          <w:sz w:val="28"/>
          <w:szCs w:val="28"/>
        </w:rPr>
      </w:pPr>
    </w:p>
    <w:p w:rsidR="00136545" w:rsidRPr="0034564F" w:rsidRDefault="00136545" w:rsidP="00136545">
      <w:pPr>
        <w:autoSpaceDE w:val="0"/>
        <w:autoSpaceDN w:val="0"/>
        <w:adjustRightInd w:val="0"/>
        <w:spacing w:after="0" w:line="240" w:lineRule="auto"/>
        <w:jc w:val="both"/>
        <w:rPr>
          <w:rFonts w:ascii="Courier New" w:hAnsi="Courier New" w:cs="Courier New"/>
          <w:sz w:val="28"/>
          <w:szCs w:val="28"/>
        </w:rPr>
      </w:pP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р.п. Городище                                                        </w:t>
      </w:r>
      <w:r w:rsidR="003105AE">
        <w:rPr>
          <w:rFonts w:ascii="Times New Roman" w:hAnsi="Times New Roman" w:cs="Times New Roman"/>
          <w:sz w:val="28"/>
          <w:szCs w:val="28"/>
        </w:rPr>
        <w:t xml:space="preserve">              "____" _______ 20__</w:t>
      </w:r>
      <w:r>
        <w:rPr>
          <w:rFonts w:ascii="Times New Roman" w:hAnsi="Times New Roman" w:cs="Times New Roman"/>
          <w:sz w:val="28"/>
          <w:szCs w:val="28"/>
        </w:rPr>
        <w:t xml:space="preserve"> г.</w:t>
      </w: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136545" w:rsidRDefault="0031693E" w:rsidP="00136545">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Хозяйствующий субъект___</w:t>
      </w:r>
      <w:r w:rsidR="00136545">
        <w:rPr>
          <w:rFonts w:ascii="Times New Roman" w:hAnsi="Times New Roman" w:cs="Times New Roman"/>
          <w:sz w:val="28"/>
          <w:szCs w:val="28"/>
        </w:rPr>
        <w:t xml:space="preserve">_______________________________________, ИНН ____________, именуемый   в  дальнейшем  "Хозяйствующий  субъект",  с  одной  стороны,  и администрация Городищенского муниципального района Волгоградской области, уполномоченный орган в лице главы Городищенского муниципального района </w:t>
      </w:r>
      <w:r w:rsidR="00020D3E">
        <w:rPr>
          <w:rFonts w:ascii="Times New Roman" w:hAnsi="Times New Roman" w:cs="Times New Roman"/>
          <w:sz w:val="28"/>
          <w:szCs w:val="28"/>
        </w:rPr>
        <w:t>Кагитина Андрея Викторовича</w:t>
      </w:r>
      <w:r w:rsidR="00136545">
        <w:rPr>
          <w:rFonts w:ascii="Times New Roman" w:hAnsi="Times New Roman" w:cs="Times New Roman"/>
          <w:sz w:val="28"/>
          <w:szCs w:val="28"/>
        </w:rPr>
        <w:t xml:space="preserve">, именуемый в  дальнейшем  "Уполномоченный  орган",  с  другой  стороны, а вместе именуемые "Стороны", на основании </w:t>
      </w:r>
      <w:proofErr w:type="spellStart"/>
      <w:r w:rsidR="00136545">
        <w:rPr>
          <w:rFonts w:ascii="Times New Roman" w:hAnsi="Times New Roman" w:cs="Times New Roman"/>
          <w:sz w:val="28"/>
          <w:szCs w:val="28"/>
        </w:rPr>
        <w:t>п.4.7</w:t>
      </w:r>
      <w:proofErr w:type="spellEnd"/>
      <w:r w:rsidR="00136545">
        <w:rPr>
          <w:rFonts w:ascii="Times New Roman" w:hAnsi="Times New Roman" w:cs="Times New Roman"/>
          <w:sz w:val="28"/>
          <w:szCs w:val="28"/>
        </w:rPr>
        <w:t xml:space="preserve"> приказа комитета промышленности и торговли от 14 сентября 2016 г. № 23-н  заключили настоящий Договор о</w:t>
      </w:r>
      <w:proofErr w:type="gramEnd"/>
      <w:r w:rsidR="00136545">
        <w:rPr>
          <w:rFonts w:ascii="Times New Roman" w:hAnsi="Times New Roman" w:cs="Times New Roman"/>
          <w:sz w:val="28"/>
          <w:szCs w:val="28"/>
        </w:rPr>
        <w:t xml:space="preserve"> </w:t>
      </w:r>
      <w:proofErr w:type="gramStart"/>
      <w:r w:rsidR="00136545">
        <w:rPr>
          <w:rFonts w:ascii="Times New Roman" w:hAnsi="Times New Roman" w:cs="Times New Roman"/>
          <w:sz w:val="28"/>
          <w:szCs w:val="28"/>
        </w:rPr>
        <w:t>нижеследующем</w:t>
      </w:r>
      <w:proofErr w:type="gramEnd"/>
      <w:r w:rsidR="00136545">
        <w:rPr>
          <w:rFonts w:ascii="Times New Roman" w:hAnsi="Times New Roman" w:cs="Times New Roman"/>
          <w:sz w:val="28"/>
          <w:szCs w:val="28"/>
        </w:rPr>
        <w:t>:</w:t>
      </w: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bookmarkStart w:id="0" w:name="Par35"/>
      <w:bookmarkEnd w:id="0"/>
      <w:r>
        <w:rPr>
          <w:rFonts w:ascii="Times New Roman" w:hAnsi="Times New Roman" w:cs="Times New Roman"/>
          <w:sz w:val="28"/>
          <w:szCs w:val="28"/>
        </w:rPr>
        <w:t xml:space="preserve">    1.1. Уполномоченный орган предоставляет Хозяйствующему  субъекту  право</w:t>
      </w:r>
      <w:r w:rsidR="0031693E">
        <w:rPr>
          <w:rFonts w:ascii="Times New Roman" w:hAnsi="Times New Roman" w:cs="Times New Roman"/>
          <w:sz w:val="28"/>
          <w:szCs w:val="28"/>
        </w:rPr>
        <w:t xml:space="preserve"> </w:t>
      </w:r>
      <w:r>
        <w:rPr>
          <w:rFonts w:ascii="Times New Roman" w:hAnsi="Times New Roman" w:cs="Times New Roman"/>
          <w:sz w:val="28"/>
          <w:szCs w:val="28"/>
        </w:rPr>
        <w:t>на проведение ярмарки (далее - ярмарка):</w:t>
      </w:r>
    </w:p>
    <w:p w:rsidR="00136545" w:rsidRDefault="00020D3E" w:rsidP="00136545">
      <w:pPr>
        <w:autoSpaceDE w:val="0"/>
        <w:autoSpaceDN w:val="0"/>
        <w:adjustRightInd w:val="0"/>
        <w:spacing w:after="0" w:line="240" w:lineRule="auto"/>
        <w:jc w:val="both"/>
        <w:rPr>
          <w:rFonts w:ascii="Times New Roman" w:hAnsi="Times New Roman" w:cs="Times New Roman"/>
          <w:sz w:val="28"/>
          <w:szCs w:val="28"/>
        </w:rPr>
      </w:pPr>
      <w:r w:rsidRPr="00020D3E">
        <w:rPr>
          <w:rFonts w:ascii="Times New Roman" w:hAnsi="Times New Roman"/>
          <w:sz w:val="28"/>
          <w:szCs w:val="28"/>
          <w:u w:val="single"/>
        </w:rPr>
        <w:t xml:space="preserve">Городищенский район, </w:t>
      </w:r>
      <w:proofErr w:type="spellStart"/>
      <w:r w:rsidRPr="00020D3E">
        <w:rPr>
          <w:rFonts w:ascii="Times New Roman" w:hAnsi="Times New Roman"/>
          <w:sz w:val="28"/>
          <w:szCs w:val="28"/>
          <w:u w:val="single"/>
        </w:rPr>
        <w:t>946км+620</w:t>
      </w:r>
      <w:proofErr w:type="spellEnd"/>
      <w:r w:rsidRPr="00020D3E">
        <w:rPr>
          <w:rFonts w:ascii="Times New Roman" w:hAnsi="Times New Roman"/>
          <w:sz w:val="28"/>
          <w:szCs w:val="28"/>
          <w:u w:val="single"/>
        </w:rPr>
        <w:t xml:space="preserve"> м а/д Р-22 «Каспий» а/д М-4 «Дон» - Тамбов - Волгоград – Астрахань, 250 кв.м. сельскохозяйственная специализированная</w:t>
      </w:r>
      <w:r>
        <w:rPr>
          <w:rFonts w:ascii="Times New Roman" w:hAnsi="Times New Roman"/>
          <w:sz w:val="28"/>
          <w:szCs w:val="28"/>
          <w:u w:val="single"/>
        </w:rPr>
        <w:t xml:space="preserve">, </w:t>
      </w:r>
      <w:proofErr w:type="spellStart"/>
      <w:r>
        <w:rPr>
          <w:rFonts w:ascii="Times New Roman" w:hAnsi="Times New Roman"/>
          <w:sz w:val="28"/>
          <w:szCs w:val="28"/>
          <w:u w:val="single"/>
        </w:rPr>
        <w:t>250кв</w:t>
      </w:r>
      <w:proofErr w:type="gramStart"/>
      <w:r>
        <w:rPr>
          <w:rFonts w:ascii="Times New Roman" w:hAnsi="Times New Roman"/>
          <w:sz w:val="28"/>
          <w:szCs w:val="28"/>
          <w:u w:val="single"/>
        </w:rPr>
        <w:t>.м</w:t>
      </w:r>
      <w:proofErr w:type="spellEnd"/>
      <w:proofErr w:type="gramEnd"/>
    </w:p>
    <w:p w:rsidR="00136545" w:rsidRDefault="00136545" w:rsidP="0013654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места  согласно  Перечню  с указанием адресных ориентиров  и описанием  границ  места  проведения  ярмарки,  площадь  места  организации ярмарки, тип и вид ярмарки)</w:t>
      </w: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картографического материала, полученного из общедоступных информационных систем с  обозначением  на  ней места расположения ярмарки, являющейся неотъемлемой частью настоящего Договора, а Хозяйствующий субъект обязуется организовать  и  обеспечить  функционирование  ярмарки в период  </w:t>
      </w:r>
      <w:r w:rsidR="00020D3E">
        <w:rPr>
          <w:rFonts w:ascii="Times New Roman" w:hAnsi="Times New Roman" w:cs="Times New Roman"/>
          <w:sz w:val="28"/>
          <w:szCs w:val="28"/>
        </w:rPr>
        <w:t>01.01.2021-31.12.2025</w:t>
      </w:r>
      <w:r>
        <w:rPr>
          <w:rFonts w:ascii="Times New Roman" w:hAnsi="Times New Roman" w:cs="Times New Roman"/>
          <w:sz w:val="28"/>
          <w:szCs w:val="28"/>
        </w:rPr>
        <w:t>, на  условиях и в порядке, предусмотренных настоящим Договором.</w:t>
      </w: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 Условия Договора</w:t>
      </w: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Хозяйствующий субъект обязан:</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2.1.1. Использовать место проведения ярмарки в соответствии с условиями </w:t>
      </w:r>
      <w:hyperlink r:id="rId13" w:anchor="Par35" w:history="1">
        <w:r>
          <w:rPr>
            <w:rStyle w:val="a4"/>
            <w:rFonts w:ascii="Times New Roman" w:hAnsi="Times New Roman" w:cs="Times New Roman"/>
            <w:color w:val="0000FF"/>
            <w:sz w:val="28"/>
            <w:szCs w:val="28"/>
          </w:rPr>
          <w:t>п. 1.1</w:t>
        </w:r>
      </w:hyperlink>
      <w:r>
        <w:rPr>
          <w:rFonts w:ascii="Times New Roman" w:hAnsi="Times New Roman" w:cs="Times New Roman"/>
          <w:sz w:val="28"/>
          <w:szCs w:val="28"/>
        </w:rPr>
        <w:t xml:space="preserve"> настоящего Договора. Организовать ярмарку в сроки, установленные в </w:t>
      </w:r>
      <w:proofErr w:type="spellStart"/>
      <w:r>
        <w:rPr>
          <w:rFonts w:ascii="Times New Roman" w:hAnsi="Times New Roman" w:cs="Times New Roman"/>
          <w:sz w:val="28"/>
          <w:szCs w:val="28"/>
        </w:rPr>
        <w:t>п.1.1</w:t>
      </w:r>
      <w:proofErr w:type="spellEnd"/>
      <w:r>
        <w:rPr>
          <w:rFonts w:ascii="Times New Roman" w:hAnsi="Times New Roman" w:cs="Times New Roman"/>
          <w:sz w:val="28"/>
          <w:szCs w:val="28"/>
        </w:rPr>
        <w:t xml:space="preserve"> настоящего Договора, в соответствии с требованиями к обустройству, внешнему виду и оформлению ярмарок, разработанными Уполномоченным органом.</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2.1.2.  Произвести  оплату  за  право  проведения ярмарки в размере и в порядке, определенном </w:t>
      </w:r>
      <w:hyperlink r:id="rId14" w:anchor="Par98" w:history="1">
        <w:r>
          <w:rPr>
            <w:rStyle w:val="a4"/>
            <w:rFonts w:ascii="Times New Roman" w:hAnsi="Times New Roman" w:cs="Times New Roman"/>
            <w:sz w:val="28"/>
            <w:szCs w:val="28"/>
          </w:rPr>
          <w:t>разделом 3</w:t>
        </w:r>
      </w:hyperlink>
      <w:r>
        <w:rPr>
          <w:rFonts w:ascii="Times New Roman" w:hAnsi="Times New Roman" w:cs="Times New Roman"/>
          <w:sz w:val="28"/>
          <w:szCs w:val="28"/>
        </w:rPr>
        <w:t xml:space="preserve"> настоящего Договора.</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2.1.3. Уведомлять Уполномоченный орган о передаче права на проведение ярмарки третьим лицам.</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Все неблагоприятные последствия, связанные с </w:t>
      </w:r>
      <w:proofErr w:type="spellStart"/>
      <w:r>
        <w:rPr>
          <w:rFonts w:ascii="Times New Roman" w:hAnsi="Times New Roman" w:cs="Times New Roman"/>
          <w:sz w:val="28"/>
          <w:szCs w:val="28"/>
        </w:rPr>
        <w:t>неуведомлением</w:t>
      </w:r>
      <w:proofErr w:type="spellEnd"/>
      <w:r>
        <w:rPr>
          <w:rFonts w:ascii="Times New Roman" w:hAnsi="Times New Roman" w:cs="Times New Roman"/>
          <w:sz w:val="28"/>
          <w:szCs w:val="28"/>
        </w:rPr>
        <w:t xml:space="preserve"> Уполномоченного органа о передаче права на проведение ярмарки, возлагаются на Хозяйствующий субъект.</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 Соблюдать при организации деятельности ярмарки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2.1.5. </w:t>
      </w:r>
      <w:proofErr w:type="gramStart"/>
      <w:r>
        <w:rPr>
          <w:rFonts w:ascii="Times New Roman" w:hAnsi="Times New Roman" w:cs="Times New Roman"/>
          <w:sz w:val="28"/>
          <w:szCs w:val="28"/>
        </w:rPr>
        <w:t>Разработать и утвердить</w:t>
      </w:r>
      <w:proofErr w:type="gramEnd"/>
      <w:r>
        <w:rPr>
          <w:rFonts w:ascii="Times New Roman" w:hAnsi="Times New Roman" w:cs="Times New Roman"/>
          <w:sz w:val="28"/>
          <w:szCs w:val="28"/>
        </w:rPr>
        <w:t xml:space="preserve"> план мероприятий по проведению ярмарки и продажи товаров (выполнения работ, оказания услуг) на ней.</w:t>
      </w: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Определить режим работы ярмарки с учетом исключения негативного влияния ярмарки на пешеходную и транспортную инфраструктуру.</w:t>
      </w: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Разработать схему размещения торговых мест на ярмарке с учетом торговых зон для реализации различных групп товаров (выполнения работ, оказания услуг).</w:t>
      </w: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 Предусмотреть в схеме размещения торговых мест на ярмарке торговые места для товаропроизводителей Волгоградской области и граждан (в том числе граждан, ведущих крестьянское (фермерское) хозяйство, личное подсобное хозяйство или занимающихся садоводством, огородничеством, животноводством, народными художественными промыслами и ремеслами) в количестве не менее 20% от общего количества торговых мест на ярмарке.</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2.1.9. Определить порядок предоставления мест для продажи товаров (выполнения работ, оказания услуг) на ярмарке.</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2.1.10. Предоставлять торговые места в соответствии со схемой размещения торговых мест на ярмарке.</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bookmarkStart w:id="1" w:name="_GoBack"/>
      <w:r>
        <w:rPr>
          <w:rFonts w:ascii="Times New Roman" w:hAnsi="Times New Roman" w:cs="Times New Roman"/>
          <w:sz w:val="28"/>
          <w:szCs w:val="28"/>
        </w:rPr>
        <w:t>11</w:t>
      </w:r>
      <w:bookmarkEnd w:id="1"/>
      <w:r>
        <w:rPr>
          <w:rFonts w:ascii="Times New Roman" w:hAnsi="Times New Roman" w:cs="Times New Roman"/>
          <w:sz w:val="28"/>
          <w:szCs w:val="28"/>
        </w:rPr>
        <w:t>. Обеспечить наличие на территории ярмарки:</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твердого покрытия (асфальтобетон, </w:t>
      </w:r>
      <w:proofErr w:type="spellStart"/>
      <w:r>
        <w:rPr>
          <w:rFonts w:ascii="Times New Roman" w:hAnsi="Times New Roman" w:cs="Times New Roman"/>
          <w:sz w:val="28"/>
          <w:szCs w:val="28"/>
        </w:rPr>
        <w:t>цементобетон</w:t>
      </w:r>
      <w:proofErr w:type="spellEnd"/>
      <w:r>
        <w:rPr>
          <w:rFonts w:ascii="Times New Roman" w:hAnsi="Times New Roman" w:cs="Times New Roman"/>
          <w:sz w:val="28"/>
          <w:szCs w:val="28"/>
        </w:rPr>
        <w:t>, тротуарная плитка, уплотненные каменные материалы (щебень, гравий), шлак и др.);</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вывески при входе на ярмарку с указанием типа и вида ярмарки, режима работы ярмарки, организатора ярмарки;</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информационного стенда с указанием:</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информации об организаторе ярмарки (его наименование, адрес местонахождения, контактный телефон);</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размера платы за предоставление торговых мест, а также за оказание дополнительных услуг, связанных с обеспечением торговли;</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схемы размещения торговых мест и их количества;</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стационарного туалета или биотуалета;</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оборудованного обособленного места для сбора отходов;</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аптечек для оказания первой медицинской помощи;</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контрольные весы, установленные в доступном для покупателей месте.</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2.1.12. Обеспечить в месте проведения ярмарки:</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надлежащее санитарно-техническое состояние территории ярмарки;</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б) своевременную уборку территории, сбор и вывоз отходов, как во время, так и по окончании работы ярмарки;</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постоянное присутствие представителя организатора на ярмарке в период режима работы ярмарки.</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2.1.13. Уведомить Уполномоченный орган о передаче прав и обязанностей по настоящему Договору не позднее, чем на следующий день после заключения соответствующего соглашения, с указанием лица, которому перешли права и обязанности по настоящему Договору.</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2.1.14. </w:t>
      </w:r>
      <w:r>
        <w:rPr>
          <w:rFonts w:ascii="Times New Roman" w:hAnsi="Times New Roman" w:cs="Times New Roman"/>
          <w:color w:val="FF0000"/>
          <w:sz w:val="28"/>
          <w:szCs w:val="28"/>
        </w:rPr>
        <w:t>По окончанию периода организации ярмарки в текущем году в срок, не превышающий 15 дней, освободить место проведения ярмарки</w:t>
      </w:r>
      <w:r>
        <w:rPr>
          <w:rFonts w:ascii="Times New Roman" w:hAnsi="Times New Roman" w:cs="Times New Roman"/>
          <w:sz w:val="28"/>
          <w:szCs w:val="28"/>
        </w:rPr>
        <w:t xml:space="preserve"> и обеспечить демонтаж и вывоз торговых объектов и торгового оборудования.</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 Хозяйствующий субъект имеет право:</w:t>
      </w:r>
    </w:p>
    <w:p w:rsidR="00136545" w:rsidRDefault="00136545" w:rsidP="001365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Организовать ярмарку, соответствующую условиям настоящего Договора, в месте, предусмотренном Договором.</w:t>
      </w: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Уполномоченный орган обязан:</w:t>
      </w: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Предоставить  Хозяйствующему  субъекту  место  для  проведения ярмарки, соответствующее условиям настоящего Договора.</w:t>
      </w: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Уполномоченный орган имеет право:</w:t>
      </w: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 В любое время действия Договора проверять соблюдение Хозяйствующим субъектом требований настоящего Договора в месте проведения ярмарки.</w:t>
      </w: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отказа Хозяйствующего субъекта осуществить демонтаж и вывоз  торговых  объектов и торгового оборудования по окончанию периода организации ярмарки в текущем году самостоятельно   осуществить  указанные  действия за  счет  Хозяйствующего субъекта.</w:t>
      </w: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ind w:firstLine="540"/>
        <w:jc w:val="center"/>
        <w:rPr>
          <w:rFonts w:ascii="Times New Roman" w:hAnsi="Times New Roman" w:cs="Times New Roman"/>
          <w:sz w:val="28"/>
          <w:szCs w:val="28"/>
        </w:rPr>
      </w:pPr>
      <w:bookmarkStart w:id="2" w:name="Par98"/>
      <w:bookmarkEnd w:id="2"/>
      <w:r>
        <w:rPr>
          <w:rFonts w:ascii="Times New Roman" w:hAnsi="Times New Roman" w:cs="Times New Roman"/>
          <w:sz w:val="28"/>
          <w:szCs w:val="28"/>
        </w:rPr>
        <w:t>3. Плата за право проведения ярмарки</w:t>
      </w: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Плата  за  право  проведения  ярмарки  устанавливается  в</w:t>
      </w:r>
      <w:r w:rsidR="00484907">
        <w:rPr>
          <w:rFonts w:ascii="Times New Roman" w:hAnsi="Times New Roman" w:cs="Times New Roman"/>
          <w:sz w:val="28"/>
          <w:szCs w:val="28"/>
        </w:rPr>
        <w:t xml:space="preserve"> сумме, определенной по результатам открытого </w:t>
      </w:r>
      <w:r w:rsidR="00020D3E">
        <w:rPr>
          <w:rFonts w:ascii="Times New Roman" w:hAnsi="Times New Roman" w:cs="Times New Roman"/>
          <w:sz w:val="28"/>
          <w:szCs w:val="28"/>
        </w:rPr>
        <w:t>аукциона</w:t>
      </w:r>
      <w:r w:rsidR="00484907">
        <w:rPr>
          <w:rFonts w:ascii="Times New Roman" w:hAnsi="Times New Roman" w:cs="Times New Roman"/>
          <w:sz w:val="28"/>
          <w:szCs w:val="28"/>
        </w:rPr>
        <w:t xml:space="preserve"> и составляет_______ руб.</w:t>
      </w:r>
      <w:r>
        <w:rPr>
          <w:rFonts w:ascii="Times New Roman" w:hAnsi="Times New Roman" w:cs="Times New Roman"/>
          <w:sz w:val="28"/>
          <w:szCs w:val="28"/>
        </w:rPr>
        <w:t xml:space="preserve"> </w:t>
      </w:r>
    </w:p>
    <w:p w:rsidR="00933587"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Перечисление  платы  по  Договору производится ежегодно равными долями в течение каждого расчетного периода. </w:t>
      </w:r>
      <w:r w:rsidR="00020D3E" w:rsidRPr="00020D3E">
        <w:rPr>
          <w:rFonts w:ascii="Times New Roman" w:hAnsi="Times New Roman" w:cs="Times New Roman"/>
          <w:sz w:val="28"/>
          <w:szCs w:val="28"/>
        </w:rPr>
        <w:t xml:space="preserve">За текущий  год  перечисление  платы  по  Договору осуществляется до 20-го </w:t>
      </w:r>
      <w:r w:rsidR="00933587">
        <w:rPr>
          <w:rFonts w:ascii="Times New Roman" w:hAnsi="Times New Roman" w:cs="Times New Roman"/>
          <w:sz w:val="28"/>
          <w:szCs w:val="28"/>
        </w:rPr>
        <w:t>января текущего года.</w:t>
      </w: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Перечисление   платы   по   Договору   производится  по  следующим реквизитам:</w:t>
      </w:r>
    </w:p>
    <w:p w:rsidR="00136545" w:rsidRDefault="00136545" w:rsidP="00136545">
      <w:pPr>
        <w:pStyle w:val="ConsNormal"/>
        <w:spacing w:line="276" w:lineRule="auto"/>
        <w:ind w:firstLine="0"/>
        <w:rPr>
          <w:rFonts w:ascii="Times New Roman" w:hAnsi="Times New Roman" w:cs="Times New Roman"/>
          <w:sz w:val="28"/>
          <w:szCs w:val="28"/>
        </w:rPr>
      </w:pPr>
      <w:r>
        <w:rPr>
          <w:rFonts w:ascii="Times New Roman" w:hAnsi="Times New Roman" w:cs="Times New Roman"/>
          <w:sz w:val="28"/>
          <w:szCs w:val="28"/>
        </w:rPr>
        <w:t>403003, Волгогр</w:t>
      </w:r>
      <w:r w:rsidR="00933587">
        <w:rPr>
          <w:rFonts w:ascii="Times New Roman" w:hAnsi="Times New Roman" w:cs="Times New Roman"/>
          <w:sz w:val="28"/>
          <w:szCs w:val="28"/>
        </w:rPr>
        <w:t xml:space="preserve">адская обл., р.п. Городище, </w:t>
      </w:r>
      <w:proofErr w:type="spellStart"/>
      <w:r w:rsidR="00933587">
        <w:rPr>
          <w:rFonts w:ascii="Times New Roman" w:hAnsi="Times New Roman" w:cs="Times New Roman"/>
          <w:sz w:val="28"/>
          <w:szCs w:val="28"/>
        </w:rPr>
        <w:t>пл.40</w:t>
      </w:r>
      <w:proofErr w:type="spellEnd"/>
      <w:r w:rsidR="00933587">
        <w:rPr>
          <w:rFonts w:ascii="Times New Roman" w:hAnsi="Times New Roman" w:cs="Times New Roman"/>
          <w:sz w:val="28"/>
          <w:szCs w:val="28"/>
        </w:rPr>
        <w:t xml:space="preserve"> лет Сталинградской </w:t>
      </w:r>
      <w:proofErr w:type="spellStart"/>
      <w:r w:rsidR="00933587">
        <w:rPr>
          <w:rFonts w:ascii="Times New Roman" w:hAnsi="Times New Roman" w:cs="Times New Roman"/>
          <w:sz w:val="28"/>
          <w:szCs w:val="28"/>
        </w:rPr>
        <w:t>битвы</w:t>
      </w:r>
      <w:proofErr w:type="gramStart"/>
      <w:r w:rsidR="00933587">
        <w:rPr>
          <w:rFonts w:ascii="Times New Roman" w:hAnsi="Times New Roman" w:cs="Times New Roman"/>
          <w:sz w:val="28"/>
          <w:szCs w:val="28"/>
        </w:rPr>
        <w:t>,д</w:t>
      </w:r>
      <w:proofErr w:type="gramEnd"/>
      <w:r>
        <w:rPr>
          <w:rFonts w:ascii="Times New Roman" w:hAnsi="Times New Roman" w:cs="Times New Roman"/>
          <w:sz w:val="28"/>
          <w:szCs w:val="28"/>
        </w:rPr>
        <w:t>.1</w:t>
      </w:r>
      <w:proofErr w:type="spellEnd"/>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ИНН 3403300926, </w:t>
      </w:r>
      <w:proofErr w:type="spellStart"/>
      <w:r>
        <w:rPr>
          <w:rFonts w:ascii="Times New Roman" w:hAnsi="Times New Roman" w:cs="Times New Roman"/>
          <w:sz w:val="28"/>
          <w:szCs w:val="28"/>
        </w:rPr>
        <w:t>КПП</w:t>
      </w:r>
      <w:proofErr w:type="spellEnd"/>
      <w:r>
        <w:rPr>
          <w:rFonts w:ascii="Times New Roman" w:hAnsi="Times New Roman" w:cs="Times New Roman"/>
          <w:sz w:val="28"/>
          <w:szCs w:val="28"/>
        </w:rPr>
        <w:t xml:space="preserve"> 340301001, </w:t>
      </w:r>
      <w:proofErr w:type="spellStart"/>
      <w:r>
        <w:rPr>
          <w:rFonts w:ascii="Times New Roman" w:hAnsi="Times New Roman" w:cs="Times New Roman"/>
          <w:sz w:val="28"/>
          <w:szCs w:val="28"/>
        </w:rPr>
        <w:t>ОГРН</w:t>
      </w:r>
      <w:proofErr w:type="spellEnd"/>
      <w:r>
        <w:rPr>
          <w:rFonts w:ascii="Times New Roman" w:hAnsi="Times New Roman" w:cs="Times New Roman"/>
          <w:sz w:val="28"/>
          <w:szCs w:val="28"/>
        </w:rPr>
        <w:t xml:space="preserve"> 1023405367017</w:t>
      </w: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УФК</w:t>
      </w:r>
      <w:proofErr w:type="spellEnd"/>
      <w:r>
        <w:rPr>
          <w:rFonts w:ascii="Times New Roman" w:hAnsi="Times New Roman" w:cs="Times New Roman"/>
          <w:sz w:val="28"/>
          <w:szCs w:val="28"/>
        </w:rPr>
        <w:t xml:space="preserve"> по Волгоградской области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/с 04293016020 Администрация Городищенского муниципального района Волгоградской области)</w:t>
      </w:r>
    </w:p>
    <w:p w:rsidR="00136545" w:rsidRDefault="00136545" w:rsidP="001365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ОТДЕЛЕНИЕ ВОЛГОГРАД Г. ВОЛГОГРАД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/с 40101810300000010003 </w:t>
      </w:r>
    </w:p>
    <w:p w:rsidR="00136545" w:rsidRDefault="00136545" w:rsidP="00136545">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БИК</w:t>
      </w:r>
      <w:proofErr w:type="spellEnd"/>
      <w:r>
        <w:rPr>
          <w:rFonts w:ascii="Times New Roman" w:hAnsi="Times New Roman" w:cs="Times New Roman"/>
          <w:sz w:val="28"/>
          <w:szCs w:val="28"/>
        </w:rPr>
        <w:t xml:space="preserve"> 041806001 </w:t>
      </w:r>
      <w:proofErr w:type="spellStart"/>
      <w:r>
        <w:rPr>
          <w:rFonts w:ascii="Times New Roman" w:hAnsi="Times New Roman" w:cs="Times New Roman"/>
          <w:sz w:val="28"/>
          <w:szCs w:val="28"/>
        </w:rPr>
        <w:t>ОКТМО</w:t>
      </w:r>
      <w:proofErr w:type="spellEnd"/>
      <w:r>
        <w:rPr>
          <w:rFonts w:ascii="Times New Roman" w:hAnsi="Times New Roman" w:cs="Times New Roman"/>
          <w:sz w:val="28"/>
          <w:szCs w:val="28"/>
        </w:rPr>
        <w:t xml:space="preserve"> 18605000</w:t>
      </w:r>
    </w:p>
    <w:p w:rsidR="00136545" w:rsidRDefault="00136545" w:rsidP="00136545">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КБК</w:t>
      </w:r>
      <w:proofErr w:type="spellEnd"/>
      <w:r>
        <w:rPr>
          <w:rFonts w:ascii="Times New Roman" w:hAnsi="Times New Roman" w:cs="Times New Roman"/>
          <w:sz w:val="28"/>
          <w:szCs w:val="28"/>
        </w:rPr>
        <w:t xml:space="preserve"> 902 1 17 05050 05 0100 180</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рочие неналоговые доходы  бюджетов муниципальных районов (ярмарка)</w:t>
      </w: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Назначение платежа: плата за право проведения ярмарки</w:t>
      </w:r>
    </w:p>
    <w:p w:rsidR="00136545" w:rsidRDefault="00136545" w:rsidP="001365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 Перечисление НДС осуществляется Хозяйствующим субъектом самостоятельно в соответствии с действующим законодательством.</w:t>
      </w:r>
    </w:p>
    <w:p w:rsidR="00136545" w:rsidRDefault="00136545" w:rsidP="00136545">
      <w:pPr>
        <w:autoSpaceDE w:val="0"/>
        <w:autoSpaceDN w:val="0"/>
        <w:adjustRightInd w:val="0"/>
        <w:spacing w:after="0" w:line="240" w:lineRule="auto"/>
        <w:jc w:val="center"/>
        <w:outlineLvl w:val="0"/>
        <w:rPr>
          <w:rFonts w:ascii="Times New Roman" w:hAnsi="Times New Roman" w:cs="Times New Roman"/>
          <w:sz w:val="28"/>
          <w:szCs w:val="28"/>
        </w:rPr>
      </w:pPr>
      <w:bookmarkStart w:id="3" w:name="Par133"/>
      <w:bookmarkEnd w:id="3"/>
    </w:p>
    <w:p w:rsidR="00136545" w:rsidRDefault="00136545" w:rsidP="00136545">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4. Срок действия Договора</w:t>
      </w: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Настоящий Договор </w:t>
      </w:r>
      <w:proofErr w:type="gramStart"/>
      <w:r>
        <w:rPr>
          <w:rFonts w:ascii="Times New Roman" w:hAnsi="Times New Roman" w:cs="Times New Roman"/>
          <w:sz w:val="28"/>
          <w:szCs w:val="28"/>
        </w:rPr>
        <w:t>вступает в силу со дня его подписания Сторонами и действует</w:t>
      </w:r>
      <w:proofErr w:type="gramEnd"/>
      <w:r>
        <w:rPr>
          <w:rFonts w:ascii="Times New Roman" w:hAnsi="Times New Roman" w:cs="Times New Roman"/>
          <w:sz w:val="28"/>
          <w:szCs w:val="28"/>
        </w:rPr>
        <w:t xml:space="preserve">  в течение </w:t>
      </w:r>
      <w:r w:rsidR="0015548F">
        <w:rPr>
          <w:rFonts w:ascii="Times New Roman" w:hAnsi="Times New Roman" w:cs="Times New Roman"/>
          <w:sz w:val="28"/>
          <w:szCs w:val="28"/>
        </w:rPr>
        <w:t>пяти</w:t>
      </w:r>
      <w:r>
        <w:rPr>
          <w:rFonts w:ascii="Times New Roman" w:hAnsi="Times New Roman" w:cs="Times New Roman"/>
          <w:sz w:val="28"/>
          <w:szCs w:val="28"/>
        </w:rPr>
        <w:t xml:space="preserve"> лет с момента подписания.</w:t>
      </w: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5. Прекращение и расторжение Договора</w:t>
      </w: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Действие настоящего Договора прекращается в следующих случаях:</w:t>
      </w: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5.1.1.</w:t>
      </w:r>
      <w:r w:rsidR="00020D3E">
        <w:rPr>
          <w:rFonts w:ascii="Times New Roman" w:hAnsi="Times New Roman" w:cs="Times New Roman"/>
          <w:sz w:val="28"/>
          <w:szCs w:val="28"/>
        </w:rPr>
        <w:t> </w:t>
      </w:r>
      <w:r>
        <w:rPr>
          <w:rFonts w:ascii="Times New Roman" w:hAnsi="Times New Roman" w:cs="Times New Roman"/>
          <w:sz w:val="28"/>
          <w:szCs w:val="28"/>
        </w:rPr>
        <w:t xml:space="preserve">по </w:t>
      </w:r>
      <w:proofErr w:type="gramStart"/>
      <w:r>
        <w:rPr>
          <w:rFonts w:ascii="Times New Roman" w:hAnsi="Times New Roman" w:cs="Times New Roman"/>
          <w:sz w:val="28"/>
          <w:szCs w:val="28"/>
        </w:rPr>
        <w:t>истечении</w:t>
      </w:r>
      <w:proofErr w:type="gramEnd"/>
      <w:r>
        <w:rPr>
          <w:rFonts w:ascii="Times New Roman" w:hAnsi="Times New Roman" w:cs="Times New Roman"/>
          <w:sz w:val="28"/>
          <w:szCs w:val="28"/>
        </w:rPr>
        <w:t xml:space="preserve"> срока, на который заключен Договор;</w:t>
      </w: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5.1.2.</w:t>
      </w:r>
      <w:r w:rsidR="00020D3E">
        <w:rPr>
          <w:rFonts w:ascii="Times New Roman" w:hAnsi="Times New Roman" w:cs="Times New Roman"/>
          <w:sz w:val="28"/>
          <w:szCs w:val="28"/>
        </w:rPr>
        <w:t> </w:t>
      </w:r>
      <w:r>
        <w:rPr>
          <w:rFonts w:ascii="Times New Roman" w:hAnsi="Times New Roman" w:cs="Times New Roman"/>
          <w:sz w:val="28"/>
          <w:szCs w:val="28"/>
        </w:rPr>
        <w:t xml:space="preserve">заключения  Уполномоченным  органом  с  Хозяйствующим субъектом договора на предоставление компенсационного места  взамен места, указанного в  </w:t>
      </w:r>
      <w:hyperlink r:id="rId15" w:anchor="Par35" w:history="1">
        <w:r>
          <w:rPr>
            <w:rStyle w:val="a4"/>
            <w:rFonts w:ascii="Times New Roman" w:hAnsi="Times New Roman" w:cs="Times New Roman"/>
            <w:sz w:val="28"/>
            <w:szCs w:val="28"/>
          </w:rPr>
          <w:t>пункте  1.1</w:t>
        </w:r>
      </w:hyperlink>
      <w:r>
        <w:rPr>
          <w:rFonts w:ascii="Times New Roman" w:hAnsi="Times New Roman" w:cs="Times New Roman"/>
          <w:sz w:val="28"/>
          <w:szCs w:val="28"/>
        </w:rPr>
        <w:t xml:space="preserve">  настоящего Договора, в порядке, предусмотренном действующим законодательством;</w:t>
      </w: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5.1.3.</w:t>
      </w:r>
      <w:r w:rsidR="00020D3E">
        <w:rPr>
          <w:rFonts w:ascii="Times New Roman" w:hAnsi="Times New Roman" w:cs="Times New Roman"/>
          <w:sz w:val="28"/>
          <w:szCs w:val="28"/>
        </w:rPr>
        <w:t> </w:t>
      </w:r>
      <w:r>
        <w:rPr>
          <w:rFonts w:ascii="Times New Roman" w:hAnsi="Times New Roman" w:cs="Times New Roman"/>
          <w:sz w:val="28"/>
          <w:szCs w:val="28"/>
        </w:rPr>
        <w:t>отказа от исполнения Договора в одностороннем порядке, в случаях предусмотренных действующим законодательством и настоящим Договором.</w:t>
      </w: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 Стороны вправе в одностороннем порядке отказаться от исполнения Договора в случаях:</w:t>
      </w:r>
    </w:p>
    <w:p w:rsidR="00136545" w:rsidRDefault="00136545" w:rsidP="0035011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5.2.1.</w:t>
      </w:r>
      <w:r w:rsidR="00350117">
        <w:rPr>
          <w:rFonts w:ascii="Times New Roman" w:hAnsi="Times New Roman" w:cs="Times New Roman"/>
          <w:sz w:val="28"/>
          <w:szCs w:val="28"/>
        </w:rPr>
        <w:t> </w:t>
      </w:r>
      <w:r>
        <w:rPr>
          <w:rFonts w:ascii="Times New Roman" w:hAnsi="Times New Roman" w:cs="Times New Roman"/>
          <w:sz w:val="28"/>
          <w:szCs w:val="28"/>
        </w:rPr>
        <w:t>Уполномоченный  орган вправе в одностороннем порядке отказаться</w:t>
      </w:r>
      <w:r w:rsidR="00350117">
        <w:rPr>
          <w:rFonts w:ascii="Times New Roman" w:hAnsi="Times New Roman" w:cs="Times New Roman"/>
          <w:sz w:val="28"/>
          <w:szCs w:val="28"/>
        </w:rPr>
        <w:t xml:space="preserve"> </w:t>
      </w:r>
      <w:r>
        <w:rPr>
          <w:rFonts w:ascii="Times New Roman" w:hAnsi="Times New Roman" w:cs="Times New Roman"/>
          <w:sz w:val="28"/>
          <w:szCs w:val="28"/>
        </w:rPr>
        <w:t>от исполнения Договора в следующих случаях:</w:t>
      </w: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350117">
        <w:rPr>
          <w:rFonts w:ascii="Times New Roman" w:hAnsi="Times New Roman" w:cs="Times New Roman"/>
          <w:sz w:val="28"/>
          <w:szCs w:val="28"/>
        </w:rPr>
        <w:t> </w:t>
      </w:r>
      <w:proofErr w:type="spellStart"/>
      <w:r>
        <w:rPr>
          <w:rFonts w:ascii="Times New Roman" w:hAnsi="Times New Roman" w:cs="Times New Roman"/>
          <w:sz w:val="28"/>
          <w:szCs w:val="28"/>
        </w:rPr>
        <w:t>незаключени</w:t>
      </w:r>
      <w:r w:rsidR="00350117">
        <w:rPr>
          <w:rFonts w:ascii="Times New Roman" w:hAnsi="Times New Roman" w:cs="Times New Roman"/>
          <w:sz w:val="28"/>
          <w:szCs w:val="28"/>
        </w:rPr>
        <w:t>я</w:t>
      </w:r>
      <w:proofErr w:type="spellEnd"/>
      <w:r>
        <w:rPr>
          <w:rFonts w:ascii="Times New Roman" w:hAnsi="Times New Roman" w:cs="Times New Roman"/>
          <w:sz w:val="28"/>
          <w:szCs w:val="28"/>
        </w:rPr>
        <w:t xml:space="preserve">  с  Хозяйствующим субъектом договора на предоставление компенсационного  места   взамен  места, указанного в </w:t>
      </w:r>
      <w:hyperlink r:id="rId16" w:anchor="Par35" w:history="1">
        <w:r>
          <w:rPr>
            <w:rStyle w:val="a4"/>
            <w:rFonts w:ascii="Times New Roman" w:hAnsi="Times New Roman" w:cs="Times New Roman"/>
            <w:sz w:val="28"/>
            <w:szCs w:val="28"/>
          </w:rPr>
          <w:t>пункте 1.1</w:t>
        </w:r>
      </w:hyperlink>
      <w:r>
        <w:rPr>
          <w:rFonts w:ascii="Times New Roman" w:hAnsi="Times New Roman" w:cs="Times New Roman"/>
          <w:sz w:val="28"/>
          <w:szCs w:val="28"/>
        </w:rPr>
        <w:t xml:space="preserve"> настоящего Договора, в порядке, предусмотренном действующим законодательством, по вине Хозяйствующего субъекта (нарушение Хозяйствующим субъектом порядка и сроков совершения  действий, направленных  на  предоставление ему компенсационного места, отказ от выбора компенсационного места и т.п.);</w:t>
      </w: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350117">
        <w:rPr>
          <w:rFonts w:ascii="Times New Roman" w:hAnsi="Times New Roman" w:cs="Times New Roman"/>
          <w:sz w:val="28"/>
          <w:szCs w:val="28"/>
        </w:rPr>
        <w:t> </w:t>
      </w:r>
      <w:r>
        <w:rPr>
          <w:rFonts w:ascii="Times New Roman" w:hAnsi="Times New Roman" w:cs="Times New Roman"/>
          <w:sz w:val="28"/>
          <w:szCs w:val="28"/>
        </w:rPr>
        <w:t>зафиксированные в установленном порядке два  и более в течение года нарушений, выявленных в деятельности ярмарки;</w:t>
      </w: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350117">
        <w:rPr>
          <w:rFonts w:ascii="Times New Roman" w:hAnsi="Times New Roman" w:cs="Times New Roman"/>
          <w:sz w:val="28"/>
          <w:szCs w:val="28"/>
        </w:rPr>
        <w:t> </w:t>
      </w:r>
      <w:r>
        <w:rPr>
          <w:rFonts w:ascii="Times New Roman" w:hAnsi="Times New Roman" w:cs="Times New Roman"/>
          <w:sz w:val="28"/>
          <w:szCs w:val="28"/>
        </w:rPr>
        <w:t>несоответствие  ярмарки требованиям к обустройству, внешнему виду и оформлению ярмарок, разработанным Уполномоченным органом;</w:t>
      </w: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350117">
        <w:rPr>
          <w:rFonts w:ascii="Times New Roman" w:hAnsi="Times New Roman" w:cs="Times New Roman"/>
          <w:sz w:val="28"/>
          <w:szCs w:val="28"/>
        </w:rPr>
        <w:t> </w:t>
      </w:r>
      <w:r>
        <w:rPr>
          <w:rFonts w:ascii="Times New Roman" w:hAnsi="Times New Roman" w:cs="Times New Roman"/>
          <w:sz w:val="28"/>
          <w:szCs w:val="28"/>
        </w:rPr>
        <w:t xml:space="preserve">отсутствие ярмарки, организованной Хозяйствующим субъектом в месте, определенном Договором, в течение 9 месяцев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настоящего Договора;</w:t>
      </w: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350117">
        <w:rPr>
          <w:rFonts w:ascii="Times New Roman" w:hAnsi="Times New Roman" w:cs="Times New Roman"/>
          <w:sz w:val="28"/>
          <w:szCs w:val="28"/>
        </w:rPr>
        <w:t> </w:t>
      </w:r>
      <w:r>
        <w:rPr>
          <w:rFonts w:ascii="Times New Roman" w:hAnsi="Times New Roman" w:cs="Times New Roman"/>
          <w:sz w:val="28"/>
          <w:szCs w:val="28"/>
        </w:rPr>
        <w:t xml:space="preserve">использование  Хозяйствующим субъектом места проведения и ярмарки с нарушением условий и сроков, указанных в </w:t>
      </w:r>
      <w:hyperlink r:id="rId17" w:anchor="Par35" w:history="1">
        <w:r>
          <w:rPr>
            <w:rStyle w:val="a4"/>
            <w:rFonts w:ascii="Times New Roman" w:hAnsi="Times New Roman" w:cs="Times New Roman"/>
            <w:sz w:val="28"/>
            <w:szCs w:val="28"/>
          </w:rPr>
          <w:t>п. 1.1</w:t>
        </w:r>
      </w:hyperlink>
      <w:r>
        <w:rPr>
          <w:rFonts w:ascii="Times New Roman" w:hAnsi="Times New Roman" w:cs="Times New Roman"/>
          <w:sz w:val="28"/>
          <w:szCs w:val="28"/>
        </w:rPr>
        <w:t xml:space="preserve"> настоящего Договора;</w:t>
      </w: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350117">
        <w:rPr>
          <w:rFonts w:ascii="Times New Roman" w:hAnsi="Times New Roman" w:cs="Times New Roman"/>
          <w:sz w:val="28"/>
          <w:szCs w:val="28"/>
        </w:rPr>
        <w:t> </w:t>
      </w:r>
      <w:r>
        <w:rPr>
          <w:rFonts w:ascii="Times New Roman" w:hAnsi="Times New Roman" w:cs="Times New Roman"/>
          <w:sz w:val="28"/>
          <w:szCs w:val="28"/>
        </w:rPr>
        <w:t xml:space="preserve">невнесение  Хозяйствующим  субъектом платы по настоящему Договору в порядке и в сроки, указанные в </w:t>
      </w:r>
      <w:hyperlink r:id="rId18" w:anchor="Par133" w:history="1">
        <w:r>
          <w:rPr>
            <w:rStyle w:val="a4"/>
            <w:rFonts w:ascii="Times New Roman" w:hAnsi="Times New Roman" w:cs="Times New Roman"/>
            <w:sz w:val="28"/>
            <w:szCs w:val="28"/>
          </w:rPr>
          <w:t>разделе 3</w:t>
        </w:r>
      </w:hyperlink>
      <w:r>
        <w:rPr>
          <w:rFonts w:ascii="Times New Roman" w:hAnsi="Times New Roman" w:cs="Times New Roman"/>
          <w:sz w:val="28"/>
          <w:szCs w:val="28"/>
        </w:rPr>
        <w:t xml:space="preserve"> настоящего Договора;</w:t>
      </w: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 в иных случаях, предусмотренных действующим законодательством.</w:t>
      </w:r>
    </w:p>
    <w:p w:rsidR="00136545" w:rsidRDefault="00136545" w:rsidP="00136545">
      <w:pPr>
        <w:autoSpaceDE w:val="0"/>
        <w:autoSpaceDN w:val="0"/>
        <w:adjustRightInd w:val="0"/>
        <w:spacing w:after="0" w:line="240" w:lineRule="auto"/>
        <w:ind w:firstLine="708"/>
        <w:jc w:val="center"/>
        <w:rPr>
          <w:rFonts w:ascii="Times New Roman" w:hAnsi="Times New Roman" w:cs="Times New Roman"/>
          <w:sz w:val="28"/>
          <w:szCs w:val="28"/>
        </w:rPr>
      </w:pPr>
    </w:p>
    <w:p w:rsidR="00136545" w:rsidRDefault="00136545" w:rsidP="00136545">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6. Заключительные положения</w:t>
      </w:r>
    </w:p>
    <w:p w:rsidR="00136545" w:rsidRDefault="00136545" w:rsidP="00136545">
      <w:pPr>
        <w:autoSpaceDE w:val="0"/>
        <w:autoSpaceDN w:val="0"/>
        <w:adjustRightInd w:val="0"/>
        <w:spacing w:after="0" w:line="240" w:lineRule="auto"/>
        <w:ind w:firstLine="708"/>
        <w:jc w:val="center"/>
        <w:rPr>
          <w:rFonts w:ascii="Times New Roman" w:hAnsi="Times New Roman" w:cs="Times New Roman"/>
          <w:sz w:val="28"/>
          <w:szCs w:val="28"/>
        </w:rPr>
      </w:pP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согласия передаются на рассмотрение суда в установленном порядке.</w:t>
      </w:r>
    </w:p>
    <w:p w:rsidR="00136545" w:rsidRDefault="00136545" w:rsidP="001365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rsidR="00136545" w:rsidRDefault="00136545" w:rsidP="00136545">
      <w:pPr>
        <w:autoSpaceDE w:val="0"/>
        <w:autoSpaceDN w:val="0"/>
        <w:adjustRightInd w:val="0"/>
        <w:spacing w:after="0" w:line="240" w:lineRule="auto"/>
        <w:ind w:firstLine="708"/>
        <w:jc w:val="center"/>
        <w:rPr>
          <w:rFonts w:ascii="Times New Roman" w:hAnsi="Times New Roman" w:cs="Times New Roman"/>
          <w:sz w:val="28"/>
          <w:szCs w:val="28"/>
        </w:rPr>
      </w:pPr>
    </w:p>
    <w:p w:rsidR="00136545" w:rsidRDefault="00136545" w:rsidP="00136545">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7. Реквизиты и подписи Сторон</w:t>
      </w: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678"/>
        <w:gridCol w:w="254"/>
        <w:gridCol w:w="4849"/>
      </w:tblGrid>
      <w:tr w:rsidR="00136545" w:rsidTr="00136545">
        <w:tc>
          <w:tcPr>
            <w:tcW w:w="4678" w:type="dxa"/>
            <w:tcBorders>
              <w:top w:val="single" w:sz="4" w:space="0" w:color="auto"/>
              <w:left w:val="single" w:sz="4" w:space="0" w:color="auto"/>
              <w:bottom w:val="single" w:sz="4" w:space="0" w:color="auto"/>
              <w:right w:val="single" w:sz="4" w:space="0" w:color="auto"/>
            </w:tcBorders>
            <w:hideMark/>
          </w:tcPr>
          <w:p w:rsidR="00136545" w:rsidRDefault="001365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Хозяйствующий субъект</w:t>
            </w:r>
          </w:p>
        </w:tc>
        <w:tc>
          <w:tcPr>
            <w:tcW w:w="254" w:type="dxa"/>
            <w:tcBorders>
              <w:top w:val="single" w:sz="4" w:space="0" w:color="auto"/>
              <w:left w:val="single" w:sz="4" w:space="0" w:color="auto"/>
              <w:bottom w:val="single" w:sz="4" w:space="0" w:color="auto"/>
              <w:right w:val="single" w:sz="4" w:space="0" w:color="auto"/>
            </w:tcBorders>
          </w:tcPr>
          <w:p w:rsidR="00136545" w:rsidRDefault="00136545">
            <w:pPr>
              <w:autoSpaceDE w:val="0"/>
              <w:autoSpaceDN w:val="0"/>
              <w:adjustRightInd w:val="0"/>
              <w:spacing w:after="0" w:line="240" w:lineRule="auto"/>
              <w:rPr>
                <w:rFonts w:ascii="Times New Roman" w:hAnsi="Times New Roman" w:cs="Times New Roman"/>
                <w:sz w:val="28"/>
                <w:szCs w:val="28"/>
              </w:rPr>
            </w:pPr>
          </w:p>
        </w:tc>
        <w:tc>
          <w:tcPr>
            <w:tcW w:w="4849" w:type="dxa"/>
            <w:tcBorders>
              <w:top w:val="single" w:sz="4" w:space="0" w:color="auto"/>
              <w:left w:val="single" w:sz="4" w:space="0" w:color="auto"/>
              <w:bottom w:val="single" w:sz="4" w:space="0" w:color="auto"/>
              <w:right w:val="single" w:sz="4" w:space="0" w:color="auto"/>
            </w:tcBorders>
            <w:hideMark/>
          </w:tcPr>
          <w:p w:rsidR="00136545" w:rsidRDefault="001365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Уполномоченный орган</w:t>
            </w:r>
          </w:p>
        </w:tc>
      </w:tr>
      <w:tr w:rsidR="00136545" w:rsidTr="00136545">
        <w:tc>
          <w:tcPr>
            <w:tcW w:w="4678" w:type="dxa"/>
            <w:tcBorders>
              <w:top w:val="single" w:sz="4" w:space="0" w:color="auto"/>
              <w:left w:val="single" w:sz="4" w:space="0" w:color="auto"/>
              <w:bottom w:val="single" w:sz="4" w:space="0" w:color="auto"/>
              <w:right w:val="single" w:sz="4" w:space="0" w:color="auto"/>
            </w:tcBorders>
            <w:hideMark/>
          </w:tcPr>
          <w:p w:rsidR="00136545" w:rsidRDefault="001365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Хозяйствующий субъект</w:t>
            </w:r>
          </w:p>
        </w:tc>
        <w:tc>
          <w:tcPr>
            <w:tcW w:w="254" w:type="dxa"/>
            <w:tcBorders>
              <w:top w:val="single" w:sz="4" w:space="0" w:color="auto"/>
              <w:left w:val="single" w:sz="4" w:space="0" w:color="auto"/>
              <w:bottom w:val="single" w:sz="4" w:space="0" w:color="auto"/>
              <w:right w:val="single" w:sz="4" w:space="0" w:color="auto"/>
            </w:tcBorders>
          </w:tcPr>
          <w:p w:rsidR="00136545" w:rsidRDefault="00136545">
            <w:pPr>
              <w:autoSpaceDE w:val="0"/>
              <w:autoSpaceDN w:val="0"/>
              <w:adjustRightInd w:val="0"/>
              <w:spacing w:after="0" w:line="240" w:lineRule="auto"/>
              <w:rPr>
                <w:rFonts w:ascii="Times New Roman" w:hAnsi="Times New Roman" w:cs="Times New Roman"/>
                <w:sz w:val="28"/>
                <w:szCs w:val="28"/>
              </w:rPr>
            </w:pPr>
          </w:p>
        </w:tc>
        <w:tc>
          <w:tcPr>
            <w:tcW w:w="4849" w:type="dxa"/>
            <w:tcBorders>
              <w:top w:val="single" w:sz="4" w:space="0" w:color="auto"/>
              <w:left w:val="single" w:sz="4" w:space="0" w:color="auto"/>
              <w:bottom w:val="single" w:sz="4" w:space="0" w:color="auto"/>
              <w:right w:val="single" w:sz="4" w:space="0" w:color="auto"/>
            </w:tcBorders>
            <w:hideMark/>
          </w:tcPr>
          <w:p w:rsidR="00136545" w:rsidRDefault="001365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Городищенского муниципального района</w:t>
            </w:r>
          </w:p>
          <w:p w:rsidR="00136545" w:rsidRDefault="0035011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Кагитин Андрей Викторович</w:t>
            </w:r>
          </w:p>
        </w:tc>
      </w:tr>
      <w:tr w:rsidR="00136545" w:rsidTr="00136545">
        <w:tc>
          <w:tcPr>
            <w:tcW w:w="4678" w:type="dxa"/>
            <w:tcBorders>
              <w:top w:val="single" w:sz="4" w:space="0" w:color="auto"/>
              <w:left w:val="single" w:sz="4" w:space="0" w:color="auto"/>
              <w:bottom w:val="single" w:sz="4" w:space="0" w:color="auto"/>
              <w:right w:val="single" w:sz="4" w:space="0" w:color="auto"/>
            </w:tcBorders>
          </w:tcPr>
          <w:p w:rsidR="00136545" w:rsidRDefault="00136545">
            <w:pPr>
              <w:autoSpaceDE w:val="0"/>
              <w:autoSpaceDN w:val="0"/>
              <w:adjustRightInd w:val="0"/>
              <w:spacing w:after="0" w:line="240" w:lineRule="auto"/>
              <w:rPr>
                <w:rFonts w:ascii="Times New Roman" w:hAnsi="Times New Roman" w:cs="Times New Roman"/>
                <w:sz w:val="28"/>
                <w:szCs w:val="28"/>
              </w:rPr>
            </w:pPr>
          </w:p>
        </w:tc>
        <w:tc>
          <w:tcPr>
            <w:tcW w:w="254" w:type="dxa"/>
            <w:tcBorders>
              <w:top w:val="single" w:sz="4" w:space="0" w:color="auto"/>
              <w:left w:val="single" w:sz="4" w:space="0" w:color="auto"/>
              <w:bottom w:val="single" w:sz="4" w:space="0" w:color="auto"/>
              <w:right w:val="single" w:sz="4" w:space="0" w:color="auto"/>
            </w:tcBorders>
          </w:tcPr>
          <w:p w:rsidR="00136545" w:rsidRDefault="00136545">
            <w:pPr>
              <w:autoSpaceDE w:val="0"/>
              <w:autoSpaceDN w:val="0"/>
              <w:adjustRightInd w:val="0"/>
              <w:spacing w:after="0" w:line="240" w:lineRule="auto"/>
              <w:rPr>
                <w:rFonts w:ascii="Times New Roman" w:hAnsi="Times New Roman" w:cs="Times New Roman"/>
                <w:sz w:val="28"/>
                <w:szCs w:val="28"/>
              </w:rPr>
            </w:pPr>
          </w:p>
        </w:tc>
        <w:tc>
          <w:tcPr>
            <w:tcW w:w="4849" w:type="dxa"/>
            <w:tcBorders>
              <w:top w:val="single" w:sz="4" w:space="0" w:color="auto"/>
              <w:left w:val="single" w:sz="4" w:space="0" w:color="auto"/>
              <w:bottom w:val="single" w:sz="4" w:space="0" w:color="auto"/>
              <w:right w:val="single" w:sz="4" w:space="0" w:color="auto"/>
            </w:tcBorders>
            <w:hideMark/>
          </w:tcPr>
          <w:p w:rsidR="00136545" w:rsidRDefault="001365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403003, </w:t>
            </w:r>
            <w:proofErr w:type="gramStart"/>
            <w:r>
              <w:rPr>
                <w:rFonts w:ascii="Times New Roman" w:hAnsi="Times New Roman" w:cs="Times New Roman"/>
                <w:sz w:val="28"/>
                <w:szCs w:val="28"/>
              </w:rPr>
              <w:t>Волгоградская</w:t>
            </w:r>
            <w:proofErr w:type="gramEnd"/>
            <w:r>
              <w:rPr>
                <w:rFonts w:ascii="Times New Roman" w:hAnsi="Times New Roman" w:cs="Times New Roman"/>
                <w:sz w:val="28"/>
                <w:szCs w:val="28"/>
              </w:rPr>
              <w:t xml:space="preserve"> обл., р.п.Городище, </w:t>
            </w:r>
            <w:proofErr w:type="spellStart"/>
            <w:r>
              <w:rPr>
                <w:rFonts w:ascii="Times New Roman" w:hAnsi="Times New Roman" w:cs="Times New Roman"/>
                <w:sz w:val="28"/>
                <w:szCs w:val="28"/>
              </w:rPr>
              <w:t>пл.40</w:t>
            </w:r>
            <w:proofErr w:type="spellEnd"/>
            <w:r>
              <w:rPr>
                <w:rFonts w:ascii="Times New Roman" w:hAnsi="Times New Roman" w:cs="Times New Roman"/>
                <w:sz w:val="28"/>
                <w:szCs w:val="28"/>
              </w:rPr>
              <w:t xml:space="preserve"> лет Сталинградской битвы,</w:t>
            </w:r>
            <w:r w:rsidR="008C28FE">
              <w:rPr>
                <w:rFonts w:ascii="Times New Roman" w:hAnsi="Times New Roman" w:cs="Times New Roman"/>
                <w:sz w:val="28"/>
                <w:szCs w:val="28"/>
              </w:rPr>
              <w:t xml:space="preserve"> </w:t>
            </w:r>
            <w:r w:rsidR="00514251">
              <w:rPr>
                <w:rFonts w:ascii="Times New Roman" w:hAnsi="Times New Roman" w:cs="Times New Roman"/>
                <w:sz w:val="28"/>
                <w:szCs w:val="28"/>
              </w:rPr>
              <w:t xml:space="preserve"> </w:t>
            </w:r>
            <w:r>
              <w:rPr>
                <w:rFonts w:ascii="Times New Roman" w:hAnsi="Times New Roman" w:cs="Times New Roman"/>
                <w:sz w:val="28"/>
                <w:szCs w:val="28"/>
              </w:rPr>
              <w:t>1</w:t>
            </w:r>
          </w:p>
          <w:p w:rsidR="00136545" w:rsidRDefault="001365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(884468)-3-38-38</w:t>
            </w:r>
          </w:p>
          <w:p w:rsidR="00136545" w:rsidRDefault="00136545">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ОГРН</w:t>
            </w:r>
            <w:proofErr w:type="spellEnd"/>
            <w:r>
              <w:rPr>
                <w:rFonts w:ascii="Times New Roman" w:hAnsi="Times New Roman" w:cs="Times New Roman"/>
                <w:sz w:val="28"/>
                <w:szCs w:val="28"/>
              </w:rPr>
              <w:t xml:space="preserve"> 1023405367017</w:t>
            </w:r>
          </w:p>
          <w:p w:rsidR="00136545" w:rsidRDefault="001365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 3403300926</w:t>
            </w:r>
          </w:p>
          <w:p w:rsidR="00136545" w:rsidRDefault="00136545">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БИК</w:t>
            </w:r>
            <w:proofErr w:type="spellEnd"/>
            <w:r>
              <w:rPr>
                <w:rFonts w:ascii="Times New Roman" w:hAnsi="Times New Roman" w:cs="Times New Roman"/>
                <w:sz w:val="28"/>
                <w:szCs w:val="28"/>
              </w:rPr>
              <w:t xml:space="preserve"> 041806001</w:t>
            </w:r>
          </w:p>
        </w:tc>
      </w:tr>
      <w:tr w:rsidR="00136545" w:rsidTr="00136545">
        <w:tc>
          <w:tcPr>
            <w:tcW w:w="4678" w:type="dxa"/>
            <w:tcBorders>
              <w:top w:val="single" w:sz="4" w:space="0" w:color="auto"/>
              <w:left w:val="single" w:sz="4" w:space="0" w:color="auto"/>
              <w:bottom w:val="single" w:sz="4" w:space="0" w:color="auto"/>
              <w:right w:val="single" w:sz="4" w:space="0" w:color="auto"/>
            </w:tcBorders>
            <w:hideMark/>
          </w:tcPr>
          <w:p w:rsidR="00136545" w:rsidRDefault="001365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54" w:type="dxa"/>
            <w:tcBorders>
              <w:top w:val="single" w:sz="4" w:space="0" w:color="auto"/>
              <w:left w:val="single" w:sz="4" w:space="0" w:color="auto"/>
              <w:bottom w:val="single" w:sz="4" w:space="0" w:color="auto"/>
              <w:right w:val="single" w:sz="4" w:space="0" w:color="auto"/>
            </w:tcBorders>
          </w:tcPr>
          <w:p w:rsidR="00136545" w:rsidRDefault="00136545">
            <w:pPr>
              <w:autoSpaceDE w:val="0"/>
              <w:autoSpaceDN w:val="0"/>
              <w:adjustRightInd w:val="0"/>
              <w:spacing w:after="0" w:line="240" w:lineRule="auto"/>
              <w:rPr>
                <w:rFonts w:ascii="Times New Roman" w:hAnsi="Times New Roman" w:cs="Times New Roman"/>
                <w:sz w:val="28"/>
                <w:szCs w:val="28"/>
              </w:rPr>
            </w:pPr>
          </w:p>
        </w:tc>
        <w:tc>
          <w:tcPr>
            <w:tcW w:w="4849" w:type="dxa"/>
            <w:tcBorders>
              <w:top w:val="single" w:sz="4" w:space="0" w:color="auto"/>
              <w:left w:val="single" w:sz="4" w:space="0" w:color="auto"/>
              <w:bottom w:val="single" w:sz="4" w:space="0" w:color="auto"/>
              <w:right w:val="single" w:sz="4" w:space="0" w:color="auto"/>
            </w:tcBorders>
            <w:hideMark/>
          </w:tcPr>
          <w:p w:rsidR="00136545" w:rsidRDefault="001365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136545" w:rsidTr="00136545">
        <w:tc>
          <w:tcPr>
            <w:tcW w:w="4678" w:type="dxa"/>
            <w:tcBorders>
              <w:top w:val="single" w:sz="4" w:space="0" w:color="auto"/>
              <w:left w:val="single" w:sz="4" w:space="0" w:color="auto"/>
              <w:bottom w:val="single" w:sz="4" w:space="0" w:color="auto"/>
              <w:right w:val="single" w:sz="4" w:space="0" w:color="auto"/>
            </w:tcBorders>
            <w:hideMark/>
          </w:tcPr>
          <w:p w:rsidR="00136545" w:rsidRDefault="00136545">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p>
        </w:tc>
        <w:tc>
          <w:tcPr>
            <w:tcW w:w="254" w:type="dxa"/>
            <w:tcBorders>
              <w:top w:val="single" w:sz="4" w:space="0" w:color="auto"/>
              <w:left w:val="single" w:sz="4" w:space="0" w:color="auto"/>
              <w:bottom w:val="single" w:sz="4" w:space="0" w:color="auto"/>
              <w:right w:val="single" w:sz="4" w:space="0" w:color="auto"/>
            </w:tcBorders>
          </w:tcPr>
          <w:p w:rsidR="00136545" w:rsidRDefault="00136545">
            <w:pPr>
              <w:autoSpaceDE w:val="0"/>
              <w:autoSpaceDN w:val="0"/>
              <w:adjustRightInd w:val="0"/>
              <w:spacing w:after="0" w:line="240" w:lineRule="auto"/>
              <w:rPr>
                <w:rFonts w:ascii="Times New Roman" w:hAnsi="Times New Roman" w:cs="Times New Roman"/>
                <w:sz w:val="28"/>
                <w:szCs w:val="28"/>
              </w:rPr>
            </w:pPr>
          </w:p>
        </w:tc>
        <w:tc>
          <w:tcPr>
            <w:tcW w:w="4849" w:type="dxa"/>
            <w:tcBorders>
              <w:top w:val="single" w:sz="4" w:space="0" w:color="auto"/>
              <w:left w:val="single" w:sz="4" w:space="0" w:color="auto"/>
              <w:bottom w:val="single" w:sz="4" w:space="0" w:color="auto"/>
              <w:right w:val="single" w:sz="4" w:space="0" w:color="auto"/>
            </w:tcBorders>
            <w:hideMark/>
          </w:tcPr>
          <w:p w:rsidR="00136545" w:rsidRDefault="00136545">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p>
        </w:tc>
      </w:tr>
    </w:tbl>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350117" w:rsidRDefault="00350117" w:rsidP="00136545">
      <w:pPr>
        <w:autoSpaceDE w:val="0"/>
        <w:autoSpaceDN w:val="0"/>
        <w:adjustRightInd w:val="0"/>
        <w:spacing w:after="0" w:line="240" w:lineRule="auto"/>
        <w:jc w:val="both"/>
        <w:rPr>
          <w:rFonts w:ascii="Times New Roman" w:hAnsi="Times New Roman" w:cs="Times New Roman"/>
          <w:sz w:val="28"/>
          <w:szCs w:val="28"/>
        </w:rPr>
      </w:pPr>
    </w:p>
    <w:p w:rsidR="00350117" w:rsidRDefault="00350117" w:rsidP="00136545">
      <w:pPr>
        <w:autoSpaceDE w:val="0"/>
        <w:autoSpaceDN w:val="0"/>
        <w:adjustRightInd w:val="0"/>
        <w:spacing w:after="0" w:line="240" w:lineRule="auto"/>
        <w:jc w:val="both"/>
        <w:rPr>
          <w:rFonts w:ascii="Times New Roman" w:hAnsi="Times New Roman" w:cs="Times New Roman"/>
          <w:sz w:val="28"/>
          <w:szCs w:val="28"/>
        </w:rPr>
      </w:pPr>
    </w:p>
    <w:p w:rsidR="00350117" w:rsidRDefault="00350117" w:rsidP="00136545">
      <w:pPr>
        <w:autoSpaceDE w:val="0"/>
        <w:autoSpaceDN w:val="0"/>
        <w:adjustRightInd w:val="0"/>
        <w:spacing w:after="0" w:line="240" w:lineRule="auto"/>
        <w:jc w:val="both"/>
        <w:rPr>
          <w:rFonts w:ascii="Times New Roman" w:hAnsi="Times New Roman" w:cs="Times New Roman"/>
          <w:sz w:val="28"/>
          <w:szCs w:val="28"/>
        </w:rPr>
      </w:pPr>
    </w:p>
    <w:p w:rsidR="00350117" w:rsidRDefault="00350117" w:rsidP="00136545">
      <w:pPr>
        <w:autoSpaceDE w:val="0"/>
        <w:autoSpaceDN w:val="0"/>
        <w:adjustRightInd w:val="0"/>
        <w:spacing w:after="0" w:line="240" w:lineRule="auto"/>
        <w:jc w:val="both"/>
        <w:rPr>
          <w:rFonts w:ascii="Times New Roman" w:hAnsi="Times New Roman" w:cs="Times New Roman"/>
          <w:sz w:val="28"/>
          <w:szCs w:val="28"/>
        </w:rPr>
      </w:pPr>
    </w:p>
    <w:p w:rsidR="00136545" w:rsidRDefault="00136545" w:rsidP="00136545">
      <w:pPr>
        <w:autoSpaceDE w:val="0"/>
        <w:autoSpaceDN w:val="0"/>
        <w:adjustRightInd w:val="0"/>
        <w:spacing w:after="0" w:line="240" w:lineRule="auto"/>
        <w:jc w:val="both"/>
        <w:rPr>
          <w:rFonts w:ascii="Times New Roman" w:hAnsi="Times New Roman" w:cs="Times New Roman"/>
          <w:sz w:val="28"/>
          <w:szCs w:val="28"/>
        </w:rPr>
      </w:pPr>
    </w:p>
    <w:p w:rsidR="00484907" w:rsidRDefault="00484907" w:rsidP="00136545">
      <w:pPr>
        <w:autoSpaceDE w:val="0"/>
        <w:autoSpaceDN w:val="0"/>
        <w:adjustRightInd w:val="0"/>
        <w:spacing w:after="0" w:line="240" w:lineRule="auto"/>
        <w:jc w:val="both"/>
        <w:rPr>
          <w:rFonts w:ascii="Times New Roman" w:hAnsi="Times New Roman" w:cs="Times New Roman"/>
          <w:sz w:val="28"/>
          <w:szCs w:val="28"/>
        </w:rPr>
      </w:pPr>
    </w:p>
    <w:p w:rsidR="00895886" w:rsidRDefault="00895886" w:rsidP="00136545">
      <w:pPr>
        <w:autoSpaceDE w:val="0"/>
        <w:autoSpaceDN w:val="0"/>
        <w:adjustRightInd w:val="0"/>
        <w:spacing w:after="0" w:line="240" w:lineRule="auto"/>
        <w:jc w:val="both"/>
        <w:rPr>
          <w:rFonts w:ascii="Times New Roman" w:hAnsi="Times New Roman" w:cs="Times New Roman"/>
          <w:sz w:val="28"/>
          <w:szCs w:val="28"/>
        </w:rPr>
      </w:pPr>
    </w:p>
    <w:p w:rsidR="00895886" w:rsidRDefault="00895886" w:rsidP="00136545">
      <w:pPr>
        <w:autoSpaceDE w:val="0"/>
        <w:autoSpaceDN w:val="0"/>
        <w:adjustRightInd w:val="0"/>
        <w:spacing w:after="0" w:line="240" w:lineRule="auto"/>
        <w:jc w:val="both"/>
        <w:rPr>
          <w:rFonts w:ascii="Times New Roman" w:hAnsi="Times New Roman" w:cs="Times New Roman"/>
          <w:sz w:val="28"/>
          <w:szCs w:val="28"/>
        </w:rPr>
      </w:pPr>
    </w:p>
    <w:p w:rsidR="00895886" w:rsidRDefault="00895886" w:rsidP="00136545">
      <w:pPr>
        <w:autoSpaceDE w:val="0"/>
        <w:autoSpaceDN w:val="0"/>
        <w:adjustRightInd w:val="0"/>
        <w:spacing w:after="0" w:line="240" w:lineRule="auto"/>
        <w:jc w:val="both"/>
        <w:rPr>
          <w:rFonts w:ascii="Times New Roman" w:hAnsi="Times New Roman" w:cs="Times New Roman"/>
          <w:sz w:val="28"/>
          <w:szCs w:val="28"/>
        </w:rPr>
      </w:pPr>
    </w:p>
    <w:p w:rsidR="00933587" w:rsidRDefault="00933587" w:rsidP="00EE6E11">
      <w:pPr>
        <w:pStyle w:val="a9"/>
        <w:jc w:val="right"/>
        <w:rPr>
          <w:rFonts w:ascii="Times New Roman" w:hAnsi="Times New Roman" w:cs="Times New Roman"/>
          <w:sz w:val="28"/>
          <w:szCs w:val="28"/>
        </w:rPr>
      </w:pPr>
    </w:p>
    <w:p w:rsidR="00933587" w:rsidRDefault="00933587" w:rsidP="00EE6E11">
      <w:pPr>
        <w:pStyle w:val="a9"/>
        <w:jc w:val="right"/>
        <w:rPr>
          <w:rFonts w:ascii="Times New Roman" w:hAnsi="Times New Roman" w:cs="Times New Roman"/>
          <w:sz w:val="28"/>
          <w:szCs w:val="28"/>
        </w:rPr>
      </w:pPr>
    </w:p>
    <w:p w:rsidR="00933587" w:rsidRDefault="00933587" w:rsidP="00EE6E11">
      <w:pPr>
        <w:pStyle w:val="a9"/>
        <w:jc w:val="right"/>
        <w:rPr>
          <w:rFonts w:ascii="Times New Roman" w:hAnsi="Times New Roman" w:cs="Times New Roman"/>
          <w:sz w:val="28"/>
          <w:szCs w:val="28"/>
        </w:rPr>
      </w:pPr>
    </w:p>
    <w:p w:rsidR="009A6E72" w:rsidRDefault="009A6E72" w:rsidP="00EE6E11">
      <w:pPr>
        <w:pStyle w:val="a9"/>
        <w:jc w:val="right"/>
        <w:rPr>
          <w:rFonts w:ascii="Times New Roman" w:hAnsi="Times New Roman" w:cs="Times New Roman"/>
          <w:sz w:val="28"/>
          <w:szCs w:val="28"/>
        </w:rPr>
      </w:pPr>
    </w:p>
    <w:p w:rsidR="00EE6E11" w:rsidRDefault="00EE6E11" w:rsidP="00EE6E11">
      <w:pPr>
        <w:pStyle w:val="a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EE6E11" w:rsidRDefault="00EE6E11" w:rsidP="00EE6E11">
      <w:pPr>
        <w:pStyle w:val="a9"/>
        <w:jc w:val="right"/>
        <w:rPr>
          <w:rFonts w:ascii="Times New Roman" w:hAnsi="Times New Roman" w:cs="Times New Roman"/>
          <w:sz w:val="28"/>
          <w:szCs w:val="28"/>
        </w:rPr>
      </w:pPr>
    </w:p>
    <w:p w:rsidR="00EE6E11" w:rsidRDefault="00EE6E11" w:rsidP="00EE6E11">
      <w:pPr>
        <w:pStyle w:val="a9"/>
        <w:jc w:val="right"/>
        <w:rPr>
          <w:rFonts w:ascii="Times New Roman" w:hAnsi="Times New Roman" w:cs="Times New Roman"/>
          <w:sz w:val="28"/>
          <w:szCs w:val="28"/>
        </w:rPr>
      </w:pPr>
    </w:p>
    <w:p w:rsidR="00EE6E11" w:rsidRDefault="00EE6E11" w:rsidP="00EE6E11">
      <w:pPr>
        <w:pStyle w:val="a9"/>
        <w:jc w:val="center"/>
        <w:rPr>
          <w:rFonts w:ascii="Times New Roman" w:hAnsi="Times New Roman" w:cs="Times New Roman"/>
          <w:b/>
          <w:sz w:val="28"/>
          <w:szCs w:val="28"/>
        </w:rPr>
      </w:pPr>
      <w:r>
        <w:rPr>
          <w:rFonts w:ascii="Times New Roman" w:hAnsi="Times New Roman" w:cs="Times New Roman"/>
          <w:b/>
          <w:sz w:val="28"/>
          <w:szCs w:val="28"/>
        </w:rPr>
        <w:t>Инструкция по заполнению заявки</w:t>
      </w:r>
    </w:p>
    <w:p w:rsidR="00EE6E11" w:rsidRDefault="00EE6E11" w:rsidP="00EE6E11">
      <w:pPr>
        <w:pStyle w:val="a9"/>
        <w:jc w:val="center"/>
        <w:rPr>
          <w:rFonts w:ascii="Times New Roman" w:hAnsi="Times New Roman" w:cs="Times New Roman"/>
          <w:b/>
          <w:sz w:val="28"/>
          <w:szCs w:val="28"/>
        </w:rPr>
      </w:pPr>
    </w:p>
    <w:p w:rsidR="00EE6E11" w:rsidRDefault="00EE6E11" w:rsidP="00EE6E11">
      <w:pPr>
        <w:pStyle w:val="a9"/>
        <w:jc w:val="center"/>
        <w:rPr>
          <w:rFonts w:ascii="Times New Roman" w:hAnsi="Times New Roman" w:cs="Times New Roman"/>
          <w:b/>
          <w:sz w:val="28"/>
          <w:szCs w:val="28"/>
        </w:rPr>
      </w:pPr>
    </w:p>
    <w:p w:rsidR="00EE6E11" w:rsidRDefault="00EE6E11" w:rsidP="00EE6E11">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Настоящая инструкция разработана с целью оказания помощи заявителям </w:t>
      </w:r>
      <w:r w:rsidR="00350117">
        <w:rPr>
          <w:rFonts w:ascii="Times New Roman" w:hAnsi="Times New Roman" w:cs="Times New Roman"/>
          <w:sz w:val="28"/>
          <w:szCs w:val="28"/>
        </w:rPr>
        <w:t>Аукциона</w:t>
      </w:r>
      <w:r>
        <w:rPr>
          <w:rFonts w:ascii="Times New Roman" w:hAnsi="Times New Roman" w:cs="Times New Roman"/>
          <w:sz w:val="28"/>
          <w:szCs w:val="28"/>
        </w:rPr>
        <w:t xml:space="preserve"> при предоставлении Заявки.</w:t>
      </w:r>
    </w:p>
    <w:p w:rsidR="00EE6E11" w:rsidRDefault="00EE6E11" w:rsidP="00EE6E11">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Заявитель </w:t>
      </w:r>
      <w:r w:rsidR="00350117">
        <w:rPr>
          <w:rFonts w:ascii="Times New Roman" w:hAnsi="Times New Roman" w:cs="Times New Roman"/>
          <w:sz w:val="28"/>
          <w:szCs w:val="28"/>
        </w:rPr>
        <w:t>Аукциона</w:t>
      </w:r>
      <w:r>
        <w:rPr>
          <w:rFonts w:ascii="Times New Roman" w:hAnsi="Times New Roman" w:cs="Times New Roman"/>
          <w:sz w:val="28"/>
          <w:szCs w:val="28"/>
        </w:rPr>
        <w:t xml:space="preserve"> готовит Заявку в соответствии с требованиями настоящей инструкции по заполнению формы Заявки.</w:t>
      </w:r>
    </w:p>
    <w:p w:rsidR="00EE6E11" w:rsidRDefault="00EE6E11" w:rsidP="00EE6E11">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При описании условий и предложений Заявитель </w:t>
      </w:r>
      <w:r w:rsidR="00350117">
        <w:rPr>
          <w:rFonts w:ascii="Times New Roman" w:hAnsi="Times New Roman" w:cs="Times New Roman"/>
          <w:sz w:val="28"/>
          <w:szCs w:val="28"/>
        </w:rPr>
        <w:t>Аукциона</w:t>
      </w:r>
      <w:r>
        <w:rPr>
          <w:rFonts w:ascii="Times New Roman" w:hAnsi="Times New Roman" w:cs="Times New Roman"/>
          <w:sz w:val="28"/>
          <w:szCs w:val="28"/>
        </w:rPr>
        <w:t xml:space="preserve">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документации</w:t>
      </w:r>
      <w:r w:rsidR="00DB15B0">
        <w:rPr>
          <w:rFonts w:ascii="Times New Roman" w:hAnsi="Times New Roman" w:cs="Times New Roman"/>
          <w:sz w:val="28"/>
          <w:szCs w:val="28"/>
        </w:rPr>
        <w:t xml:space="preserve"> об аукционе</w:t>
      </w:r>
      <w:r>
        <w:rPr>
          <w:rFonts w:ascii="Times New Roman" w:hAnsi="Times New Roman" w:cs="Times New Roman"/>
          <w:sz w:val="28"/>
          <w:szCs w:val="28"/>
        </w:rPr>
        <w:t>.</w:t>
      </w:r>
    </w:p>
    <w:p w:rsidR="00EE6E11" w:rsidRDefault="00EE6E11" w:rsidP="00EE6E11">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Сведения, которые содержатся в Заявке, Заявитель </w:t>
      </w:r>
      <w:r w:rsidR="00350117">
        <w:rPr>
          <w:rFonts w:ascii="Times New Roman" w:hAnsi="Times New Roman" w:cs="Times New Roman"/>
          <w:sz w:val="28"/>
          <w:szCs w:val="28"/>
        </w:rPr>
        <w:t>Аукциона</w:t>
      </w:r>
      <w:r>
        <w:rPr>
          <w:rFonts w:ascii="Times New Roman" w:hAnsi="Times New Roman" w:cs="Times New Roman"/>
          <w:sz w:val="28"/>
          <w:szCs w:val="28"/>
        </w:rPr>
        <w:t xml:space="preserve"> не должен допускать двусмысленных толкований.</w:t>
      </w:r>
    </w:p>
    <w:p w:rsidR="00EE6E11" w:rsidRDefault="00EE6E11" w:rsidP="00EE6E11">
      <w:pPr>
        <w:pStyle w:val="a9"/>
        <w:ind w:firstLine="567"/>
        <w:jc w:val="both"/>
        <w:rPr>
          <w:rFonts w:ascii="Times New Roman" w:hAnsi="Times New Roman" w:cs="Times New Roman"/>
          <w:sz w:val="28"/>
          <w:szCs w:val="28"/>
        </w:rPr>
      </w:pPr>
      <w:r>
        <w:rPr>
          <w:rFonts w:ascii="Times New Roman" w:hAnsi="Times New Roman" w:cs="Times New Roman"/>
          <w:sz w:val="28"/>
          <w:szCs w:val="28"/>
        </w:rPr>
        <w:t>При подготовке Заявки и документов, входящих в состав такой Заявки, не допускается применение факсимильных подписей.</w:t>
      </w:r>
    </w:p>
    <w:p w:rsidR="00EE6E11" w:rsidRDefault="00EE6E11" w:rsidP="00EE6E11">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Заявка (равно как и все относящиеся к ней и являющиеся её частью документы) должна быть четко напечатана (разборчиво написана), не допускаются подчистки и исправления, за исключением, если они </w:t>
      </w:r>
      <w:proofErr w:type="gramStart"/>
      <w:r>
        <w:rPr>
          <w:rFonts w:ascii="Times New Roman" w:hAnsi="Times New Roman" w:cs="Times New Roman"/>
          <w:sz w:val="28"/>
          <w:szCs w:val="28"/>
        </w:rPr>
        <w:t>подписаны уполномоченным лицом и скреплены</w:t>
      </w:r>
      <w:proofErr w:type="gramEnd"/>
      <w:r>
        <w:rPr>
          <w:rFonts w:ascii="Times New Roman" w:hAnsi="Times New Roman" w:cs="Times New Roman"/>
          <w:sz w:val="28"/>
          <w:szCs w:val="28"/>
        </w:rPr>
        <w:t xml:space="preserve"> печатью.</w:t>
      </w:r>
    </w:p>
    <w:p w:rsidR="00EE6E11" w:rsidRDefault="00EE6E11" w:rsidP="00EE6E11">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Форма Заявки на участие в </w:t>
      </w:r>
      <w:r w:rsidR="00B96A1F">
        <w:rPr>
          <w:rFonts w:ascii="Times New Roman" w:hAnsi="Times New Roman" w:cs="Times New Roman"/>
          <w:sz w:val="28"/>
          <w:szCs w:val="28"/>
        </w:rPr>
        <w:t>аукцион</w:t>
      </w:r>
      <w:r>
        <w:rPr>
          <w:rFonts w:ascii="Times New Roman" w:hAnsi="Times New Roman" w:cs="Times New Roman"/>
          <w:sz w:val="28"/>
          <w:szCs w:val="28"/>
        </w:rPr>
        <w:t>е приведена в Приложении № 4 к документации</w:t>
      </w:r>
      <w:r w:rsidR="00DB15B0">
        <w:rPr>
          <w:rFonts w:ascii="Times New Roman" w:hAnsi="Times New Roman" w:cs="Times New Roman"/>
          <w:sz w:val="28"/>
          <w:szCs w:val="28"/>
        </w:rPr>
        <w:t xml:space="preserve"> об аукционе</w:t>
      </w:r>
      <w:r>
        <w:rPr>
          <w:rFonts w:ascii="Times New Roman" w:hAnsi="Times New Roman" w:cs="Times New Roman"/>
          <w:sz w:val="28"/>
          <w:szCs w:val="28"/>
        </w:rPr>
        <w:t xml:space="preserve"> «Заявка на участие в </w:t>
      </w:r>
      <w:r w:rsidR="00DB15B0">
        <w:rPr>
          <w:rFonts w:ascii="Times New Roman" w:hAnsi="Times New Roman" w:cs="Times New Roman"/>
          <w:sz w:val="28"/>
          <w:szCs w:val="28"/>
        </w:rPr>
        <w:t>аукционе</w:t>
      </w:r>
      <w:r>
        <w:rPr>
          <w:rFonts w:ascii="Times New Roman" w:hAnsi="Times New Roman" w:cs="Times New Roman"/>
          <w:sz w:val="28"/>
          <w:szCs w:val="28"/>
        </w:rPr>
        <w:t xml:space="preserve">». </w:t>
      </w:r>
    </w:p>
    <w:p w:rsidR="00EE6E11" w:rsidRDefault="00EE6E11" w:rsidP="00EE6E11">
      <w:pPr>
        <w:pStyle w:val="a9"/>
        <w:ind w:firstLine="567"/>
        <w:jc w:val="both"/>
        <w:rPr>
          <w:rFonts w:ascii="Times New Roman" w:hAnsi="Times New Roman" w:cs="Times New Roman"/>
          <w:sz w:val="28"/>
          <w:szCs w:val="28"/>
        </w:rPr>
      </w:pPr>
      <w:r>
        <w:rPr>
          <w:rFonts w:ascii="Times New Roman" w:hAnsi="Times New Roman" w:cs="Times New Roman"/>
          <w:sz w:val="28"/>
          <w:szCs w:val="28"/>
        </w:rPr>
        <w:t>Заявка должна содержать опись входящих в её состав документов.</w:t>
      </w:r>
    </w:p>
    <w:p w:rsidR="00EE6E11" w:rsidRDefault="00EE6E11" w:rsidP="00EE6E11">
      <w:pPr>
        <w:pStyle w:val="a9"/>
        <w:ind w:firstLine="567"/>
        <w:jc w:val="both"/>
        <w:rPr>
          <w:rFonts w:ascii="Times New Roman" w:hAnsi="Times New Roman" w:cs="Times New Roman"/>
          <w:i/>
          <w:sz w:val="28"/>
          <w:szCs w:val="28"/>
        </w:rPr>
      </w:pPr>
      <w:r>
        <w:rPr>
          <w:rFonts w:ascii="Times New Roman" w:hAnsi="Times New Roman" w:cs="Times New Roman"/>
          <w:sz w:val="28"/>
          <w:szCs w:val="28"/>
        </w:rPr>
        <w:t xml:space="preserve">Документы и сведения, прилагаемые к Заявке, рекомендуется приложить в последовательности, согласно описи документов. </w:t>
      </w:r>
      <w:r>
        <w:rPr>
          <w:rFonts w:ascii="Times New Roman" w:hAnsi="Times New Roman" w:cs="Times New Roman"/>
          <w:i/>
          <w:sz w:val="28"/>
          <w:szCs w:val="28"/>
        </w:rPr>
        <w:t>Внимание: выполнение этой рекомендации позволит Вам еще раз проверить комплектность Заявки.</w:t>
      </w:r>
    </w:p>
    <w:p w:rsidR="00EE6E11" w:rsidRDefault="00EE6E11" w:rsidP="00EE6E11">
      <w:pPr>
        <w:pStyle w:val="a9"/>
        <w:ind w:firstLine="567"/>
        <w:jc w:val="both"/>
        <w:rPr>
          <w:rFonts w:ascii="Times New Roman" w:hAnsi="Times New Roman" w:cs="Times New Roman"/>
          <w:sz w:val="28"/>
          <w:szCs w:val="28"/>
        </w:rPr>
      </w:pPr>
    </w:p>
    <w:p w:rsidR="00F76378" w:rsidRDefault="00F76378" w:rsidP="00EE6E11">
      <w:pPr>
        <w:pStyle w:val="a9"/>
        <w:ind w:firstLine="567"/>
        <w:jc w:val="both"/>
        <w:rPr>
          <w:rFonts w:ascii="Times New Roman" w:hAnsi="Times New Roman" w:cs="Times New Roman"/>
          <w:sz w:val="28"/>
          <w:szCs w:val="28"/>
        </w:rPr>
      </w:pPr>
    </w:p>
    <w:p w:rsidR="00232919" w:rsidRDefault="00232919" w:rsidP="00134C2B">
      <w:pPr>
        <w:spacing w:line="240" w:lineRule="auto"/>
        <w:contextualSpacing/>
        <w:jc w:val="both"/>
        <w:rPr>
          <w:rFonts w:ascii="Times New Roman" w:hAnsi="Times New Roman" w:cs="Times New Roman"/>
          <w:color w:val="FF0000"/>
          <w:sz w:val="28"/>
          <w:szCs w:val="28"/>
        </w:rPr>
      </w:pPr>
    </w:p>
    <w:p w:rsidR="00EA72BB" w:rsidRDefault="00EA72BB" w:rsidP="00134C2B">
      <w:pPr>
        <w:spacing w:line="240" w:lineRule="auto"/>
        <w:contextualSpacing/>
        <w:jc w:val="both"/>
        <w:rPr>
          <w:rFonts w:ascii="Times New Roman" w:hAnsi="Times New Roman" w:cs="Times New Roman"/>
          <w:color w:val="FF0000"/>
          <w:sz w:val="28"/>
          <w:szCs w:val="28"/>
        </w:rPr>
      </w:pPr>
    </w:p>
    <w:p w:rsidR="00EA72BB" w:rsidRDefault="00EA72BB" w:rsidP="00134C2B">
      <w:pPr>
        <w:spacing w:line="240" w:lineRule="auto"/>
        <w:contextualSpacing/>
        <w:jc w:val="both"/>
        <w:rPr>
          <w:rFonts w:ascii="Times New Roman" w:hAnsi="Times New Roman" w:cs="Times New Roman"/>
          <w:color w:val="FF0000"/>
          <w:sz w:val="28"/>
          <w:szCs w:val="28"/>
        </w:rPr>
      </w:pPr>
    </w:p>
    <w:p w:rsidR="00EA72BB" w:rsidRDefault="00EA72BB" w:rsidP="00134C2B">
      <w:pPr>
        <w:spacing w:line="240" w:lineRule="auto"/>
        <w:contextualSpacing/>
        <w:jc w:val="both"/>
        <w:rPr>
          <w:rFonts w:ascii="Times New Roman" w:hAnsi="Times New Roman" w:cs="Times New Roman"/>
          <w:color w:val="FF0000"/>
          <w:sz w:val="28"/>
          <w:szCs w:val="28"/>
        </w:rPr>
      </w:pPr>
    </w:p>
    <w:p w:rsidR="00EA72BB" w:rsidRDefault="00EA72BB" w:rsidP="00134C2B">
      <w:pPr>
        <w:spacing w:line="240" w:lineRule="auto"/>
        <w:contextualSpacing/>
        <w:jc w:val="both"/>
        <w:rPr>
          <w:rFonts w:ascii="Times New Roman" w:hAnsi="Times New Roman" w:cs="Times New Roman"/>
          <w:color w:val="FF0000"/>
          <w:sz w:val="28"/>
          <w:szCs w:val="28"/>
        </w:rPr>
      </w:pPr>
    </w:p>
    <w:p w:rsidR="00F76378" w:rsidRDefault="00F76378" w:rsidP="00134C2B">
      <w:pPr>
        <w:spacing w:line="240" w:lineRule="auto"/>
        <w:contextualSpacing/>
        <w:jc w:val="both"/>
        <w:rPr>
          <w:rFonts w:ascii="Times New Roman" w:hAnsi="Times New Roman" w:cs="Times New Roman"/>
          <w:color w:val="FF0000"/>
          <w:sz w:val="28"/>
          <w:szCs w:val="28"/>
        </w:rPr>
      </w:pPr>
    </w:p>
    <w:p w:rsidR="00F76378" w:rsidRDefault="00F76378" w:rsidP="00134C2B">
      <w:pPr>
        <w:spacing w:line="240" w:lineRule="auto"/>
        <w:contextualSpacing/>
        <w:jc w:val="both"/>
        <w:rPr>
          <w:rFonts w:ascii="Times New Roman" w:hAnsi="Times New Roman" w:cs="Times New Roman"/>
          <w:color w:val="FF0000"/>
          <w:sz w:val="28"/>
          <w:szCs w:val="28"/>
        </w:rPr>
      </w:pPr>
    </w:p>
    <w:p w:rsidR="00F76378" w:rsidRDefault="00F76378" w:rsidP="00134C2B">
      <w:pPr>
        <w:spacing w:line="240" w:lineRule="auto"/>
        <w:contextualSpacing/>
        <w:jc w:val="both"/>
        <w:rPr>
          <w:rFonts w:ascii="Times New Roman" w:hAnsi="Times New Roman" w:cs="Times New Roman"/>
          <w:color w:val="FF0000"/>
          <w:sz w:val="28"/>
          <w:szCs w:val="28"/>
        </w:rPr>
      </w:pPr>
    </w:p>
    <w:p w:rsidR="00F76378" w:rsidRDefault="00F76378" w:rsidP="00134C2B">
      <w:pPr>
        <w:spacing w:line="240" w:lineRule="auto"/>
        <w:contextualSpacing/>
        <w:jc w:val="both"/>
        <w:rPr>
          <w:rFonts w:ascii="Times New Roman" w:hAnsi="Times New Roman" w:cs="Times New Roman"/>
          <w:color w:val="FF0000"/>
          <w:sz w:val="28"/>
          <w:szCs w:val="28"/>
        </w:rPr>
      </w:pPr>
    </w:p>
    <w:p w:rsidR="00EA72BB" w:rsidRDefault="00EA72BB" w:rsidP="00134C2B">
      <w:pPr>
        <w:spacing w:line="240" w:lineRule="auto"/>
        <w:contextualSpacing/>
        <w:jc w:val="both"/>
        <w:rPr>
          <w:rFonts w:ascii="Times New Roman" w:hAnsi="Times New Roman" w:cs="Times New Roman"/>
          <w:color w:val="FF0000"/>
          <w:sz w:val="28"/>
          <w:szCs w:val="28"/>
        </w:rPr>
      </w:pPr>
    </w:p>
    <w:p w:rsidR="00F76378" w:rsidRDefault="00F76378" w:rsidP="00134C2B">
      <w:pPr>
        <w:spacing w:line="240" w:lineRule="auto"/>
        <w:contextualSpacing/>
        <w:jc w:val="both"/>
        <w:rPr>
          <w:rFonts w:ascii="Times New Roman" w:hAnsi="Times New Roman" w:cs="Times New Roman"/>
          <w:color w:val="FF0000"/>
          <w:sz w:val="28"/>
          <w:szCs w:val="28"/>
        </w:rPr>
      </w:pPr>
    </w:p>
    <w:p w:rsidR="00EA72BB" w:rsidRDefault="00EA72BB" w:rsidP="00134C2B">
      <w:pPr>
        <w:spacing w:line="240" w:lineRule="auto"/>
        <w:contextualSpacing/>
        <w:jc w:val="both"/>
        <w:rPr>
          <w:rFonts w:ascii="Times New Roman" w:hAnsi="Times New Roman" w:cs="Times New Roman"/>
          <w:color w:val="FF0000"/>
          <w:sz w:val="28"/>
          <w:szCs w:val="28"/>
        </w:rPr>
      </w:pPr>
    </w:p>
    <w:p w:rsidR="00EA72BB" w:rsidRDefault="00EA72BB" w:rsidP="00134C2B">
      <w:pPr>
        <w:spacing w:line="240" w:lineRule="auto"/>
        <w:contextualSpacing/>
        <w:jc w:val="both"/>
        <w:rPr>
          <w:rFonts w:ascii="Times New Roman" w:hAnsi="Times New Roman" w:cs="Times New Roman"/>
          <w:color w:val="FF0000"/>
          <w:sz w:val="28"/>
          <w:szCs w:val="28"/>
        </w:rPr>
      </w:pPr>
    </w:p>
    <w:p w:rsidR="00F95DC8" w:rsidRDefault="00F95DC8" w:rsidP="00EA72BB">
      <w:pPr>
        <w:pStyle w:val="a9"/>
        <w:jc w:val="right"/>
        <w:rPr>
          <w:rFonts w:ascii="Times New Roman" w:hAnsi="Times New Roman" w:cs="Times New Roman"/>
          <w:sz w:val="28"/>
          <w:szCs w:val="28"/>
        </w:rPr>
      </w:pPr>
    </w:p>
    <w:p w:rsidR="00EA72BB" w:rsidRDefault="00EA72BB" w:rsidP="00EA72BB">
      <w:pPr>
        <w:pStyle w:val="a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EA72BB" w:rsidRDefault="00EA72BB" w:rsidP="00EA72BB">
      <w:pPr>
        <w:pStyle w:val="a9"/>
        <w:jc w:val="right"/>
        <w:rPr>
          <w:rFonts w:ascii="Times New Roman" w:hAnsi="Times New Roman" w:cs="Times New Roman"/>
          <w:sz w:val="28"/>
          <w:szCs w:val="28"/>
        </w:rPr>
      </w:pPr>
    </w:p>
    <w:p w:rsidR="00EA72BB" w:rsidRPr="00EA72BB" w:rsidRDefault="00EA72BB" w:rsidP="00EA72BB">
      <w:pPr>
        <w:pStyle w:val="a9"/>
        <w:jc w:val="center"/>
        <w:rPr>
          <w:rFonts w:ascii="Times New Roman" w:hAnsi="Times New Roman" w:cs="Times New Roman"/>
          <w:b/>
          <w:sz w:val="28"/>
          <w:szCs w:val="28"/>
        </w:rPr>
      </w:pPr>
      <w:r w:rsidRPr="00EA72BB">
        <w:rPr>
          <w:rFonts w:ascii="Times New Roman" w:hAnsi="Times New Roman" w:cs="Times New Roman"/>
          <w:b/>
          <w:sz w:val="28"/>
          <w:szCs w:val="28"/>
        </w:rPr>
        <w:t xml:space="preserve">Форма заявки на участие в </w:t>
      </w:r>
      <w:r w:rsidR="00DB15B0">
        <w:rPr>
          <w:rFonts w:ascii="Times New Roman" w:hAnsi="Times New Roman" w:cs="Times New Roman"/>
          <w:b/>
          <w:sz w:val="28"/>
          <w:szCs w:val="28"/>
        </w:rPr>
        <w:t>аукционе</w:t>
      </w:r>
    </w:p>
    <w:p w:rsidR="00EA72BB" w:rsidRDefault="00EA72BB" w:rsidP="00EA72BB">
      <w:pPr>
        <w:pStyle w:val="a9"/>
        <w:jc w:val="right"/>
        <w:rPr>
          <w:rFonts w:ascii="Times New Roman" w:hAnsi="Times New Roman" w:cs="Times New Roman"/>
          <w:sz w:val="28"/>
          <w:szCs w:val="28"/>
        </w:rPr>
      </w:pPr>
    </w:p>
    <w:p w:rsidR="00EA72BB" w:rsidRDefault="00EA72BB" w:rsidP="00EA72BB">
      <w:pPr>
        <w:pStyle w:val="a9"/>
        <w:jc w:val="right"/>
        <w:rPr>
          <w:rFonts w:ascii="Times New Roman" w:hAnsi="Times New Roman" w:cs="Times New Roman"/>
          <w:sz w:val="28"/>
          <w:szCs w:val="28"/>
        </w:rPr>
      </w:pPr>
      <w:r>
        <w:rPr>
          <w:rFonts w:ascii="Times New Roman" w:hAnsi="Times New Roman" w:cs="Times New Roman"/>
          <w:sz w:val="28"/>
          <w:szCs w:val="28"/>
        </w:rPr>
        <w:t xml:space="preserve">В единую комиссию по проведению </w:t>
      </w:r>
    </w:p>
    <w:p w:rsidR="00EA72BB" w:rsidRDefault="00EA72BB" w:rsidP="00EA72BB">
      <w:pPr>
        <w:pStyle w:val="a9"/>
        <w:jc w:val="right"/>
        <w:rPr>
          <w:rFonts w:ascii="Times New Roman" w:hAnsi="Times New Roman" w:cs="Times New Roman"/>
          <w:sz w:val="28"/>
          <w:szCs w:val="28"/>
        </w:rPr>
      </w:pPr>
      <w:r>
        <w:rPr>
          <w:rFonts w:ascii="Times New Roman" w:hAnsi="Times New Roman" w:cs="Times New Roman"/>
          <w:sz w:val="28"/>
          <w:szCs w:val="28"/>
        </w:rPr>
        <w:t xml:space="preserve">торгов на право заключения </w:t>
      </w:r>
    </w:p>
    <w:p w:rsidR="00EA72BB" w:rsidRDefault="00EA72BB" w:rsidP="00EA72BB">
      <w:pPr>
        <w:pStyle w:val="a9"/>
        <w:jc w:val="right"/>
        <w:rPr>
          <w:rFonts w:ascii="Times New Roman" w:hAnsi="Times New Roman" w:cs="Times New Roman"/>
          <w:sz w:val="28"/>
          <w:szCs w:val="28"/>
        </w:rPr>
      </w:pPr>
      <w:r>
        <w:rPr>
          <w:rFonts w:ascii="Times New Roman" w:hAnsi="Times New Roman" w:cs="Times New Roman"/>
          <w:sz w:val="28"/>
          <w:szCs w:val="28"/>
        </w:rPr>
        <w:t xml:space="preserve">с хозяйствующим субъектом договора </w:t>
      </w:r>
    </w:p>
    <w:p w:rsidR="00EA72BB" w:rsidRDefault="00EA72BB" w:rsidP="00EA72BB">
      <w:pPr>
        <w:pStyle w:val="a9"/>
        <w:jc w:val="right"/>
        <w:rPr>
          <w:rFonts w:ascii="Times New Roman" w:hAnsi="Times New Roman" w:cs="Times New Roman"/>
          <w:sz w:val="28"/>
          <w:szCs w:val="28"/>
        </w:rPr>
      </w:pPr>
      <w:r>
        <w:rPr>
          <w:rFonts w:ascii="Times New Roman" w:hAnsi="Times New Roman" w:cs="Times New Roman"/>
          <w:sz w:val="28"/>
          <w:szCs w:val="28"/>
        </w:rPr>
        <w:t xml:space="preserve">на проведение ярмарки на территории </w:t>
      </w:r>
    </w:p>
    <w:p w:rsidR="00EA72BB" w:rsidRDefault="00EA72BB" w:rsidP="00EA72BB">
      <w:pPr>
        <w:pStyle w:val="a9"/>
        <w:jc w:val="right"/>
        <w:rPr>
          <w:rFonts w:ascii="Times New Roman" w:hAnsi="Times New Roman" w:cs="Times New Roman"/>
          <w:sz w:val="28"/>
          <w:szCs w:val="28"/>
        </w:rPr>
      </w:pPr>
      <w:r>
        <w:rPr>
          <w:rFonts w:ascii="Times New Roman" w:hAnsi="Times New Roman" w:cs="Times New Roman"/>
          <w:sz w:val="28"/>
          <w:szCs w:val="28"/>
        </w:rPr>
        <w:t xml:space="preserve">Городищенского муниципального района </w:t>
      </w:r>
    </w:p>
    <w:p w:rsidR="00EA72BB" w:rsidRDefault="00EA72BB" w:rsidP="00EA72BB">
      <w:pPr>
        <w:pStyle w:val="a9"/>
        <w:jc w:val="right"/>
        <w:rPr>
          <w:rFonts w:ascii="Times New Roman" w:hAnsi="Times New Roman" w:cs="Times New Roman"/>
          <w:sz w:val="28"/>
          <w:szCs w:val="28"/>
        </w:rPr>
      </w:pPr>
      <w:r>
        <w:rPr>
          <w:rFonts w:ascii="Times New Roman" w:hAnsi="Times New Roman" w:cs="Times New Roman"/>
          <w:sz w:val="28"/>
          <w:szCs w:val="28"/>
        </w:rPr>
        <w:t xml:space="preserve">Волгоградской области </w:t>
      </w:r>
    </w:p>
    <w:p w:rsidR="00EA72BB" w:rsidRDefault="00EA72BB" w:rsidP="00EA72BB">
      <w:pPr>
        <w:pStyle w:val="a9"/>
        <w:jc w:val="right"/>
        <w:rPr>
          <w:rFonts w:ascii="Times New Roman" w:hAnsi="Times New Roman" w:cs="Times New Roman"/>
          <w:sz w:val="28"/>
          <w:szCs w:val="28"/>
        </w:rPr>
      </w:pPr>
    </w:p>
    <w:p w:rsidR="00EA72BB" w:rsidRDefault="00EA72BB" w:rsidP="00EA72BB">
      <w:pPr>
        <w:pStyle w:val="a9"/>
        <w:jc w:val="center"/>
        <w:rPr>
          <w:rFonts w:ascii="Times New Roman" w:hAnsi="Times New Roman" w:cs="Times New Roman"/>
          <w:sz w:val="28"/>
          <w:szCs w:val="28"/>
        </w:rPr>
      </w:pPr>
      <w:r>
        <w:rPr>
          <w:rFonts w:ascii="Times New Roman" w:hAnsi="Times New Roman" w:cs="Times New Roman"/>
          <w:sz w:val="28"/>
          <w:szCs w:val="28"/>
        </w:rPr>
        <w:t xml:space="preserve">Заявка </w:t>
      </w:r>
      <w:proofErr w:type="gramStart"/>
      <w:r>
        <w:rPr>
          <w:rFonts w:ascii="Times New Roman" w:hAnsi="Times New Roman" w:cs="Times New Roman"/>
          <w:sz w:val="28"/>
          <w:szCs w:val="28"/>
        </w:rPr>
        <w:t xml:space="preserve">на участие в </w:t>
      </w:r>
      <w:r w:rsidR="00DB15B0">
        <w:rPr>
          <w:rFonts w:ascii="Times New Roman" w:hAnsi="Times New Roman" w:cs="Times New Roman"/>
          <w:sz w:val="28"/>
          <w:szCs w:val="28"/>
        </w:rPr>
        <w:t>Аукционе</w:t>
      </w:r>
      <w:r>
        <w:rPr>
          <w:rFonts w:ascii="Times New Roman" w:hAnsi="Times New Roman" w:cs="Times New Roman"/>
          <w:sz w:val="28"/>
          <w:szCs w:val="28"/>
        </w:rPr>
        <w:t xml:space="preserve">  н</w:t>
      </w:r>
      <w:r w:rsidRPr="00EA72BB">
        <w:rPr>
          <w:rFonts w:ascii="Times New Roman" w:hAnsi="Times New Roman" w:cs="Times New Roman"/>
          <w:sz w:val="28"/>
          <w:szCs w:val="28"/>
        </w:rPr>
        <w:t>а право заключения договора на проведение ярмарки на территории</w:t>
      </w:r>
      <w:proofErr w:type="gramEnd"/>
      <w:r w:rsidRPr="00EA72BB">
        <w:rPr>
          <w:rFonts w:ascii="Times New Roman" w:hAnsi="Times New Roman" w:cs="Times New Roman"/>
          <w:sz w:val="28"/>
          <w:szCs w:val="28"/>
        </w:rPr>
        <w:t xml:space="preserve"> Городищенского муниципального района</w:t>
      </w:r>
    </w:p>
    <w:p w:rsidR="00EA72BB" w:rsidRDefault="00EA72BB" w:rsidP="00EA72BB">
      <w:pPr>
        <w:pStyle w:val="a9"/>
        <w:jc w:val="center"/>
        <w:rPr>
          <w:rFonts w:ascii="Times New Roman" w:hAnsi="Times New Roman" w:cs="Times New Roman"/>
          <w:sz w:val="28"/>
          <w:szCs w:val="28"/>
        </w:rPr>
      </w:pPr>
    </w:p>
    <w:p w:rsidR="00EA72BB" w:rsidRDefault="00EA72BB" w:rsidP="00AF0F9B">
      <w:pPr>
        <w:pStyle w:val="a9"/>
        <w:ind w:firstLine="567"/>
        <w:jc w:val="both"/>
        <w:rPr>
          <w:rFonts w:ascii="Times New Roman" w:hAnsi="Times New Roman" w:cs="Times New Roman"/>
          <w:sz w:val="28"/>
          <w:szCs w:val="28"/>
        </w:rPr>
      </w:pPr>
      <w:proofErr w:type="spellStart"/>
      <w:r>
        <w:rPr>
          <w:rFonts w:ascii="Times New Roman" w:hAnsi="Times New Roman" w:cs="Times New Roman"/>
          <w:sz w:val="28"/>
          <w:szCs w:val="28"/>
        </w:rPr>
        <w:t>1.Изучив</w:t>
      </w:r>
      <w:proofErr w:type="spellEnd"/>
      <w:r>
        <w:rPr>
          <w:rFonts w:ascii="Times New Roman" w:hAnsi="Times New Roman" w:cs="Times New Roman"/>
          <w:sz w:val="28"/>
          <w:szCs w:val="28"/>
        </w:rPr>
        <w:t xml:space="preserve"> документацию</w:t>
      </w:r>
      <w:r w:rsidRPr="00EA72BB">
        <w:rPr>
          <w:rFonts w:ascii="Times New Roman" w:hAnsi="Times New Roman" w:cs="Times New Roman"/>
          <w:sz w:val="28"/>
          <w:szCs w:val="28"/>
        </w:rPr>
        <w:t xml:space="preserve"> </w:t>
      </w:r>
      <w:r w:rsidR="00DB15B0">
        <w:rPr>
          <w:rFonts w:ascii="Times New Roman" w:hAnsi="Times New Roman" w:cs="Times New Roman"/>
          <w:sz w:val="28"/>
          <w:szCs w:val="28"/>
        </w:rPr>
        <w:t xml:space="preserve">об аукционе </w:t>
      </w:r>
      <w:r>
        <w:rPr>
          <w:rFonts w:ascii="Times New Roman" w:hAnsi="Times New Roman" w:cs="Times New Roman"/>
          <w:sz w:val="28"/>
          <w:szCs w:val="28"/>
        </w:rPr>
        <w:t>н</w:t>
      </w:r>
      <w:r w:rsidRPr="00EA72BB">
        <w:rPr>
          <w:rFonts w:ascii="Times New Roman" w:hAnsi="Times New Roman" w:cs="Times New Roman"/>
          <w:sz w:val="28"/>
          <w:szCs w:val="28"/>
        </w:rPr>
        <w:t>а право заключения договора на проведение ярмарки на территории Городищенского муниципального района</w:t>
      </w:r>
      <w:r w:rsidR="00CC2E57">
        <w:rPr>
          <w:rFonts w:ascii="Times New Roman" w:hAnsi="Times New Roman" w:cs="Times New Roman"/>
          <w:sz w:val="28"/>
          <w:szCs w:val="28"/>
        </w:rPr>
        <w:t xml:space="preserve">, а также применимые к данному </w:t>
      </w:r>
      <w:r w:rsidR="00DB15B0">
        <w:rPr>
          <w:rFonts w:ascii="Times New Roman" w:hAnsi="Times New Roman" w:cs="Times New Roman"/>
          <w:sz w:val="28"/>
          <w:szCs w:val="28"/>
        </w:rPr>
        <w:t>аукциону</w:t>
      </w:r>
      <w:r w:rsidR="00CC2E57">
        <w:rPr>
          <w:rFonts w:ascii="Times New Roman" w:hAnsi="Times New Roman" w:cs="Times New Roman"/>
          <w:sz w:val="28"/>
          <w:szCs w:val="28"/>
        </w:rPr>
        <w:t xml:space="preserve"> нормативные правовые акты</w:t>
      </w:r>
    </w:p>
    <w:p w:rsidR="00CC2E57" w:rsidRDefault="00CC2E57" w:rsidP="00EA72BB">
      <w:pPr>
        <w:pStyle w:val="a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C2E57" w:rsidRDefault="00CC2E57" w:rsidP="00CC2E57">
      <w:pPr>
        <w:pStyle w:val="a9"/>
        <w:jc w:val="center"/>
        <w:rPr>
          <w:rFonts w:ascii="Times New Roman" w:hAnsi="Times New Roman" w:cs="Times New Roman"/>
          <w:sz w:val="24"/>
          <w:szCs w:val="24"/>
        </w:rPr>
      </w:pPr>
      <w:r w:rsidRPr="00CC2E57">
        <w:rPr>
          <w:rFonts w:ascii="Times New Roman" w:hAnsi="Times New Roman" w:cs="Times New Roman"/>
          <w:sz w:val="24"/>
          <w:szCs w:val="24"/>
        </w:rPr>
        <w:t xml:space="preserve">(наименование заявителя </w:t>
      </w:r>
      <w:r w:rsidR="00895886">
        <w:rPr>
          <w:rFonts w:ascii="Times New Roman" w:hAnsi="Times New Roman" w:cs="Times New Roman"/>
          <w:sz w:val="24"/>
          <w:szCs w:val="24"/>
        </w:rPr>
        <w:t>аукциона</w:t>
      </w:r>
      <w:r w:rsidRPr="00CC2E57">
        <w:rPr>
          <w:rFonts w:ascii="Times New Roman" w:hAnsi="Times New Roman" w:cs="Times New Roman"/>
          <w:sz w:val="24"/>
          <w:szCs w:val="24"/>
        </w:rPr>
        <w:t>)</w:t>
      </w:r>
    </w:p>
    <w:p w:rsidR="00CC2E57" w:rsidRPr="00CC2E57" w:rsidRDefault="00CC2E57" w:rsidP="00CC2E57">
      <w:pPr>
        <w:pStyle w:val="a9"/>
        <w:rPr>
          <w:rFonts w:ascii="Times New Roman" w:hAnsi="Times New Roman" w:cs="Times New Roman"/>
          <w:sz w:val="28"/>
          <w:szCs w:val="28"/>
        </w:rPr>
      </w:pPr>
      <w:r w:rsidRPr="00CC2E57">
        <w:rPr>
          <w:rFonts w:ascii="Times New Roman" w:hAnsi="Times New Roman" w:cs="Times New Roman"/>
          <w:sz w:val="28"/>
          <w:szCs w:val="28"/>
        </w:rPr>
        <w:t xml:space="preserve"> в лице</w:t>
      </w:r>
    </w:p>
    <w:p w:rsidR="00CC2E57" w:rsidRDefault="00CC2E57" w:rsidP="00CC2E57">
      <w:pPr>
        <w:pStyle w:val="a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C2E57" w:rsidRDefault="00CC2E57" w:rsidP="00CC2E57">
      <w:pPr>
        <w:pStyle w:val="a9"/>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proofErr w:type="spellStart"/>
      <w:r>
        <w:rPr>
          <w:rFonts w:ascii="Times New Roman" w:hAnsi="Times New Roman" w:cs="Times New Roman"/>
          <w:sz w:val="24"/>
          <w:szCs w:val="24"/>
        </w:rPr>
        <w:t>Ф.И</w:t>
      </w:r>
      <w:proofErr w:type="spellEnd"/>
      <w:r>
        <w:rPr>
          <w:rFonts w:ascii="Times New Roman" w:hAnsi="Times New Roman" w:cs="Times New Roman"/>
          <w:sz w:val="24"/>
          <w:szCs w:val="24"/>
        </w:rPr>
        <w:t xml:space="preserve">. О. руководителя-для </w:t>
      </w:r>
      <w:proofErr w:type="gramStart"/>
      <w:r>
        <w:rPr>
          <w:rFonts w:ascii="Times New Roman" w:hAnsi="Times New Roman" w:cs="Times New Roman"/>
          <w:sz w:val="24"/>
          <w:szCs w:val="24"/>
        </w:rPr>
        <w:t>юридических</w:t>
      </w:r>
      <w:proofErr w:type="gramEnd"/>
      <w:r>
        <w:rPr>
          <w:rFonts w:ascii="Times New Roman" w:hAnsi="Times New Roman" w:cs="Times New Roman"/>
          <w:sz w:val="24"/>
          <w:szCs w:val="24"/>
        </w:rPr>
        <w:t xml:space="preserve"> лица или Ф.И.О. индивидуального предпринимателя)</w:t>
      </w:r>
    </w:p>
    <w:p w:rsidR="00CC2E57" w:rsidRDefault="00CC2E57" w:rsidP="00CC2E57">
      <w:pPr>
        <w:pStyle w:val="a9"/>
        <w:jc w:val="center"/>
        <w:rPr>
          <w:rFonts w:ascii="Times New Roman" w:hAnsi="Times New Roman" w:cs="Times New Roman"/>
          <w:sz w:val="24"/>
          <w:szCs w:val="24"/>
        </w:rPr>
      </w:pPr>
    </w:p>
    <w:p w:rsidR="00CC2E57" w:rsidRDefault="00CC2E57" w:rsidP="00F51F87">
      <w:pPr>
        <w:pStyle w:val="a9"/>
        <w:ind w:firstLine="567"/>
        <w:jc w:val="both"/>
        <w:rPr>
          <w:rFonts w:ascii="Times New Roman" w:hAnsi="Times New Roman" w:cs="Times New Roman"/>
          <w:sz w:val="28"/>
          <w:szCs w:val="28"/>
        </w:rPr>
      </w:pPr>
      <w:r w:rsidRPr="00CC2E57">
        <w:rPr>
          <w:rFonts w:ascii="Times New Roman" w:hAnsi="Times New Roman" w:cs="Times New Roman"/>
          <w:sz w:val="28"/>
          <w:szCs w:val="28"/>
        </w:rPr>
        <w:t>Сообщает о своем согласии на проведение ярмарки на территории Городищенского</w:t>
      </w:r>
      <w:r w:rsidRPr="00EA72BB">
        <w:rPr>
          <w:rFonts w:ascii="Times New Roman" w:hAnsi="Times New Roman" w:cs="Times New Roman"/>
          <w:sz w:val="28"/>
          <w:szCs w:val="28"/>
        </w:rPr>
        <w:t xml:space="preserve"> муниципального района</w:t>
      </w:r>
      <w:r w:rsidR="00F51F87" w:rsidRPr="00F51F87">
        <w:t xml:space="preserve"> </w:t>
      </w:r>
      <w:r w:rsidR="00484907" w:rsidRPr="00F51F87">
        <w:rPr>
          <w:rFonts w:ascii="Times New Roman" w:hAnsi="Times New Roman" w:cs="Times New Roman"/>
          <w:i/>
          <w:sz w:val="28"/>
          <w:szCs w:val="28"/>
        </w:rPr>
        <w:t>(</w:t>
      </w:r>
      <w:r w:rsidR="00DB15B0" w:rsidRPr="00DB15B0">
        <w:rPr>
          <w:rFonts w:ascii="Times New Roman" w:hAnsi="Times New Roman" w:cs="Times New Roman"/>
          <w:i/>
          <w:sz w:val="28"/>
          <w:szCs w:val="28"/>
        </w:rPr>
        <w:t xml:space="preserve">Городищенский район, </w:t>
      </w:r>
      <w:proofErr w:type="spellStart"/>
      <w:r w:rsidR="00DB15B0" w:rsidRPr="00DB15B0">
        <w:rPr>
          <w:rFonts w:ascii="Times New Roman" w:hAnsi="Times New Roman" w:cs="Times New Roman"/>
          <w:i/>
          <w:sz w:val="28"/>
          <w:szCs w:val="28"/>
        </w:rPr>
        <w:t>946км+620</w:t>
      </w:r>
      <w:proofErr w:type="spellEnd"/>
      <w:r w:rsidR="00DB15B0" w:rsidRPr="00DB15B0">
        <w:rPr>
          <w:rFonts w:ascii="Times New Roman" w:hAnsi="Times New Roman" w:cs="Times New Roman"/>
          <w:i/>
          <w:sz w:val="28"/>
          <w:szCs w:val="28"/>
        </w:rPr>
        <w:t xml:space="preserve"> м а/д Р-22 «Каспий» а/д М-4 «Дон» - Тамбов - Волгоград – Астрахань, 250 кв.м. сельскохозяйственная специализированная</w:t>
      </w:r>
      <w:r w:rsidR="00F51F87" w:rsidRPr="00F51F87">
        <w:rPr>
          <w:rFonts w:ascii="Times New Roman" w:hAnsi="Times New Roman" w:cs="Times New Roman"/>
          <w:i/>
          <w:sz w:val="28"/>
          <w:szCs w:val="28"/>
        </w:rPr>
        <w:t>)</w:t>
      </w:r>
      <w:r w:rsidR="00F51F87">
        <w:rPr>
          <w:rFonts w:ascii="Times New Roman" w:hAnsi="Times New Roman" w:cs="Times New Roman"/>
          <w:sz w:val="28"/>
          <w:szCs w:val="28"/>
        </w:rPr>
        <w:t xml:space="preserve"> </w:t>
      </w:r>
      <w:r>
        <w:rPr>
          <w:rFonts w:ascii="Times New Roman" w:hAnsi="Times New Roman" w:cs="Times New Roman"/>
          <w:sz w:val="28"/>
          <w:szCs w:val="28"/>
        </w:rPr>
        <w:t xml:space="preserve">на условиях и в соответствии с требованиями, предусмотренными </w:t>
      </w:r>
      <w:r w:rsidR="00DB15B0">
        <w:rPr>
          <w:rFonts w:ascii="Times New Roman" w:hAnsi="Times New Roman" w:cs="Times New Roman"/>
          <w:sz w:val="28"/>
          <w:szCs w:val="28"/>
        </w:rPr>
        <w:t>д</w:t>
      </w:r>
      <w:r>
        <w:rPr>
          <w:rFonts w:ascii="Times New Roman" w:hAnsi="Times New Roman" w:cs="Times New Roman"/>
          <w:sz w:val="28"/>
          <w:szCs w:val="28"/>
        </w:rPr>
        <w:t>окументацией</w:t>
      </w:r>
      <w:r w:rsidR="00DB15B0">
        <w:rPr>
          <w:rFonts w:ascii="Times New Roman" w:hAnsi="Times New Roman" w:cs="Times New Roman"/>
          <w:sz w:val="28"/>
          <w:szCs w:val="28"/>
        </w:rPr>
        <w:t xml:space="preserve"> об аукционе</w:t>
      </w:r>
      <w:r w:rsidR="00502C27">
        <w:rPr>
          <w:rFonts w:ascii="Times New Roman" w:hAnsi="Times New Roman" w:cs="Times New Roman"/>
          <w:sz w:val="28"/>
          <w:szCs w:val="28"/>
        </w:rPr>
        <w:t>.</w:t>
      </w:r>
    </w:p>
    <w:p w:rsidR="00895886" w:rsidRDefault="00895886" w:rsidP="00F51F87">
      <w:pPr>
        <w:pStyle w:val="a9"/>
        <w:ind w:firstLine="567"/>
        <w:jc w:val="both"/>
        <w:rPr>
          <w:rFonts w:ascii="Times New Roman" w:hAnsi="Times New Roman" w:cs="Times New Roman"/>
          <w:sz w:val="28"/>
          <w:szCs w:val="28"/>
        </w:rPr>
      </w:pPr>
    </w:p>
    <w:p w:rsidR="00502C27" w:rsidRDefault="00502C27" w:rsidP="00CC2E57">
      <w:pPr>
        <w:pStyle w:val="a9"/>
        <w:jc w:val="both"/>
        <w:rPr>
          <w:rFonts w:ascii="Times New Roman" w:hAnsi="Times New Roman" w:cs="Times New Roman"/>
          <w:sz w:val="28"/>
          <w:szCs w:val="28"/>
        </w:rPr>
      </w:pPr>
      <w:r>
        <w:rPr>
          <w:rFonts w:ascii="Times New Roman" w:hAnsi="Times New Roman" w:cs="Times New Roman"/>
          <w:sz w:val="28"/>
          <w:szCs w:val="28"/>
        </w:rPr>
        <w:t>Настоящей заявкой подтверждае</w:t>
      </w:r>
      <w:r w:rsidR="00DB15B0">
        <w:rPr>
          <w:rFonts w:ascii="Times New Roman" w:hAnsi="Times New Roman" w:cs="Times New Roman"/>
          <w:sz w:val="28"/>
          <w:szCs w:val="28"/>
        </w:rPr>
        <w:t>м</w:t>
      </w:r>
      <w:r>
        <w:rPr>
          <w:rFonts w:ascii="Times New Roman" w:hAnsi="Times New Roman" w:cs="Times New Roman"/>
          <w:sz w:val="28"/>
          <w:szCs w:val="28"/>
        </w:rPr>
        <w:t>, что в отношении</w:t>
      </w:r>
    </w:p>
    <w:p w:rsidR="00502C27" w:rsidRPr="00CC2E57" w:rsidRDefault="00502C27" w:rsidP="00502C27">
      <w:pPr>
        <w:pStyle w:val="a9"/>
        <w:rPr>
          <w:rFonts w:ascii="Times New Roman" w:hAnsi="Times New Roman" w:cs="Times New Roman"/>
          <w:sz w:val="28"/>
          <w:szCs w:val="28"/>
        </w:rPr>
      </w:pPr>
    </w:p>
    <w:p w:rsidR="00502C27" w:rsidRDefault="00502C27" w:rsidP="00502C27">
      <w:pPr>
        <w:pStyle w:val="a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02C27" w:rsidRDefault="00502C27" w:rsidP="00502C27">
      <w:pPr>
        <w:pStyle w:val="a9"/>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организации, </w:t>
      </w:r>
      <w:proofErr w:type="spellStart"/>
      <w:r>
        <w:rPr>
          <w:rFonts w:ascii="Times New Roman" w:hAnsi="Times New Roman" w:cs="Times New Roman"/>
          <w:sz w:val="24"/>
          <w:szCs w:val="24"/>
        </w:rPr>
        <w:t>Ф.И</w:t>
      </w:r>
      <w:proofErr w:type="spellEnd"/>
      <w:r>
        <w:rPr>
          <w:rFonts w:ascii="Times New Roman" w:hAnsi="Times New Roman" w:cs="Times New Roman"/>
          <w:sz w:val="24"/>
          <w:szCs w:val="24"/>
        </w:rPr>
        <w:t xml:space="preserve">. О. индивидуального предпринимателя-заявителя </w:t>
      </w:r>
      <w:r w:rsidR="00350117">
        <w:rPr>
          <w:rFonts w:ascii="Times New Roman" w:hAnsi="Times New Roman" w:cs="Times New Roman"/>
          <w:sz w:val="24"/>
          <w:szCs w:val="24"/>
        </w:rPr>
        <w:t>Аукциона</w:t>
      </w:r>
      <w:r>
        <w:rPr>
          <w:rFonts w:ascii="Times New Roman" w:hAnsi="Times New Roman" w:cs="Times New Roman"/>
          <w:sz w:val="24"/>
          <w:szCs w:val="24"/>
        </w:rPr>
        <w:t>)</w:t>
      </w:r>
    </w:p>
    <w:p w:rsidR="00AB4FB5" w:rsidRDefault="00AB4FB5" w:rsidP="00AB4FB5">
      <w:pPr>
        <w:pStyle w:val="a9"/>
        <w:jc w:val="both"/>
        <w:rPr>
          <w:rFonts w:ascii="Times New Roman" w:hAnsi="Times New Roman" w:cs="Times New Roman"/>
          <w:sz w:val="28"/>
          <w:szCs w:val="28"/>
        </w:rPr>
      </w:pPr>
      <w:r>
        <w:rPr>
          <w:rFonts w:ascii="Times New Roman" w:hAnsi="Times New Roman" w:cs="Times New Roman"/>
          <w:sz w:val="28"/>
          <w:szCs w:val="28"/>
        </w:rPr>
        <w:t>отсутствуют</w:t>
      </w:r>
      <w:r w:rsidRPr="00AB4FB5">
        <w:rPr>
          <w:rFonts w:ascii="Times New Roman" w:hAnsi="Times New Roman" w:cs="Times New Roman"/>
          <w:sz w:val="28"/>
          <w:szCs w:val="28"/>
        </w:rPr>
        <w:t xml:space="preserve"> решения о ликвидации заявителя - юридического лица, отсутствуют решения арбитражного суда о признании заявителя - юридического лица, индивидуального предпринимателя банкротом и об открыт</w:t>
      </w:r>
      <w:proofErr w:type="gramStart"/>
      <w:r w:rsidRPr="00AB4FB5">
        <w:rPr>
          <w:rFonts w:ascii="Times New Roman" w:hAnsi="Times New Roman" w:cs="Times New Roman"/>
          <w:sz w:val="28"/>
          <w:szCs w:val="28"/>
        </w:rPr>
        <w:t xml:space="preserve">ии </w:t>
      </w:r>
      <w:r w:rsidR="00B96A1F">
        <w:rPr>
          <w:rFonts w:ascii="Times New Roman" w:hAnsi="Times New Roman" w:cs="Times New Roman"/>
          <w:sz w:val="28"/>
          <w:szCs w:val="28"/>
        </w:rPr>
        <w:t>ау</w:t>
      </w:r>
      <w:proofErr w:type="gramEnd"/>
      <w:r w:rsidR="00B96A1F">
        <w:rPr>
          <w:rFonts w:ascii="Times New Roman" w:hAnsi="Times New Roman" w:cs="Times New Roman"/>
          <w:sz w:val="28"/>
          <w:szCs w:val="28"/>
        </w:rPr>
        <w:t>кцион</w:t>
      </w:r>
      <w:r w:rsidRPr="00AB4FB5">
        <w:rPr>
          <w:rFonts w:ascii="Times New Roman" w:hAnsi="Times New Roman" w:cs="Times New Roman"/>
          <w:sz w:val="28"/>
          <w:szCs w:val="28"/>
        </w:rPr>
        <w:t>ного производства, отсутствуют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F51F87">
        <w:rPr>
          <w:rFonts w:ascii="Times New Roman" w:hAnsi="Times New Roman" w:cs="Times New Roman"/>
          <w:sz w:val="28"/>
          <w:szCs w:val="28"/>
        </w:rPr>
        <w:t>.</w:t>
      </w:r>
    </w:p>
    <w:p w:rsidR="00F51F87" w:rsidRDefault="00F51F87" w:rsidP="00F51F87">
      <w:pPr>
        <w:pStyle w:val="a9"/>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Настоящим гарантирую достоверность представленной в заявке информации и подтверждаю право организатора </w:t>
      </w:r>
      <w:r w:rsidR="00350117">
        <w:rPr>
          <w:rFonts w:ascii="Times New Roman" w:hAnsi="Times New Roman" w:cs="Times New Roman"/>
          <w:sz w:val="28"/>
          <w:szCs w:val="28"/>
        </w:rPr>
        <w:t>Аукциона</w:t>
      </w:r>
      <w:r>
        <w:rPr>
          <w:rFonts w:ascii="Times New Roman" w:hAnsi="Times New Roman" w:cs="Times New Roman"/>
          <w:sz w:val="28"/>
          <w:szCs w:val="28"/>
        </w:rPr>
        <w:t xml:space="preserve">, не противоречащее требованию о формировании равных для всех участников </w:t>
      </w:r>
      <w:r w:rsidR="00350117">
        <w:rPr>
          <w:rFonts w:ascii="Times New Roman" w:hAnsi="Times New Roman" w:cs="Times New Roman"/>
          <w:sz w:val="28"/>
          <w:szCs w:val="28"/>
        </w:rPr>
        <w:t>Аукциона</w:t>
      </w:r>
      <w:r>
        <w:rPr>
          <w:rFonts w:ascii="Times New Roman" w:hAnsi="Times New Roman" w:cs="Times New Roman"/>
          <w:sz w:val="28"/>
          <w:szCs w:val="28"/>
        </w:rPr>
        <w:t xml:space="preserve"> условий, запрашивать у нас, в уполномоченных органах власти и у упомянутых в моей </w:t>
      </w:r>
      <w:r>
        <w:rPr>
          <w:rFonts w:ascii="Times New Roman" w:hAnsi="Times New Roman" w:cs="Times New Roman"/>
          <w:sz w:val="28"/>
          <w:szCs w:val="28"/>
        </w:rPr>
        <w:lastRenderedPageBreak/>
        <w:t>заявке юридических и физических лиц информацию, уточняющую представленные мной в ней сведения, в том числе сведения о соискателях.</w:t>
      </w:r>
      <w:proofErr w:type="gramEnd"/>
    </w:p>
    <w:p w:rsidR="00895886" w:rsidRDefault="00895886" w:rsidP="00F51F87">
      <w:pPr>
        <w:pStyle w:val="a9"/>
        <w:ind w:firstLine="567"/>
        <w:jc w:val="both"/>
        <w:rPr>
          <w:rFonts w:ascii="Times New Roman" w:hAnsi="Times New Roman" w:cs="Times New Roman"/>
          <w:sz w:val="28"/>
          <w:szCs w:val="28"/>
        </w:rPr>
      </w:pPr>
    </w:p>
    <w:p w:rsidR="00F51F87" w:rsidRDefault="00F51F87" w:rsidP="00F51F87">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2. Данные заявителя </w:t>
      </w:r>
      <w:r w:rsidR="00350117">
        <w:rPr>
          <w:rFonts w:ascii="Times New Roman" w:hAnsi="Times New Roman" w:cs="Times New Roman"/>
          <w:sz w:val="28"/>
          <w:szCs w:val="28"/>
        </w:rPr>
        <w:t>Аукциона</w:t>
      </w:r>
      <w:r>
        <w:rPr>
          <w:rFonts w:ascii="Times New Roman" w:hAnsi="Times New Roman" w:cs="Times New Roman"/>
          <w:sz w:val="28"/>
          <w:szCs w:val="28"/>
        </w:rPr>
        <w:t>:</w:t>
      </w:r>
    </w:p>
    <w:tbl>
      <w:tblPr>
        <w:tblStyle w:val="a3"/>
        <w:tblW w:w="9748" w:type="dxa"/>
        <w:tblLook w:val="04A0" w:firstRow="1" w:lastRow="0" w:firstColumn="1" w:lastColumn="0" w:noHBand="0" w:noVBand="1"/>
      </w:tblPr>
      <w:tblGrid>
        <w:gridCol w:w="817"/>
        <w:gridCol w:w="3686"/>
        <w:gridCol w:w="5245"/>
      </w:tblGrid>
      <w:tr w:rsidR="00417831" w:rsidTr="0050517B">
        <w:tc>
          <w:tcPr>
            <w:tcW w:w="817" w:type="dxa"/>
          </w:tcPr>
          <w:p w:rsidR="00417831" w:rsidRDefault="00417831" w:rsidP="00F51F87">
            <w:pPr>
              <w:pStyle w:val="a9"/>
              <w:jc w:val="both"/>
              <w:rPr>
                <w:rFonts w:ascii="Times New Roman" w:hAnsi="Times New Roman" w:cs="Times New Roman"/>
                <w:sz w:val="28"/>
                <w:szCs w:val="28"/>
              </w:rPr>
            </w:pPr>
            <w:r>
              <w:rPr>
                <w:rFonts w:ascii="Times New Roman" w:hAnsi="Times New Roman" w:cs="Times New Roman"/>
                <w:sz w:val="28"/>
                <w:szCs w:val="28"/>
              </w:rPr>
              <w:t>1.</w:t>
            </w:r>
          </w:p>
        </w:tc>
        <w:tc>
          <w:tcPr>
            <w:tcW w:w="3686" w:type="dxa"/>
          </w:tcPr>
          <w:p w:rsidR="00417831" w:rsidRDefault="00EC6F6D" w:rsidP="00EC6F6D">
            <w:pPr>
              <w:pStyle w:val="a9"/>
              <w:jc w:val="both"/>
              <w:rPr>
                <w:rFonts w:ascii="Times New Roman" w:hAnsi="Times New Roman" w:cs="Times New Roman"/>
                <w:sz w:val="28"/>
                <w:szCs w:val="28"/>
              </w:rPr>
            </w:pPr>
            <w:proofErr w:type="gramStart"/>
            <w:r>
              <w:rPr>
                <w:rFonts w:ascii="Times New Roman" w:hAnsi="Times New Roman" w:cs="Times New Roman"/>
                <w:sz w:val="28"/>
                <w:szCs w:val="28"/>
              </w:rPr>
              <w:t>Ф</w:t>
            </w:r>
            <w:r w:rsidRPr="00322BB2">
              <w:rPr>
                <w:rFonts w:ascii="Times New Roman" w:hAnsi="Times New Roman" w:cs="Times New Roman"/>
                <w:sz w:val="28"/>
                <w:szCs w:val="28"/>
              </w:rPr>
              <w:t>ирменное наименование (наименование)</w:t>
            </w:r>
            <w:r w:rsidR="0050517B">
              <w:rPr>
                <w:rFonts w:ascii="Times New Roman" w:hAnsi="Times New Roman" w:cs="Times New Roman"/>
                <w:sz w:val="28"/>
                <w:szCs w:val="28"/>
              </w:rPr>
              <w:t>,</w:t>
            </w:r>
            <w:r w:rsidRPr="00322BB2">
              <w:rPr>
                <w:rFonts w:ascii="Times New Roman" w:hAnsi="Times New Roman" w:cs="Times New Roman"/>
                <w:sz w:val="28"/>
                <w:szCs w:val="28"/>
              </w:rPr>
              <w:t xml:space="preserve"> </w:t>
            </w:r>
            <w:r w:rsidR="0050517B" w:rsidRPr="00322BB2">
              <w:rPr>
                <w:rFonts w:ascii="Times New Roman" w:hAnsi="Times New Roman" w:cs="Times New Roman"/>
                <w:sz w:val="28"/>
                <w:szCs w:val="28"/>
              </w:rPr>
              <w:t>сведения об</w:t>
            </w:r>
            <w:r w:rsidR="0050517B">
              <w:rPr>
                <w:rFonts w:ascii="Times New Roman" w:hAnsi="Times New Roman" w:cs="Times New Roman"/>
                <w:sz w:val="28"/>
                <w:szCs w:val="28"/>
              </w:rPr>
              <w:t xml:space="preserve"> организационно-правовой форме,</w:t>
            </w:r>
            <w:r w:rsidR="0050517B" w:rsidRPr="00322BB2">
              <w:rPr>
                <w:rFonts w:ascii="Times New Roman" w:hAnsi="Times New Roman" w:cs="Times New Roman"/>
                <w:sz w:val="28"/>
                <w:szCs w:val="28"/>
              </w:rPr>
              <w:t xml:space="preserve"> о месте нахождения, почтовый адрес (для юридического лица), фамилию, имя, отчество, паспортные данные, сведения о месте нахождения (для индивидуального предпринимателя), номер контактного телефона</w:t>
            </w:r>
            <w:proofErr w:type="gramEnd"/>
          </w:p>
        </w:tc>
        <w:tc>
          <w:tcPr>
            <w:tcW w:w="5245" w:type="dxa"/>
          </w:tcPr>
          <w:p w:rsidR="00417831" w:rsidRDefault="00417831" w:rsidP="00F51F87">
            <w:pPr>
              <w:pStyle w:val="a9"/>
              <w:jc w:val="both"/>
              <w:rPr>
                <w:rFonts w:ascii="Times New Roman" w:hAnsi="Times New Roman" w:cs="Times New Roman"/>
                <w:sz w:val="28"/>
                <w:szCs w:val="28"/>
              </w:rPr>
            </w:pPr>
          </w:p>
        </w:tc>
      </w:tr>
      <w:tr w:rsidR="0050517B" w:rsidTr="0050517B">
        <w:tc>
          <w:tcPr>
            <w:tcW w:w="817" w:type="dxa"/>
            <w:vMerge w:val="restart"/>
          </w:tcPr>
          <w:p w:rsidR="0050517B" w:rsidRDefault="0050517B" w:rsidP="00F51F87">
            <w:pPr>
              <w:pStyle w:val="a9"/>
              <w:jc w:val="both"/>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50517B" w:rsidRDefault="0050517B" w:rsidP="00EC6F6D">
            <w:pPr>
              <w:pStyle w:val="a9"/>
              <w:jc w:val="both"/>
              <w:rPr>
                <w:rFonts w:ascii="Times New Roman" w:hAnsi="Times New Roman" w:cs="Times New Roman"/>
                <w:sz w:val="28"/>
                <w:szCs w:val="28"/>
              </w:rPr>
            </w:pPr>
            <w:r>
              <w:rPr>
                <w:rFonts w:ascii="Times New Roman" w:hAnsi="Times New Roman" w:cs="Times New Roman"/>
                <w:sz w:val="28"/>
                <w:szCs w:val="28"/>
              </w:rPr>
              <w:t>Регистрационные данные:</w:t>
            </w:r>
          </w:p>
        </w:tc>
        <w:tc>
          <w:tcPr>
            <w:tcW w:w="5245" w:type="dxa"/>
          </w:tcPr>
          <w:p w:rsidR="0050517B" w:rsidRDefault="0050517B" w:rsidP="00F51F87">
            <w:pPr>
              <w:pStyle w:val="a9"/>
              <w:jc w:val="both"/>
              <w:rPr>
                <w:rFonts w:ascii="Times New Roman" w:hAnsi="Times New Roman" w:cs="Times New Roman"/>
                <w:sz w:val="28"/>
                <w:szCs w:val="28"/>
              </w:rPr>
            </w:pPr>
          </w:p>
        </w:tc>
      </w:tr>
      <w:tr w:rsidR="0050517B" w:rsidTr="0050517B">
        <w:tc>
          <w:tcPr>
            <w:tcW w:w="817" w:type="dxa"/>
            <w:vMerge/>
          </w:tcPr>
          <w:p w:rsidR="0050517B" w:rsidRDefault="0050517B" w:rsidP="00F51F87">
            <w:pPr>
              <w:pStyle w:val="a9"/>
              <w:jc w:val="both"/>
              <w:rPr>
                <w:rFonts w:ascii="Times New Roman" w:hAnsi="Times New Roman" w:cs="Times New Roman"/>
                <w:sz w:val="28"/>
                <w:szCs w:val="28"/>
              </w:rPr>
            </w:pPr>
          </w:p>
        </w:tc>
        <w:tc>
          <w:tcPr>
            <w:tcW w:w="3686" w:type="dxa"/>
          </w:tcPr>
          <w:p w:rsidR="0050517B" w:rsidRDefault="0050517B" w:rsidP="00F51F87">
            <w:pPr>
              <w:pStyle w:val="a9"/>
              <w:jc w:val="both"/>
              <w:rPr>
                <w:rFonts w:ascii="Times New Roman" w:hAnsi="Times New Roman" w:cs="Times New Roman"/>
                <w:sz w:val="28"/>
                <w:szCs w:val="28"/>
              </w:rPr>
            </w:pPr>
            <w:r>
              <w:rPr>
                <w:rFonts w:ascii="Times New Roman" w:hAnsi="Times New Roman" w:cs="Times New Roman"/>
                <w:sz w:val="28"/>
                <w:szCs w:val="28"/>
              </w:rPr>
              <w:t>Дата, место и орган регистрации юридического лица, индивидуального предпринимателя</w:t>
            </w:r>
          </w:p>
        </w:tc>
        <w:tc>
          <w:tcPr>
            <w:tcW w:w="5245" w:type="dxa"/>
          </w:tcPr>
          <w:p w:rsidR="0050517B" w:rsidRDefault="0050517B" w:rsidP="00F51F87">
            <w:pPr>
              <w:pStyle w:val="a9"/>
              <w:jc w:val="both"/>
              <w:rPr>
                <w:rFonts w:ascii="Times New Roman" w:hAnsi="Times New Roman" w:cs="Times New Roman"/>
                <w:sz w:val="28"/>
                <w:szCs w:val="28"/>
              </w:rPr>
            </w:pPr>
          </w:p>
        </w:tc>
      </w:tr>
      <w:tr w:rsidR="0050517B" w:rsidTr="0050517B">
        <w:tc>
          <w:tcPr>
            <w:tcW w:w="817" w:type="dxa"/>
            <w:vMerge/>
          </w:tcPr>
          <w:p w:rsidR="0050517B" w:rsidRDefault="0050517B" w:rsidP="00F51F87">
            <w:pPr>
              <w:pStyle w:val="a9"/>
              <w:jc w:val="both"/>
              <w:rPr>
                <w:rFonts w:ascii="Times New Roman" w:hAnsi="Times New Roman" w:cs="Times New Roman"/>
                <w:sz w:val="28"/>
                <w:szCs w:val="28"/>
              </w:rPr>
            </w:pPr>
          </w:p>
        </w:tc>
        <w:tc>
          <w:tcPr>
            <w:tcW w:w="3686" w:type="dxa"/>
          </w:tcPr>
          <w:p w:rsidR="0050517B" w:rsidRDefault="0050517B" w:rsidP="00F51F87">
            <w:pPr>
              <w:pStyle w:val="a9"/>
              <w:jc w:val="both"/>
              <w:rPr>
                <w:rFonts w:ascii="Times New Roman" w:hAnsi="Times New Roman" w:cs="Times New Roman"/>
                <w:sz w:val="28"/>
                <w:szCs w:val="28"/>
              </w:rPr>
            </w:pPr>
            <w:proofErr w:type="spellStart"/>
            <w:r>
              <w:rPr>
                <w:rFonts w:ascii="Times New Roman" w:hAnsi="Times New Roman" w:cs="Times New Roman"/>
                <w:sz w:val="28"/>
                <w:szCs w:val="28"/>
              </w:rPr>
              <w:t>ОГРН</w:t>
            </w:r>
            <w:proofErr w:type="spellEnd"/>
          </w:p>
        </w:tc>
        <w:tc>
          <w:tcPr>
            <w:tcW w:w="5245" w:type="dxa"/>
          </w:tcPr>
          <w:p w:rsidR="0050517B" w:rsidRDefault="0050517B" w:rsidP="00F51F87">
            <w:pPr>
              <w:pStyle w:val="a9"/>
              <w:jc w:val="both"/>
              <w:rPr>
                <w:rFonts w:ascii="Times New Roman" w:hAnsi="Times New Roman" w:cs="Times New Roman"/>
                <w:sz w:val="28"/>
                <w:szCs w:val="28"/>
              </w:rPr>
            </w:pPr>
          </w:p>
        </w:tc>
      </w:tr>
      <w:tr w:rsidR="0050517B" w:rsidTr="0050517B">
        <w:tc>
          <w:tcPr>
            <w:tcW w:w="817" w:type="dxa"/>
            <w:vMerge/>
          </w:tcPr>
          <w:p w:rsidR="0050517B" w:rsidRDefault="0050517B" w:rsidP="00F51F87">
            <w:pPr>
              <w:pStyle w:val="a9"/>
              <w:jc w:val="both"/>
              <w:rPr>
                <w:rFonts w:ascii="Times New Roman" w:hAnsi="Times New Roman" w:cs="Times New Roman"/>
                <w:sz w:val="28"/>
                <w:szCs w:val="28"/>
              </w:rPr>
            </w:pPr>
          </w:p>
        </w:tc>
        <w:tc>
          <w:tcPr>
            <w:tcW w:w="3686" w:type="dxa"/>
          </w:tcPr>
          <w:p w:rsidR="0050517B" w:rsidRDefault="0050517B" w:rsidP="00F51F87">
            <w:pPr>
              <w:pStyle w:val="a9"/>
              <w:jc w:val="both"/>
              <w:rPr>
                <w:rFonts w:ascii="Times New Roman" w:hAnsi="Times New Roman" w:cs="Times New Roman"/>
                <w:sz w:val="28"/>
                <w:szCs w:val="28"/>
              </w:rPr>
            </w:pPr>
            <w:r>
              <w:rPr>
                <w:rFonts w:ascii="Times New Roman" w:hAnsi="Times New Roman" w:cs="Times New Roman"/>
                <w:sz w:val="28"/>
                <w:szCs w:val="28"/>
              </w:rPr>
              <w:t>ИНН</w:t>
            </w:r>
          </w:p>
        </w:tc>
        <w:tc>
          <w:tcPr>
            <w:tcW w:w="5245" w:type="dxa"/>
          </w:tcPr>
          <w:p w:rsidR="0050517B" w:rsidRDefault="0050517B" w:rsidP="00F51F87">
            <w:pPr>
              <w:pStyle w:val="a9"/>
              <w:jc w:val="both"/>
              <w:rPr>
                <w:rFonts w:ascii="Times New Roman" w:hAnsi="Times New Roman" w:cs="Times New Roman"/>
                <w:sz w:val="28"/>
                <w:szCs w:val="28"/>
              </w:rPr>
            </w:pPr>
          </w:p>
        </w:tc>
      </w:tr>
      <w:tr w:rsidR="0050517B" w:rsidTr="0050517B">
        <w:tc>
          <w:tcPr>
            <w:tcW w:w="817" w:type="dxa"/>
            <w:vMerge/>
          </w:tcPr>
          <w:p w:rsidR="0050517B" w:rsidRDefault="0050517B" w:rsidP="00F51F87">
            <w:pPr>
              <w:pStyle w:val="a9"/>
              <w:jc w:val="both"/>
              <w:rPr>
                <w:rFonts w:ascii="Times New Roman" w:hAnsi="Times New Roman" w:cs="Times New Roman"/>
                <w:sz w:val="28"/>
                <w:szCs w:val="28"/>
              </w:rPr>
            </w:pPr>
          </w:p>
        </w:tc>
        <w:tc>
          <w:tcPr>
            <w:tcW w:w="3686" w:type="dxa"/>
          </w:tcPr>
          <w:p w:rsidR="0050517B" w:rsidRDefault="0050517B" w:rsidP="00F51F87">
            <w:pPr>
              <w:pStyle w:val="a9"/>
              <w:jc w:val="both"/>
              <w:rPr>
                <w:rFonts w:ascii="Times New Roman" w:hAnsi="Times New Roman" w:cs="Times New Roman"/>
                <w:sz w:val="28"/>
                <w:szCs w:val="28"/>
              </w:rPr>
            </w:pPr>
            <w:proofErr w:type="spellStart"/>
            <w:r>
              <w:rPr>
                <w:rFonts w:ascii="Times New Roman" w:hAnsi="Times New Roman" w:cs="Times New Roman"/>
                <w:sz w:val="28"/>
                <w:szCs w:val="28"/>
              </w:rPr>
              <w:t>КПП</w:t>
            </w:r>
            <w:proofErr w:type="spellEnd"/>
          </w:p>
        </w:tc>
        <w:tc>
          <w:tcPr>
            <w:tcW w:w="5245" w:type="dxa"/>
          </w:tcPr>
          <w:p w:rsidR="0050517B" w:rsidRDefault="0050517B" w:rsidP="00F51F87">
            <w:pPr>
              <w:pStyle w:val="a9"/>
              <w:jc w:val="both"/>
              <w:rPr>
                <w:rFonts w:ascii="Times New Roman" w:hAnsi="Times New Roman" w:cs="Times New Roman"/>
                <w:sz w:val="28"/>
                <w:szCs w:val="28"/>
              </w:rPr>
            </w:pPr>
          </w:p>
        </w:tc>
      </w:tr>
      <w:tr w:rsidR="0050517B" w:rsidTr="0050517B">
        <w:tc>
          <w:tcPr>
            <w:tcW w:w="817" w:type="dxa"/>
            <w:vMerge/>
          </w:tcPr>
          <w:p w:rsidR="0050517B" w:rsidRDefault="0050517B" w:rsidP="00F51F87">
            <w:pPr>
              <w:pStyle w:val="a9"/>
              <w:jc w:val="both"/>
              <w:rPr>
                <w:rFonts w:ascii="Times New Roman" w:hAnsi="Times New Roman" w:cs="Times New Roman"/>
                <w:sz w:val="28"/>
                <w:szCs w:val="28"/>
              </w:rPr>
            </w:pPr>
          </w:p>
        </w:tc>
        <w:tc>
          <w:tcPr>
            <w:tcW w:w="3686" w:type="dxa"/>
          </w:tcPr>
          <w:p w:rsidR="0050517B" w:rsidRDefault="0050517B" w:rsidP="00F51F87">
            <w:pPr>
              <w:pStyle w:val="a9"/>
              <w:jc w:val="both"/>
              <w:rPr>
                <w:rFonts w:ascii="Times New Roman" w:hAnsi="Times New Roman" w:cs="Times New Roman"/>
                <w:sz w:val="28"/>
                <w:szCs w:val="28"/>
              </w:rPr>
            </w:pPr>
            <w:r>
              <w:rPr>
                <w:rFonts w:ascii="Times New Roman" w:hAnsi="Times New Roman" w:cs="Times New Roman"/>
                <w:sz w:val="28"/>
                <w:szCs w:val="28"/>
              </w:rPr>
              <w:t>ОКПО</w:t>
            </w:r>
          </w:p>
        </w:tc>
        <w:tc>
          <w:tcPr>
            <w:tcW w:w="5245" w:type="dxa"/>
          </w:tcPr>
          <w:p w:rsidR="0050517B" w:rsidRDefault="0050517B" w:rsidP="00F51F87">
            <w:pPr>
              <w:pStyle w:val="a9"/>
              <w:jc w:val="both"/>
              <w:rPr>
                <w:rFonts w:ascii="Times New Roman" w:hAnsi="Times New Roman" w:cs="Times New Roman"/>
                <w:sz w:val="28"/>
                <w:szCs w:val="28"/>
              </w:rPr>
            </w:pPr>
          </w:p>
        </w:tc>
      </w:tr>
    </w:tbl>
    <w:p w:rsidR="00F51F87" w:rsidRDefault="00F51F87" w:rsidP="00F51F87">
      <w:pPr>
        <w:pStyle w:val="a9"/>
        <w:ind w:firstLine="567"/>
        <w:jc w:val="both"/>
        <w:rPr>
          <w:rFonts w:ascii="Times New Roman" w:hAnsi="Times New Roman" w:cs="Times New Roman"/>
          <w:sz w:val="28"/>
          <w:szCs w:val="28"/>
        </w:rPr>
      </w:pPr>
    </w:p>
    <w:p w:rsidR="000C25F1" w:rsidRPr="000C25F1" w:rsidRDefault="000C25F1" w:rsidP="000F2E75">
      <w:pPr>
        <w:pStyle w:val="ConsPlusCell"/>
        <w:tabs>
          <w:tab w:val="left" w:pos="200"/>
        </w:tabs>
        <w:snapToGrid w:val="0"/>
        <w:ind w:firstLine="567"/>
        <w:jc w:val="both"/>
        <w:rPr>
          <w:rFonts w:ascii="Times New Roman" w:hAnsi="Times New Roman" w:cs="Times New Roman"/>
          <w:sz w:val="28"/>
          <w:szCs w:val="28"/>
        </w:rPr>
      </w:pPr>
      <w:r w:rsidRPr="000C25F1">
        <w:rPr>
          <w:rFonts w:ascii="Times New Roman" w:hAnsi="Times New Roman" w:cs="Times New Roman"/>
          <w:sz w:val="28"/>
          <w:szCs w:val="28"/>
        </w:rPr>
        <w:t>К настоящей заявке прилагаются документы, являющиеся неотъемлемой частью моей заявки согласно описи на ____</w:t>
      </w:r>
      <w:proofErr w:type="gramStart"/>
      <w:r w:rsidRPr="000C25F1">
        <w:rPr>
          <w:rFonts w:ascii="Times New Roman" w:hAnsi="Times New Roman" w:cs="Times New Roman"/>
          <w:sz w:val="28"/>
          <w:szCs w:val="28"/>
        </w:rPr>
        <w:t>л</w:t>
      </w:r>
      <w:proofErr w:type="gramEnd"/>
      <w:r w:rsidRPr="000C25F1">
        <w:rPr>
          <w:rFonts w:ascii="Times New Roman" w:hAnsi="Times New Roman" w:cs="Times New Roman"/>
          <w:sz w:val="28"/>
          <w:szCs w:val="28"/>
        </w:rPr>
        <w:t>.</w:t>
      </w:r>
    </w:p>
    <w:p w:rsidR="00B96A1F" w:rsidRPr="00B96A1F" w:rsidRDefault="00B96A1F" w:rsidP="00B96A1F">
      <w:pPr>
        <w:autoSpaceDE w:val="0"/>
        <w:autoSpaceDN w:val="0"/>
        <w:adjustRightInd w:val="0"/>
        <w:spacing w:after="0" w:line="240" w:lineRule="auto"/>
        <w:ind w:firstLine="567"/>
        <w:jc w:val="both"/>
        <w:rPr>
          <w:rFonts w:ascii="Times New Roman" w:eastAsia="Arial" w:hAnsi="Times New Roman" w:cs="Times New Roman"/>
          <w:i/>
          <w:sz w:val="28"/>
          <w:szCs w:val="28"/>
          <w:lang w:eastAsia="ar-SA"/>
        </w:rPr>
      </w:pPr>
      <w:proofErr w:type="gramStart"/>
      <w:r>
        <w:rPr>
          <w:rFonts w:ascii="Times New Roman" w:eastAsia="Arial" w:hAnsi="Times New Roman" w:cs="Times New Roman"/>
          <w:i/>
          <w:sz w:val="28"/>
          <w:szCs w:val="28"/>
          <w:lang w:eastAsia="ar-SA"/>
        </w:rPr>
        <w:t xml:space="preserve">1) </w:t>
      </w:r>
      <w:r w:rsidRPr="00B96A1F">
        <w:rPr>
          <w:rFonts w:ascii="Times New Roman" w:eastAsia="Arial" w:hAnsi="Times New Roman" w:cs="Times New Roman"/>
          <w:i/>
          <w:sz w:val="28"/>
          <w:szCs w:val="28"/>
          <w:lang w:eastAsia="ar-SA"/>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B96A1F">
        <w:rPr>
          <w:rFonts w:ascii="Times New Roman" w:eastAsia="Arial" w:hAnsi="Times New Roman" w:cs="Times New Roman"/>
          <w:i/>
          <w:sz w:val="28"/>
          <w:szCs w:val="28"/>
          <w:lang w:eastAsia="ar-SA"/>
        </w:rPr>
        <w:t xml:space="preserve"> </w:t>
      </w:r>
      <w:proofErr w:type="gramStart"/>
      <w:r w:rsidRPr="00B96A1F">
        <w:rPr>
          <w:rFonts w:ascii="Times New Roman" w:eastAsia="Arial" w:hAnsi="Times New Roman" w:cs="Times New Roman"/>
          <w:i/>
          <w:sz w:val="28"/>
          <w:szCs w:val="28"/>
          <w:lang w:eastAsia="ar-SA"/>
        </w:rPr>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B96A1F" w:rsidRPr="00B96A1F" w:rsidRDefault="00B96A1F" w:rsidP="00B96A1F">
      <w:pPr>
        <w:autoSpaceDE w:val="0"/>
        <w:autoSpaceDN w:val="0"/>
        <w:adjustRightInd w:val="0"/>
        <w:spacing w:after="0" w:line="240" w:lineRule="auto"/>
        <w:ind w:firstLine="567"/>
        <w:jc w:val="both"/>
        <w:rPr>
          <w:rFonts w:ascii="Times New Roman" w:eastAsia="Arial" w:hAnsi="Times New Roman" w:cs="Times New Roman"/>
          <w:i/>
          <w:sz w:val="28"/>
          <w:szCs w:val="28"/>
          <w:lang w:eastAsia="ar-SA"/>
        </w:rPr>
      </w:pPr>
      <w:r>
        <w:rPr>
          <w:rFonts w:ascii="Times New Roman" w:eastAsia="Arial" w:hAnsi="Times New Roman" w:cs="Times New Roman"/>
          <w:i/>
          <w:sz w:val="28"/>
          <w:szCs w:val="28"/>
          <w:lang w:eastAsia="ar-SA"/>
        </w:rPr>
        <w:lastRenderedPageBreak/>
        <w:t>2</w:t>
      </w:r>
      <w:r w:rsidRPr="00B96A1F">
        <w:rPr>
          <w:rFonts w:ascii="Times New Roman" w:eastAsia="Arial" w:hAnsi="Times New Roman" w:cs="Times New Roman"/>
          <w:i/>
          <w:sz w:val="28"/>
          <w:szCs w:val="28"/>
          <w:lang w:eastAsia="ar-SA"/>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B96A1F">
        <w:rPr>
          <w:rFonts w:ascii="Times New Roman" w:eastAsia="Arial" w:hAnsi="Times New Roman" w:cs="Times New Roman"/>
          <w:i/>
          <w:sz w:val="28"/>
          <w:szCs w:val="28"/>
          <w:lang w:eastAsia="ar-SA"/>
        </w:rPr>
        <w:t>случае</w:t>
      </w:r>
      <w:proofErr w:type="gramEnd"/>
      <w:r w:rsidRPr="00B96A1F">
        <w:rPr>
          <w:rFonts w:ascii="Times New Roman" w:eastAsia="Arial" w:hAnsi="Times New Roman" w:cs="Times New Roman"/>
          <w:i/>
          <w:sz w:val="28"/>
          <w:szCs w:val="28"/>
          <w:lang w:eastAsia="ar-SA"/>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B96A1F">
        <w:rPr>
          <w:rFonts w:ascii="Times New Roman" w:eastAsia="Arial" w:hAnsi="Times New Roman" w:cs="Times New Roman"/>
          <w:i/>
          <w:sz w:val="28"/>
          <w:szCs w:val="28"/>
          <w:lang w:eastAsia="ar-SA"/>
        </w:rPr>
        <w:t>случае</w:t>
      </w:r>
      <w:proofErr w:type="gramEnd"/>
      <w:r w:rsidRPr="00B96A1F">
        <w:rPr>
          <w:rFonts w:ascii="Times New Roman" w:eastAsia="Arial" w:hAnsi="Times New Roman" w:cs="Times New Roman"/>
          <w:i/>
          <w:sz w:val="28"/>
          <w:szCs w:val="28"/>
          <w:lang w:eastAsia="ar-SA"/>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96A1F" w:rsidRPr="00B96A1F" w:rsidRDefault="00B96A1F" w:rsidP="00B96A1F">
      <w:pPr>
        <w:autoSpaceDE w:val="0"/>
        <w:autoSpaceDN w:val="0"/>
        <w:adjustRightInd w:val="0"/>
        <w:spacing w:after="0" w:line="240" w:lineRule="auto"/>
        <w:ind w:firstLine="567"/>
        <w:jc w:val="both"/>
        <w:rPr>
          <w:rFonts w:ascii="Times New Roman" w:eastAsia="Arial" w:hAnsi="Times New Roman" w:cs="Times New Roman"/>
          <w:i/>
          <w:sz w:val="28"/>
          <w:szCs w:val="28"/>
          <w:lang w:eastAsia="ar-SA"/>
        </w:rPr>
      </w:pPr>
      <w:r>
        <w:rPr>
          <w:rFonts w:ascii="Times New Roman" w:eastAsia="Arial" w:hAnsi="Times New Roman" w:cs="Times New Roman"/>
          <w:i/>
          <w:sz w:val="28"/>
          <w:szCs w:val="28"/>
          <w:lang w:eastAsia="ar-SA"/>
        </w:rPr>
        <w:t>3</w:t>
      </w:r>
      <w:r w:rsidRPr="00B96A1F">
        <w:rPr>
          <w:rFonts w:ascii="Times New Roman" w:eastAsia="Arial" w:hAnsi="Times New Roman" w:cs="Times New Roman"/>
          <w:i/>
          <w:sz w:val="28"/>
          <w:szCs w:val="28"/>
          <w:lang w:eastAsia="ar-SA"/>
        </w:rPr>
        <w:t>) копии учредительных документов заявителя (для юридических лиц);</w:t>
      </w:r>
    </w:p>
    <w:p w:rsidR="00B96A1F" w:rsidRPr="00B96A1F" w:rsidRDefault="00B96A1F" w:rsidP="00B96A1F">
      <w:pPr>
        <w:autoSpaceDE w:val="0"/>
        <w:autoSpaceDN w:val="0"/>
        <w:adjustRightInd w:val="0"/>
        <w:spacing w:after="0" w:line="240" w:lineRule="auto"/>
        <w:ind w:firstLine="567"/>
        <w:jc w:val="both"/>
        <w:rPr>
          <w:rFonts w:ascii="Times New Roman" w:eastAsia="Arial" w:hAnsi="Times New Roman" w:cs="Times New Roman"/>
          <w:i/>
          <w:sz w:val="28"/>
          <w:szCs w:val="28"/>
          <w:lang w:eastAsia="ar-SA"/>
        </w:rPr>
      </w:pPr>
      <w:r>
        <w:rPr>
          <w:rFonts w:ascii="Times New Roman" w:eastAsia="Arial" w:hAnsi="Times New Roman" w:cs="Times New Roman"/>
          <w:i/>
          <w:sz w:val="28"/>
          <w:szCs w:val="28"/>
          <w:lang w:eastAsia="ar-SA"/>
        </w:rPr>
        <w:t>4</w:t>
      </w:r>
      <w:r w:rsidRPr="00B96A1F">
        <w:rPr>
          <w:rFonts w:ascii="Times New Roman" w:eastAsia="Arial" w:hAnsi="Times New Roman" w:cs="Times New Roman"/>
          <w:i/>
          <w:sz w:val="28"/>
          <w:szCs w:val="28"/>
          <w:lang w:eastAsia="ar-SA"/>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96A1F">
        <w:rPr>
          <w:rFonts w:ascii="Times New Roman" w:eastAsia="Arial" w:hAnsi="Times New Roman" w:cs="Times New Roman"/>
          <w:i/>
          <w:sz w:val="28"/>
          <w:szCs w:val="28"/>
          <w:lang w:eastAsia="ar-SA"/>
        </w:rPr>
        <w:t>и</w:t>
      </w:r>
      <w:proofErr w:type="gramEnd"/>
      <w:r w:rsidRPr="00B96A1F">
        <w:rPr>
          <w:rFonts w:ascii="Times New Roman" w:eastAsia="Arial" w:hAnsi="Times New Roman" w:cs="Times New Roman"/>
          <w:i/>
          <w:sz w:val="28"/>
          <w:szCs w:val="28"/>
          <w:lang w:eastAsia="ar-SA"/>
        </w:rPr>
        <w:t xml:space="preserve"> если для заявителя заключение Договора, внесение задатка или обеспечение исполнения Договора являются крупной сделкой;</w:t>
      </w:r>
    </w:p>
    <w:p w:rsidR="008C5A6E" w:rsidRDefault="00B96A1F" w:rsidP="00B96A1F">
      <w:pPr>
        <w:autoSpaceDE w:val="0"/>
        <w:autoSpaceDN w:val="0"/>
        <w:adjustRightInd w:val="0"/>
        <w:spacing w:after="0" w:line="240" w:lineRule="auto"/>
        <w:ind w:firstLine="567"/>
        <w:jc w:val="both"/>
        <w:rPr>
          <w:rFonts w:ascii="Times New Roman" w:eastAsia="Arial" w:hAnsi="Times New Roman" w:cs="Times New Roman"/>
          <w:i/>
          <w:sz w:val="28"/>
          <w:szCs w:val="28"/>
          <w:lang w:eastAsia="ar-SA"/>
        </w:rPr>
      </w:pPr>
      <w:r>
        <w:rPr>
          <w:rFonts w:ascii="Times New Roman" w:eastAsia="Arial" w:hAnsi="Times New Roman" w:cs="Times New Roman"/>
          <w:i/>
          <w:sz w:val="28"/>
          <w:szCs w:val="28"/>
          <w:lang w:eastAsia="ar-SA"/>
        </w:rPr>
        <w:t>5</w:t>
      </w:r>
      <w:r w:rsidRPr="00B96A1F">
        <w:rPr>
          <w:rFonts w:ascii="Times New Roman" w:eastAsia="Arial" w:hAnsi="Times New Roman" w:cs="Times New Roman"/>
          <w:i/>
          <w:sz w:val="28"/>
          <w:szCs w:val="28"/>
          <w:lang w:eastAsia="ar-SA"/>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sidRPr="00B96A1F">
        <w:rPr>
          <w:rFonts w:ascii="Times New Roman" w:eastAsia="Arial" w:hAnsi="Times New Roman" w:cs="Times New Roman"/>
          <w:i/>
          <w:sz w:val="28"/>
          <w:szCs w:val="28"/>
          <w:lang w:eastAsia="ar-SA"/>
        </w:rPr>
        <w:t xml:space="preserve">ии </w:t>
      </w:r>
      <w:r>
        <w:rPr>
          <w:rFonts w:ascii="Times New Roman" w:eastAsia="Arial" w:hAnsi="Times New Roman" w:cs="Times New Roman"/>
          <w:i/>
          <w:sz w:val="28"/>
          <w:szCs w:val="28"/>
          <w:lang w:eastAsia="ar-SA"/>
        </w:rPr>
        <w:t>ау</w:t>
      </w:r>
      <w:proofErr w:type="gramEnd"/>
      <w:r>
        <w:rPr>
          <w:rFonts w:ascii="Times New Roman" w:eastAsia="Arial" w:hAnsi="Times New Roman" w:cs="Times New Roman"/>
          <w:i/>
          <w:sz w:val="28"/>
          <w:szCs w:val="28"/>
          <w:lang w:eastAsia="ar-SA"/>
        </w:rPr>
        <w:t>кцион</w:t>
      </w:r>
      <w:r w:rsidRPr="00B96A1F">
        <w:rPr>
          <w:rFonts w:ascii="Times New Roman" w:eastAsia="Arial" w:hAnsi="Times New Roman" w:cs="Times New Roman"/>
          <w:i/>
          <w:sz w:val="28"/>
          <w:szCs w:val="28"/>
          <w:lang w:eastAsia="ar-SA"/>
        </w:rPr>
        <w:t>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C25F1" w:rsidRDefault="000C25F1" w:rsidP="000C25F1">
      <w:pPr>
        <w:pStyle w:val="ConsPlusCell"/>
        <w:tabs>
          <w:tab w:val="left" w:pos="200"/>
        </w:tabs>
        <w:snapToGrid w:val="0"/>
        <w:ind w:firstLine="25"/>
        <w:jc w:val="both"/>
        <w:rPr>
          <w:rFonts w:ascii="Times New Roman" w:hAnsi="Times New Roman" w:cs="Times New Roman"/>
          <w:i/>
          <w:sz w:val="28"/>
          <w:szCs w:val="28"/>
        </w:rPr>
      </w:pPr>
    </w:p>
    <w:p w:rsidR="000C25F1" w:rsidRPr="00AF0F9B" w:rsidRDefault="00AF0F9B" w:rsidP="000C25F1">
      <w:pPr>
        <w:pStyle w:val="ConsPlusCell"/>
        <w:tabs>
          <w:tab w:val="left" w:pos="200"/>
        </w:tabs>
        <w:snapToGrid w:val="0"/>
        <w:ind w:firstLine="25"/>
        <w:jc w:val="both"/>
        <w:rPr>
          <w:rFonts w:ascii="Times New Roman" w:hAnsi="Times New Roman" w:cs="Times New Roman"/>
          <w:sz w:val="28"/>
          <w:szCs w:val="28"/>
        </w:rPr>
      </w:pPr>
      <w:r w:rsidRPr="00AF0F9B">
        <w:rPr>
          <w:rFonts w:ascii="Times New Roman" w:hAnsi="Times New Roman" w:cs="Times New Roman"/>
          <w:sz w:val="28"/>
          <w:szCs w:val="28"/>
        </w:rPr>
        <w:t>Контактные данные для связи с заявителем:</w:t>
      </w:r>
    </w:p>
    <w:p w:rsidR="00AF0F9B" w:rsidRPr="00A2351A" w:rsidRDefault="00AF0F9B" w:rsidP="000C25F1">
      <w:pPr>
        <w:pStyle w:val="ConsPlusCell"/>
        <w:tabs>
          <w:tab w:val="left" w:pos="200"/>
        </w:tabs>
        <w:snapToGrid w:val="0"/>
        <w:ind w:firstLine="25"/>
        <w:jc w:val="both"/>
        <w:rPr>
          <w:rFonts w:ascii="Times New Roman" w:hAnsi="Times New Roman" w:cs="Times New Roman"/>
          <w:i/>
          <w:sz w:val="28"/>
          <w:szCs w:val="28"/>
          <w:lang w:val="en-US"/>
        </w:rPr>
      </w:pPr>
      <w:r w:rsidRPr="00A2351A">
        <w:rPr>
          <w:rFonts w:ascii="Times New Roman" w:hAnsi="Times New Roman" w:cs="Times New Roman"/>
          <w:i/>
          <w:sz w:val="28"/>
          <w:szCs w:val="28"/>
          <w:lang w:val="en-US"/>
        </w:rPr>
        <w:t>_________________________________________________________________</w:t>
      </w:r>
    </w:p>
    <w:p w:rsidR="00AF0F9B" w:rsidRDefault="00AF0F9B" w:rsidP="00AF0F9B">
      <w:pPr>
        <w:pStyle w:val="ConsPlusCell"/>
        <w:tabs>
          <w:tab w:val="left" w:pos="200"/>
        </w:tabs>
        <w:snapToGrid w:val="0"/>
        <w:ind w:firstLine="25"/>
        <w:jc w:val="center"/>
        <w:rPr>
          <w:rFonts w:ascii="Times New Roman" w:hAnsi="Times New Roman" w:cs="Times New Roman"/>
          <w:i/>
          <w:sz w:val="22"/>
          <w:szCs w:val="22"/>
          <w:lang w:val="en-US"/>
        </w:rPr>
      </w:pPr>
      <w:proofErr w:type="gramStart"/>
      <w:r w:rsidRPr="00A2351A">
        <w:rPr>
          <w:rFonts w:ascii="Times New Roman" w:hAnsi="Times New Roman" w:cs="Times New Roman"/>
          <w:i/>
          <w:sz w:val="22"/>
          <w:szCs w:val="22"/>
          <w:lang w:val="en-US"/>
        </w:rPr>
        <w:t>(</w:t>
      </w:r>
      <w:r w:rsidRPr="00AF0F9B">
        <w:rPr>
          <w:rFonts w:ascii="Times New Roman" w:hAnsi="Times New Roman" w:cs="Times New Roman"/>
          <w:i/>
          <w:sz w:val="22"/>
          <w:szCs w:val="22"/>
        </w:rPr>
        <w:t>Ф</w:t>
      </w:r>
      <w:r w:rsidRPr="00A2351A">
        <w:rPr>
          <w:rFonts w:ascii="Times New Roman" w:hAnsi="Times New Roman" w:cs="Times New Roman"/>
          <w:i/>
          <w:sz w:val="22"/>
          <w:szCs w:val="22"/>
          <w:lang w:val="en-US"/>
        </w:rPr>
        <w:t>.</w:t>
      </w:r>
      <w:r w:rsidRPr="00AF0F9B">
        <w:rPr>
          <w:rFonts w:ascii="Times New Roman" w:hAnsi="Times New Roman" w:cs="Times New Roman"/>
          <w:i/>
          <w:sz w:val="22"/>
          <w:szCs w:val="22"/>
        </w:rPr>
        <w:t>И</w:t>
      </w:r>
      <w:r w:rsidRPr="00A2351A">
        <w:rPr>
          <w:rFonts w:ascii="Times New Roman" w:hAnsi="Times New Roman" w:cs="Times New Roman"/>
          <w:i/>
          <w:sz w:val="22"/>
          <w:szCs w:val="22"/>
          <w:lang w:val="en-US"/>
        </w:rPr>
        <w:t>.</w:t>
      </w:r>
      <w:r w:rsidRPr="00AF0F9B">
        <w:rPr>
          <w:rFonts w:ascii="Times New Roman" w:hAnsi="Times New Roman" w:cs="Times New Roman"/>
          <w:i/>
          <w:sz w:val="22"/>
          <w:szCs w:val="22"/>
        </w:rPr>
        <w:t>О</w:t>
      </w:r>
      <w:r w:rsidRPr="00A2351A">
        <w:rPr>
          <w:rFonts w:ascii="Times New Roman" w:hAnsi="Times New Roman" w:cs="Times New Roman"/>
          <w:i/>
          <w:sz w:val="22"/>
          <w:szCs w:val="22"/>
          <w:lang w:val="en-US"/>
        </w:rPr>
        <w:t xml:space="preserve">. </w:t>
      </w:r>
      <w:r w:rsidRPr="00AF0F9B">
        <w:rPr>
          <w:rFonts w:ascii="Times New Roman" w:hAnsi="Times New Roman" w:cs="Times New Roman"/>
          <w:i/>
          <w:sz w:val="22"/>
          <w:szCs w:val="22"/>
        </w:rPr>
        <w:t>тел</w:t>
      </w:r>
      <w:r w:rsidRPr="00A2351A">
        <w:rPr>
          <w:rFonts w:ascii="Times New Roman" w:hAnsi="Times New Roman" w:cs="Times New Roman"/>
          <w:i/>
          <w:sz w:val="22"/>
          <w:szCs w:val="22"/>
          <w:lang w:val="en-US"/>
        </w:rPr>
        <w:t>.</w:t>
      </w:r>
      <w:proofErr w:type="gramEnd"/>
      <w:r w:rsidRPr="00A2351A">
        <w:rPr>
          <w:rFonts w:ascii="Times New Roman" w:hAnsi="Times New Roman" w:cs="Times New Roman"/>
          <w:i/>
          <w:sz w:val="22"/>
          <w:szCs w:val="22"/>
          <w:lang w:val="en-US"/>
        </w:rPr>
        <w:t xml:space="preserve"> </w:t>
      </w:r>
      <w:r w:rsidRPr="00AF0F9B">
        <w:rPr>
          <w:rFonts w:ascii="Times New Roman" w:hAnsi="Times New Roman" w:cs="Times New Roman"/>
          <w:i/>
          <w:sz w:val="22"/>
          <w:szCs w:val="22"/>
          <w:lang w:val="en-US"/>
        </w:rPr>
        <w:t>E-mail)</w:t>
      </w:r>
    </w:p>
    <w:p w:rsidR="00AF0F9B" w:rsidRDefault="00AF0F9B" w:rsidP="00AF0F9B">
      <w:pPr>
        <w:pStyle w:val="ConsPlusCell"/>
        <w:tabs>
          <w:tab w:val="left" w:pos="200"/>
        </w:tabs>
        <w:snapToGrid w:val="0"/>
        <w:ind w:firstLine="25"/>
        <w:jc w:val="both"/>
        <w:rPr>
          <w:rFonts w:ascii="Times New Roman" w:hAnsi="Times New Roman" w:cs="Times New Roman"/>
          <w:sz w:val="28"/>
          <w:szCs w:val="28"/>
        </w:rPr>
      </w:pPr>
      <w:r w:rsidRPr="00AF0F9B">
        <w:rPr>
          <w:rFonts w:ascii="Times New Roman" w:hAnsi="Times New Roman" w:cs="Times New Roman"/>
          <w:sz w:val="28"/>
          <w:szCs w:val="28"/>
        </w:rPr>
        <w:t>Я нижеподписавшийся, заверяю правильность всех данных, указанных в заявке</w:t>
      </w:r>
    </w:p>
    <w:p w:rsidR="00AF0F9B" w:rsidRPr="00AF0F9B" w:rsidRDefault="00AF0F9B" w:rsidP="00AF0F9B">
      <w:pPr>
        <w:pStyle w:val="ConsPlusCell"/>
        <w:tabs>
          <w:tab w:val="left" w:pos="200"/>
        </w:tabs>
        <w:snapToGrid w:val="0"/>
        <w:ind w:firstLine="25"/>
        <w:jc w:val="both"/>
        <w:rPr>
          <w:rFonts w:ascii="Times New Roman" w:hAnsi="Times New Roman" w:cs="Times New Roman"/>
          <w:sz w:val="28"/>
          <w:szCs w:val="28"/>
        </w:rPr>
      </w:pPr>
    </w:p>
    <w:p w:rsidR="00AF0F9B" w:rsidRDefault="00AF0F9B" w:rsidP="00AF0F9B">
      <w:pPr>
        <w:pStyle w:val="ConsPlusCell"/>
        <w:tabs>
          <w:tab w:val="left" w:pos="200"/>
        </w:tabs>
        <w:snapToGrid w:val="0"/>
        <w:ind w:firstLine="25"/>
        <w:jc w:val="both"/>
        <w:rPr>
          <w:rFonts w:ascii="Times New Roman" w:hAnsi="Times New Roman" w:cs="Times New Roman"/>
          <w:sz w:val="28"/>
          <w:szCs w:val="28"/>
        </w:rPr>
      </w:pPr>
      <w:r w:rsidRPr="00AF0F9B">
        <w:rPr>
          <w:rFonts w:ascii="Times New Roman" w:hAnsi="Times New Roman" w:cs="Times New Roman"/>
          <w:sz w:val="28"/>
          <w:szCs w:val="28"/>
        </w:rPr>
        <w:t>Заявитель/представитель заявителя ________________/______________/</w:t>
      </w:r>
    </w:p>
    <w:p w:rsidR="00AF0F9B" w:rsidRDefault="00AF0F9B" w:rsidP="00AF0F9B">
      <w:pPr>
        <w:pStyle w:val="ConsPlusCell"/>
        <w:tabs>
          <w:tab w:val="left" w:pos="200"/>
        </w:tabs>
        <w:snapToGrid w:val="0"/>
        <w:ind w:firstLine="25"/>
        <w:jc w:val="both"/>
        <w:rPr>
          <w:rFonts w:ascii="Times New Roman" w:hAnsi="Times New Roman" w:cs="Times New Roman"/>
          <w:sz w:val="24"/>
          <w:szCs w:val="24"/>
        </w:rPr>
      </w:pPr>
      <w:r>
        <w:rPr>
          <w:rFonts w:ascii="Times New Roman" w:hAnsi="Times New Roman" w:cs="Times New Roman"/>
          <w:sz w:val="28"/>
          <w:szCs w:val="28"/>
        </w:rPr>
        <w:t xml:space="preserve">                                                                </w:t>
      </w:r>
      <w:r w:rsidRPr="00AF0F9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AF0F9B">
        <w:rPr>
          <w:rFonts w:ascii="Times New Roman" w:hAnsi="Times New Roman" w:cs="Times New Roman"/>
          <w:sz w:val="24"/>
          <w:szCs w:val="24"/>
        </w:rPr>
        <w:t xml:space="preserve">  Ф. </w:t>
      </w:r>
      <w:proofErr w:type="gramStart"/>
      <w:r w:rsidRPr="00AF0F9B">
        <w:rPr>
          <w:rFonts w:ascii="Times New Roman" w:hAnsi="Times New Roman" w:cs="Times New Roman"/>
          <w:sz w:val="24"/>
          <w:szCs w:val="24"/>
        </w:rPr>
        <w:t>И. О</w:t>
      </w:r>
      <w:proofErr w:type="gramEnd"/>
      <w:r w:rsidRPr="00AF0F9B">
        <w:rPr>
          <w:rFonts w:ascii="Times New Roman" w:hAnsi="Times New Roman" w:cs="Times New Roman"/>
          <w:sz w:val="24"/>
          <w:szCs w:val="24"/>
        </w:rPr>
        <w:t>.</w:t>
      </w:r>
    </w:p>
    <w:p w:rsidR="00A15266" w:rsidRDefault="00A15266" w:rsidP="00AF0F9B">
      <w:pPr>
        <w:pStyle w:val="ConsPlusCell"/>
        <w:tabs>
          <w:tab w:val="left" w:pos="200"/>
        </w:tabs>
        <w:snapToGrid w:val="0"/>
        <w:ind w:firstLine="25"/>
        <w:jc w:val="both"/>
        <w:rPr>
          <w:rFonts w:ascii="Times New Roman" w:hAnsi="Times New Roman" w:cs="Times New Roman"/>
          <w:sz w:val="24"/>
          <w:szCs w:val="24"/>
        </w:rPr>
      </w:pPr>
    </w:p>
    <w:p w:rsidR="00A15266" w:rsidRDefault="00A15266" w:rsidP="00A15266">
      <w:pPr>
        <w:pStyle w:val="ConsPlusCell"/>
        <w:tabs>
          <w:tab w:val="left" w:pos="200"/>
        </w:tabs>
        <w:snapToGrid w:val="0"/>
        <w:ind w:firstLine="25"/>
        <w:jc w:val="center"/>
        <w:rPr>
          <w:rFonts w:ascii="Times New Roman" w:hAnsi="Times New Roman" w:cs="Times New Roman"/>
          <w:sz w:val="24"/>
          <w:szCs w:val="24"/>
        </w:rPr>
      </w:pPr>
      <w:r w:rsidRPr="00A15266">
        <w:rPr>
          <w:rFonts w:ascii="Times New Roman" w:hAnsi="Times New Roman" w:cs="Times New Roman"/>
          <w:sz w:val="24"/>
          <w:szCs w:val="24"/>
        </w:rPr>
        <w:t xml:space="preserve">(указывается должность, </w:t>
      </w:r>
      <w:proofErr w:type="spellStart"/>
      <w:r w:rsidRPr="00A15266">
        <w:rPr>
          <w:rFonts w:ascii="Times New Roman" w:hAnsi="Times New Roman" w:cs="Times New Roman"/>
          <w:sz w:val="24"/>
          <w:szCs w:val="24"/>
        </w:rPr>
        <w:t>Ф.И</w:t>
      </w:r>
      <w:proofErr w:type="spellEnd"/>
      <w:r w:rsidRPr="00A15266">
        <w:rPr>
          <w:rFonts w:ascii="Times New Roman" w:hAnsi="Times New Roman" w:cs="Times New Roman"/>
          <w:sz w:val="24"/>
          <w:szCs w:val="24"/>
        </w:rPr>
        <w:t xml:space="preserve">. О., основание и реквизиты документа, подтверждающие полномочия лица на подпись заявки на участие в </w:t>
      </w:r>
      <w:r w:rsidR="00B96A1F">
        <w:rPr>
          <w:rFonts w:ascii="Times New Roman" w:hAnsi="Times New Roman" w:cs="Times New Roman"/>
          <w:sz w:val="24"/>
          <w:szCs w:val="24"/>
        </w:rPr>
        <w:t>аукционе</w:t>
      </w:r>
      <w:r w:rsidRPr="00A15266">
        <w:rPr>
          <w:rFonts w:ascii="Times New Roman" w:hAnsi="Times New Roman" w:cs="Times New Roman"/>
          <w:sz w:val="24"/>
          <w:szCs w:val="24"/>
        </w:rPr>
        <w:t>)</w:t>
      </w:r>
    </w:p>
    <w:p w:rsidR="00A15266" w:rsidRDefault="00A15266" w:rsidP="00A15266">
      <w:pPr>
        <w:pStyle w:val="ConsPlusCell"/>
        <w:tabs>
          <w:tab w:val="left" w:pos="200"/>
        </w:tabs>
        <w:snapToGrid w:val="0"/>
        <w:ind w:firstLine="25"/>
        <w:jc w:val="center"/>
        <w:rPr>
          <w:rFonts w:ascii="Times New Roman" w:hAnsi="Times New Roman" w:cs="Times New Roman"/>
          <w:sz w:val="24"/>
          <w:szCs w:val="24"/>
        </w:rPr>
      </w:pPr>
    </w:p>
    <w:p w:rsidR="00A15266" w:rsidRDefault="00A15266" w:rsidP="00A15266">
      <w:pPr>
        <w:pStyle w:val="ConsPlusCell"/>
        <w:tabs>
          <w:tab w:val="left" w:pos="200"/>
        </w:tabs>
        <w:snapToGrid w:val="0"/>
        <w:ind w:firstLine="25"/>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_________________________________________________</w:t>
      </w:r>
      <w:r w:rsidR="000F2E75">
        <w:rPr>
          <w:rFonts w:ascii="Times New Roman" w:hAnsi="Times New Roman" w:cs="Times New Roman"/>
          <w:sz w:val="24"/>
          <w:szCs w:val="24"/>
        </w:rPr>
        <w:t>____</w:t>
      </w:r>
    </w:p>
    <w:p w:rsidR="00A15266" w:rsidRDefault="00A15266" w:rsidP="00A15266">
      <w:pPr>
        <w:pStyle w:val="ConsPlusCell"/>
        <w:tabs>
          <w:tab w:val="left" w:pos="200"/>
        </w:tabs>
        <w:snapToGrid w:val="0"/>
        <w:ind w:firstLine="25"/>
        <w:jc w:val="both"/>
        <w:rPr>
          <w:rFonts w:ascii="Times New Roman" w:hAnsi="Times New Roman" w:cs="Times New Roman"/>
          <w:sz w:val="22"/>
          <w:szCs w:val="22"/>
        </w:rPr>
      </w:pPr>
      <w:r w:rsidRPr="000F2E75">
        <w:rPr>
          <w:rFonts w:ascii="Times New Roman" w:hAnsi="Times New Roman" w:cs="Times New Roman"/>
          <w:sz w:val="22"/>
          <w:szCs w:val="22"/>
        </w:rPr>
        <w:t xml:space="preserve"> </w:t>
      </w:r>
      <w:r w:rsidR="000F2E75">
        <w:rPr>
          <w:rFonts w:ascii="Times New Roman" w:hAnsi="Times New Roman" w:cs="Times New Roman"/>
          <w:sz w:val="22"/>
          <w:szCs w:val="22"/>
        </w:rPr>
        <w:t xml:space="preserve">      </w:t>
      </w:r>
      <w:r w:rsidRPr="000F2E75">
        <w:rPr>
          <w:rFonts w:ascii="Times New Roman" w:hAnsi="Times New Roman" w:cs="Times New Roman"/>
          <w:sz w:val="22"/>
          <w:szCs w:val="22"/>
        </w:rPr>
        <w:t xml:space="preserve">  (подпись)                                </w:t>
      </w:r>
      <w:r w:rsidR="000F2E75" w:rsidRPr="000F2E75">
        <w:rPr>
          <w:rFonts w:ascii="Times New Roman" w:hAnsi="Times New Roman" w:cs="Times New Roman"/>
          <w:sz w:val="22"/>
          <w:szCs w:val="22"/>
        </w:rPr>
        <w:t>(</w:t>
      </w:r>
      <w:r w:rsidRPr="000F2E75">
        <w:rPr>
          <w:rFonts w:ascii="Times New Roman" w:hAnsi="Times New Roman" w:cs="Times New Roman"/>
          <w:sz w:val="22"/>
          <w:szCs w:val="22"/>
        </w:rPr>
        <w:t>Ф.И.О. руководителя, индивидуального предпринимателя</w:t>
      </w:r>
      <w:r w:rsidR="000F2E75" w:rsidRPr="000F2E75">
        <w:rPr>
          <w:rFonts w:ascii="Times New Roman" w:hAnsi="Times New Roman" w:cs="Times New Roman"/>
          <w:sz w:val="22"/>
          <w:szCs w:val="22"/>
        </w:rPr>
        <w:t>)</w:t>
      </w:r>
    </w:p>
    <w:p w:rsidR="000F2E75" w:rsidRDefault="000F2E75" w:rsidP="00A15266">
      <w:pPr>
        <w:pStyle w:val="ConsPlusCell"/>
        <w:tabs>
          <w:tab w:val="left" w:pos="200"/>
        </w:tabs>
        <w:snapToGrid w:val="0"/>
        <w:ind w:firstLine="25"/>
        <w:jc w:val="both"/>
        <w:rPr>
          <w:rFonts w:ascii="Times New Roman" w:hAnsi="Times New Roman" w:cs="Times New Roman"/>
          <w:sz w:val="22"/>
          <w:szCs w:val="22"/>
        </w:rPr>
      </w:pPr>
    </w:p>
    <w:p w:rsidR="000F2E75" w:rsidRDefault="000F2E75" w:rsidP="00A15266">
      <w:pPr>
        <w:pStyle w:val="ConsPlusCell"/>
        <w:tabs>
          <w:tab w:val="left" w:pos="200"/>
        </w:tabs>
        <w:snapToGrid w:val="0"/>
        <w:ind w:firstLine="25"/>
        <w:jc w:val="both"/>
        <w:rPr>
          <w:rFonts w:ascii="Times New Roman" w:hAnsi="Times New Roman" w:cs="Times New Roman"/>
          <w:sz w:val="28"/>
          <w:szCs w:val="28"/>
        </w:rPr>
      </w:pPr>
      <w:r>
        <w:rPr>
          <w:rFonts w:ascii="Times New Roman" w:hAnsi="Times New Roman" w:cs="Times New Roman"/>
          <w:sz w:val="28"/>
          <w:szCs w:val="28"/>
        </w:rPr>
        <w:t>«_____» ___________________</w:t>
      </w:r>
      <w:proofErr w:type="spellStart"/>
      <w:r>
        <w:rPr>
          <w:rFonts w:ascii="Times New Roman" w:hAnsi="Times New Roman" w:cs="Times New Roman"/>
          <w:sz w:val="28"/>
          <w:szCs w:val="28"/>
        </w:rPr>
        <w:t>20</w:t>
      </w:r>
      <w:r w:rsidR="00DB15B0">
        <w:rPr>
          <w:rFonts w:ascii="Times New Roman" w:hAnsi="Times New Roman" w:cs="Times New Roman"/>
          <w:sz w:val="28"/>
          <w:szCs w:val="28"/>
        </w:rPr>
        <w:t>20</w:t>
      </w:r>
      <w:r>
        <w:rPr>
          <w:rFonts w:ascii="Times New Roman" w:hAnsi="Times New Roman" w:cs="Times New Roman"/>
          <w:sz w:val="28"/>
          <w:szCs w:val="28"/>
        </w:rPr>
        <w:t>г</w:t>
      </w:r>
      <w:proofErr w:type="spellEnd"/>
      <w:r>
        <w:rPr>
          <w:rFonts w:ascii="Times New Roman" w:hAnsi="Times New Roman" w:cs="Times New Roman"/>
          <w:sz w:val="28"/>
          <w:szCs w:val="28"/>
        </w:rPr>
        <w:t>.</w:t>
      </w:r>
    </w:p>
    <w:p w:rsidR="000F2E75" w:rsidRDefault="000F2E75" w:rsidP="00A15266">
      <w:pPr>
        <w:pStyle w:val="ConsPlusCell"/>
        <w:tabs>
          <w:tab w:val="left" w:pos="200"/>
        </w:tabs>
        <w:snapToGrid w:val="0"/>
        <w:ind w:firstLine="25"/>
        <w:jc w:val="both"/>
        <w:rPr>
          <w:rFonts w:ascii="Times New Roman" w:hAnsi="Times New Roman" w:cs="Times New Roman"/>
          <w:sz w:val="28"/>
          <w:szCs w:val="28"/>
        </w:rPr>
      </w:pPr>
    </w:p>
    <w:p w:rsidR="00B96A1F" w:rsidRDefault="000F2E75" w:rsidP="00B96A1F">
      <w:pPr>
        <w:pStyle w:val="ConsPlusCell"/>
        <w:tabs>
          <w:tab w:val="left" w:pos="200"/>
        </w:tabs>
        <w:snapToGrid w:val="0"/>
        <w:ind w:firstLine="25"/>
        <w:jc w:val="both"/>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p>
    <w:p w:rsidR="004016A7" w:rsidRDefault="004016A7" w:rsidP="00B96A1F">
      <w:pPr>
        <w:pStyle w:val="ConsPlusCell"/>
        <w:tabs>
          <w:tab w:val="left" w:pos="200"/>
        </w:tabs>
        <w:snapToGrid w:val="0"/>
        <w:ind w:firstLine="25"/>
        <w:jc w:val="both"/>
        <w:rPr>
          <w:rFonts w:ascii="Times New Roman" w:hAnsi="Times New Roman" w:cs="Times New Roman"/>
          <w:sz w:val="28"/>
          <w:szCs w:val="28"/>
        </w:rPr>
      </w:pPr>
    </w:p>
    <w:p w:rsidR="004016A7" w:rsidRPr="004016A7" w:rsidRDefault="004016A7" w:rsidP="004016A7">
      <w:pPr>
        <w:pStyle w:val="ConsPlusCell"/>
        <w:tabs>
          <w:tab w:val="left" w:pos="200"/>
        </w:tabs>
        <w:snapToGrid w:val="0"/>
        <w:ind w:firstLine="25"/>
        <w:jc w:val="both"/>
        <w:rPr>
          <w:rFonts w:ascii="Times New Roman" w:hAnsi="Times New Roman" w:cs="Times New Roman"/>
          <w:sz w:val="28"/>
          <w:szCs w:val="28"/>
        </w:rPr>
      </w:pPr>
    </w:p>
    <w:p w:rsidR="004016A7" w:rsidRPr="004016A7" w:rsidRDefault="004016A7" w:rsidP="004016A7">
      <w:pPr>
        <w:pStyle w:val="ConsPlusCell"/>
        <w:tabs>
          <w:tab w:val="left" w:pos="200"/>
        </w:tabs>
        <w:snapToGrid w:val="0"/>
        <w:ind w:firstLine="25"/>
        <w:jc w:val="both"/>
        <w:rPr>
          <w:rFonts w:ascii="Times New Roman" w:hAnsi="Times New Roman" w:cs="Times New Roman"/>
          <w:sz w:val="28"/>
          <w:szCs w:val="28"/>
        </w:rPr>
      </w:pPr>
    </w:p>
    <w:p w:rsidR="004016A7" w:rsidRDefault="004016A7" w:rsidP="00B96A1F">
      <w:pPr>
        <w:pStyle w:val="ConsPlusCell"/>
        <w:tabs>
          <w:tab w:val="left" w:pos="200"/>
        </w:tabs>
        <w:snapToGrid w:val="0"/>
        <w:ind w:firstLine="25"/>
        <w:jc w:val="both"/>
        <w:rPr>
          <w:rFonts w:ascii="Times New Roman" w:hAnsi="Times New Roman" w:cs="Times New Roman"/>
          <w:b/>
          <w:sz w:val="28"/>
          <w:szCs w:val="28"/>
        </w:rPr>
      </w:pPr>
    </w:p>
    <w:p w:rsidR="009A6E72" w:rsidRDefault="009A6E72" w:rsidP="00B96A1F">
      <w:pPr>
        <w:pStyle w:val="ConsPlusCell"/>
        <w:tabs>
          <w:tab w:val="left" w:pos="200"/>
        </w:tabs>
        <w:snapToGrid w:val="0"/>
        <w:ind w:firstLine="25"/>
        <w:jc w:val="both"/>
        <w:rPr>
          <w:rFonts w:ascii="Times New Roman" w:hAnsi="Times New Roman" w:cs="Times New Roman"/>
          <w:sz w:val="28"/>
          <w:szCs w:val="28"/>
        </w:rPr>
      </w:pPr>
    </w:p>
    <w:sectPr w:rsidR="009A6E72" w:rsidSect="0016083C">
      <w:headerReference w:type="default" r:id="rId1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7E" w:rsidRDefault="009D677E" w:rsidP="0095269E">
      <w:pPr>
        <w:spacing w:after="0" w:line="240" w:lineRule="auto"/>
      </w:pPr>
      <w:r>
        <w:separator/>
      </w:r>
    </w:p>
  </w:endnote>
  <w:endnote w:type="continuationSeparator" w:id="0">
    <w:p w:rsidR="009D677E" w:rsidRDefault="009D677E" w:rsidP="0095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7E" w:rsidRDefault="009D677E" w:rsidP="0095269E">
      <w:pPr>
        <w:spacing w:after="0" w:line="240" w:lineRule="auto"/>
      </w:pPr>
      <w:r>
        <w:separator/>
      </w:r>
    </w:p>
  </w:footnote>
  <w:footnote w:type="continuationSeparator" w:id="0">
    <w:p w:rsidR="009D677E" w:rsidRDefault="009D677E" w:rsidP="00952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044531"/>
      <w:docPartObj>
        <w:docPartGallery w:val="Page Numbers (Top of Page)"/>
        <w:docPartUnique/>
      </w:docPartObj>
    </w:sdtPr>
    <w:sdtEndPr/>
    <w:sdtContent>
      <w:p w:rsidR="00933587" w:rsidRDefault="00933587">
        <w:pPr>
          <w:pStyle w:val="aa"/>
          <w:jc w:val="center"/>
        </w:pPr>
        <w:r>
          <w:fldChar w:fldCharType="begin"/>
        </w:r>
        <w:r>
          <w:instrText>PAGE   \* MERGEFORMAT</w:instrText>
        </w:r>
        <w:r>
          <w:fldChar w:fldCharType="separate"/>
        </w:r>
        <w:r w:rsidR="000D4CCB">
          <w:rPr>
            <w:noProof/>
          </w:rPr>
          <w:t>16</w:t>
        </w:r>
        <w:r>
          <w:fldChar w:fldCharType="end"/>
        </w:r>
      </w:p>
    </w:sdtContent>
  </w:sdt>
  <w:p w:rsidR="00933587" w:rsidRDefault="009335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5F"/>
    <w:rsid w:val="00020D3E"/>
    <w:rsid w:val="00042EC8"/>
    <w:rsid w:val="00096895"/>
    <w:rsid w:val="000A2A41"/>
    <w:rsid w:val="000C25F1"/>
    <w:rsid w:val="000D4CCB"/>
    <w:rsid w:val="000F2E75"/>
    <w:rsid w:val="000F6960"/>
    <w:rsid w:val="00134C2B"/>
    <w:rsid w:val="00136545"/>
    <w:rsid w:val="0015548F"/>
    <w:rsid w:val="0016083C"/>
    <w:rsid w:val="00221345"/>
    <w:rsid w:val="00232919"/>
    <w:rsid w:val="00287987"/>
    <w:rsid w:val="003023CE"/>
    <w:rsid w:val="003105AE"/>
    <w:rsid w:val="0031693E"/>
    <w:rsid w:val="00322BB2"/>
    <w:rsid w:val="0034564F"/>
    <w:rsid w:val="00350117"/>
    <w:rsid w:val="00377DB1"/>
    <w:rsid w:val="0038547B"/>
    <w:rsid w:val="003C2597"/>
    <w:rsid w:val="003F1096"/>
    <w:rsid w:val="004016A7"/>
    <w:rsid w:val="0040368B"/>
    <w:rsid w:val="00417831"/>
    <w:rsid w:val="00426EDB"/>
    <w:rsid w:val="00444C36"/>
    <w:rsid w:val="00446617"/>
    <w:rsid w:val="0047566B"/>
    <w:rsid w:val="00484907"/>
    <w:rsid w:val="00497D30"/>
    <w:rsid w:val="004F4E8F"/>
    <w:rsid w:val="00502C27"/>
    <w:rsid w:val="00504483"/>
    <w:rsid w:val="0050517B"/>
    <w:rsid w:val="00507846"/>
    <w:rsid w:val="00514251"/>
    <w:rsid w:val="005404B6"/>
    <w:rsid w:val="00562613"/>
    <w:rsid w:val="005B469A"/>
    <w:rsid w:val="005D073B"/>
    <w:rsid w:val="005E5B5E"/>
    <w:rsid w:val="006270AB"/>
    <w:rsid w:val="0065485F"/>
    <w:rsid w:val="00680CEF"/>
    <w:rsid w:val="006A4D90"/>
    <w:rsid w:val="006D6CE5"/>
    <w:rsid w:val="006E2730"/>
    <w:rsid w:val="006F2C4A"/>
    <w:rsid w:val="00704401"/>
    <w:rsid w:val="00757EC1"/>
    <w:rsid w:val="00784211"/>
    <w:rsid w:val="007A20B0"/>
    <w:rsid w:val="007B0F48"/>
    <w:rsid w:val="00816BFA"/>
    <w:rsid w:val="008426ED"/>
    <w:rsid w:val="00895886"/>
    <w:rsid w:val="008C28FE"/>
    <w:rsid w:val="008C5A6E"/>
    <w:rsid w:val="008E5B9D"/>
    <w:rsid w:val="00933587"/>
    <w:rsid w:val="0095269E"/>
    <w:rsid w:val="00961C24"/>
    <w:rsid w:val="00992E57"/>
    <w:rsid w:val="009A6E72"/>
    <w:rsid w:val="009D0C5E"/>
    <w:rsid w:val="009D677E"/>
    <w:rsid w:val="009E2F29"/>
    <w:rsid w:val="00A15266"/>
    <w:rsid w:val="00A2351A"/>
    <w:rsid w:val="00A530FE"/>
    <w:rsid w:val="00AB4FB5"/>
    <w:rsid w:val="00AB7385"/>
    <w:rsid w:val="00AC34BC"/>
    <w:rsid w:val="00AE08D4"/>
    <w:rsid w:val="00AF0F9B"/>
    <w:rsid w:val="00B6287F"/>
    <w:rsid w:val="00B96A1F"/>
    <w:rsid w:val="00BA3452"/>
    <w:rsid w:val="00BA5720"/>
    <w:rsid w:val="00BF04DB"/>
    <w:rsid w:val="00C63BB8"/>
    <w:rsid w:val="00C81B5A"/>
    <w:rsid w:val="00CB4557"/>
    <w:rsid w:val="00CC1438"/>
    <w:rsid w:val="00CC2E57"/>
    <w:rsid w:val="00CF1FB0"/>
    <w:rsid w:val="00CF75E5"/>
    <w:rsid w:val="00D86FFA"/>
    <w:rsid w:val="00D915A4"/>
    <w:rsid w:val="00DB15B0"/>
    <w:rsid w:val="00DC1E2B"/>
    <w:rsid w:val="00DD3055"/>
    <w:rsid w:val="00DE1E31"/>
    <w:rsid w:val="00DE33C5"/>
    <w:rsid w:val="00DE3FC6"/>
    <w:rsid w:val="00E06C6F"/>
    <w:rsid w:val="00E20135"/>
    <w:rsid w:val="00E3768D"/>
    <w:rsid w:val="00EA72BB"/>
    <w:rsid w:val="00EC6F6D"/>
    <w:rsid w:val="00EC7C35"/>
    <w:rsid w:val="00EE6E11"/>
    <w:rsid w:val="00F51F87"/>
    <w:rsid w:val="00F7605C"/>
    <w:rsid w:val="00F76378"/>
    <w:rsid w:val="00F95DC8"/>
    <w:rsid w:val="00FA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34C2B"/>
    <w:rPr>
      <w:color w:val="0000FF" w:themeColor="hyperlink"/>
      <w:u w:val="single"/>
    </w:rPr>
  </w:style>
  <w:style w:type="paragraph" w:styleId="a5">
    <w:name w:val="Subtitle"/>
    <w:basedOn w:val="a"/>
    <w:link w:val="a6"/>
    <w:qFormat/>
    <w:rsid w:val="00136545"/>
    <w:pPr>
      <w:spacing w:after="60" w:line="240" w:lineRule="auto"/>
      <w:jc w:val="center"/>
      <w:outlineLvl w:val="1"/>
    </w:pPr>
    <w:rPr>
      <w:rFonts w:ascii="Arial" w:eastAsia="Times New Roman" w:hAnsi="Arial" w:cs="Times New Roman"/>
      <w:sz w:val="24"/>
      <w:szCs w:val="24"/>
      <w:lang w:eastAsia="ru-RU"/>
    </w:rPr>
  </w:style>
  <w:style w:type="character" w:customStyle="1" w:styleId="a6">
    <w:name w:val="Подзаголовок Знак"/>
    <w:basedOn w:val="a0"/>
    <w:link w:val="a5"/>
    <w:rsid w:val="00136545"/>
    <w:rPr>
      <w:rFonts w:ascii="Arial" w:eastAsia="Times New Roman" w:hAnsi="Arial" w:cs="Times New Roman"/>
      <w:sz w:val="24"/>
      <w:szCs w:val="24"/>
      <w:lang w:eastAsia="ru-RU"/>
    </w:rPr>
  </w:style>
  <w:style w:type="paragraph" w:customStyle="1" w:styleId="ConsPlusNormal">
    <w:name w:val="ConsPlusNormal"/>
    <w:rsid w:val="001365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basedOn w:val="a"/>
    <w:rsid w:val="00136545"/>
    <w:pPr>
      <w:autoSpaceDE w:val="0"/>
      <w:autoSpaceDN w:val="0"/>
      <w:spacing w:after="0" w:line="240" w:lineRule="auto"/>
      <w:ind w:firstLine="720"/>
    </w:pPr>
    <w:rPr>
      <w:rFonts w:ascii="Arial" w:hAnsi="Arial" w:cs="Arial"/>
      <w:sz w:val="20"/>
      <w:szCs w:val="20"/>
      <w:lang w:eastAsia="ru-RU"/>
    </w:rPr>
  </w:style>
  <w:style w:type="paragraph" w:styleId="a7">
    <w:name w:val="Balloon Text"/>
    <w:basedOn w:val="a"/>
    <w:link w:val="a8"/>
    <w:uiPriority w:val="99"/>
    <w:semiHidden/>
    <w:unhideWhenUsed/>
    <w:rsid w:val="009E2F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F29"/>
    <w:rPr>
      <w:rFonts w:ascii="Tahoma" w:hAnsi="Tahoma" w:cs="Tahoma"/>
      <w:sz w:val="16"/>
      <w:szCs w:val="16"/>
    </w:rPr>
  </w:style>
  <w:style w:type="paragraph" w:customStyle="1" w:styleId="ConsPlusCell">
    <w:name w:val="ConsPlusCell"/>
    <w:rsid w:val="00322BB2"/>
    <w:pPr>
      <w:widowControl w:val="0"/>
      <w:suppressAutoHyphens/>
      <w:autoSpaceDE w:val="0"/>
      <w:spacing w:after="0" w:line="240" w:lineRule="auto"/>
    </w:pPr>
    <w:rPr>
      <w:rFonts w:ascii="Arial" w:eastAsia="Arial" w:hAnsi="Arial" w:cs="Arial"/>
      <w:sz w:val="20"/>
      <w:szCs w:val="20"/>
      <w:lang w:eastAsia="ar-SA"/>
    </w:rPr>
  </w:style>
  <w:style w:type="paragraph" w:styleId="a9">
    <w:name w:val="No Spacing"/>
    <w:uiPriority w:val="1"/>
    <w:qFormat/>
    <w:rsid w:val="00EE6E11"/>
    <w:pPr>
      <w:spacing w:after="0" w:line="240" w:lineRule="auto"/>
    </w:pPr>
  </w:style>
  <w:style w:type="paragraph" w:styleId="aa">
    <w:name w:val="header"/>
    <w:basedOn w:val="a"/>
    <w:link w:val="ab"/>
    <w:uiPriority w:val="99"/>
    <w:unhideWhenUsed/>
    <w:rsid w:val="009526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269E"/>
  </w:style>
  <w:style w:type="paragraph" w:styleId="ac">
    <w:name w:val="footer"/>
    <w:basedOn w:val="a"/>
    <w:link w:val="ad"/>
    <w:uiPriority w:val="99"/>
    <w:unhideWhenUsed/>
    <w:rsid w:val="009526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2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34C2B"/>
    <w:rPr>
      <w:color w:val="0000FF" w:themeColor="hyperlink"/>
      <w:u w:val="single"/>
    </w:rPr>
  </w:style>
  <w:style w:type="paragraph" w:styleId="a5">
    <w:name w:val="Subtitle"/>
    <w:basedOn w:val="a"/>
    <w:link w:val="a6"/>
    <w:qFormat/>
    <w:rsid w:val="00136545"/>
    <w:pPr>
      <w:spacing w:after="60" w:line="240" w:lineRule="auto"/>
      <w:jc w:val="center"/>
      <w:outlineLvl w:val="1"/>
    </w:pPr>
    <w:rPr>
      <w:rFonts w:ascii="Arial" w:eastAsia="Times New Roman" w:hAnsi="Arial" w:cs="Times New Roman"/>
      <w:sz w:val="24"/>
      <w:szCs w:val="24"/>
      <w:lang w:eastAsia="ru-RU"/>
    </w:rPr>
  </w:style>
  <w:style w:type="character" w:customStyle="1" w:styleId="a6">
    <w:name w:val="Подзаголовок Знак"/>
    <w:basedOn w:val="a0"/>
    <w:link w:val="a5"/>
    <w:rsid w:val="00136545"/>
    <w:rPr>
      <w:rFonts w:ascii="Arial" w:eastAsia="Times New Roman" w:hAnsi="Arial" w:cs="Times New Roman"/>
      <w:sz w:val="24"/>
      <w:szCs w:val="24"/>
      <w:lang w:eastAsia="ru-RU"/>
    </w:rPr>
  </w:style>
  <w:style w:type="paragraph" w:customStyle="1" w:styleId="ConsPlusNormal">
    <w:name w:val="ConsPlusNormal"/>
    <w:rsid w:val="001365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basedOn w:val="a"/>
    <w:rsid w:val="00136545"/>
    <w:pPr>
      <w:autoSpaceDE w:val="0"/>
      <w:autoSpaceDN w:val="0"/>
      <w:spacing w:after="0" w:line="240" w:lineRule="auto"/>
      <w:ind w:firstLine="720"/>
    </w:pPr>
    <w:rPr>
      <w:rFonts w:ascii="Arial" w:hAnsi="Arial" w:cs="Arial"/>
      <w:sz w:val="20"/>
      <w:szCs w:val="20"/>
      <w:lang w:eastAsia="ru-RU"/>
    </w:rPr>
  </w:style>
  <w:style w:type="paragraph" w:styleId="a7">
    <w:name w:val="Balloon Text"/>
    <w:basedOn w:val="a"/>
    <w:link w:val="a8"/>
    <w:uiPriority w:val="99"/>
    <w:semiHidden/>
    <w:unhideWhenUsed/>
    <w:rsid w:val="009E2F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F29"/>
    <w:rPr>
      <w:rFonts w:ascii="Tahoma" w:hAnsi="Tahoma" w:cs="Tahoma"/>
      <w:sz w:val="16"/>
      <w:szCs w:val="16"/>
    </w:rPr>
  </w:style>
  <w:style w:type="paragraph" w:customStyle="1" w:styleId="ConsPlusCell">
    <w:name w:val="ConsPlusCell"/>
    <w:rsid w:val="00322BB2"/>
    <w:pPr>
      <w:widowControl w:val="0"/>
      <w:suppressAutoHyphens/>
      <w:autoSpaceDE w:val="0"/>
      <w:spacing w:after="0" w:line="240" w:lineRule="auto"/>
    </w:pPr>
    <w:rPr>
      <w:rFonts w:ascii="Arial" w:eastAsia="Arial" w:hAnsi="Arial" w:cs="Arial"/>
      <w:sz w:val="20"/>
      <w:szCs w:val="20"/>
      <w:lang w:eastAsia="ar-SA"/>
    </w:rPr>
  </w:style>
  <w:style w:type="paragraph" w:styleId="a9">
    <w:name w:val="No Spacing"/>
    <w:uiPriority w:val="1"/>
    <w:qFormat/>
    <w:rsid w:val="00EE6E11"/>
    <w:pPr>
      <w:spacing w:after="0" w:line="240" w:lineRule="auto"/>
    </w:pPr>
  </w:style>
  <w:style w:type="paragraph" w:styleId="aa">
    <w:name w:val="header"/>
    <w:basedOn w:val="a"/>
    <w:link w:val="ab"/>
    <w:uiPriority w:val="99"/>
    <w:unhideWhenUsed/>
    <w:rsid w:val="009526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269E"/>
  </w:style>
  <w:style w:type="paragraph" w:styleId="ac">
    <w:name w:val="footer"/>
    <w:basedOn w:val="a"/>
    <w:link w:val="ad"/>
    <w:uiPriority w:val="99"/>
    <w:unhideWhenUsed/>
    <w:rsid w:val="009526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1835">
      <w:bodyDiv w:val="1"/>
      <w:marLeft w:val="0"/>
      <w:marRight w:val="0"/>
      <w:marTop w:val="0"/>
      <w:marBottom w:val="0"/>
      <w:divBdr>
        <w:top w:val="none" w:sz="0" w:space="0" w:color="auto"/>
        <w:left w:val="none" w:sz="0" w:space="0" w:color="auto"/>
        <w:bottom w:val="none" w:sz="0" w:space="0" w:color="auto"/>
        <w:right w:val="none" w:sz="0" w:space="0" w:color="auto"/>
      </w:divBdr>
    </w:div>
    <w:div w:id="1919754031">
      <w:bodyDiv w:val="1"/>
      <w:marLeft w:val="0"/>
      <w:marRight w:val="0"/>
      <w:marTop w:val="0"/>
      <w:marBottom w:val="0"/>
      <w:divBdr>
        <w:top w:val="none" w:sz="0" w:space="0" w:color="auto"/>
        <w:left w:val="none" w:sz="0" w:space="0" w:color="auto"/>
        <w:bottom w:val="none" w:sz="0" w:space="0" w:color="auto"/>
        <w:right w:val="none" w:sz="0" w:space="0" w:color="auto"/>
      </w:divBdr>
    </w:div>
    <w:div w:id="20995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10.30.2.5\&#1086;&#1073;&#1097;&#1072;&#1103;\&#1069;&#1082;&#1086;&#1085;&#1086;&#1084;&#1080;&#1082;&#1072;\&#1055;&#1088;&#1086;&#1082;&#1086;&#1092;&#1100;&#1077;&#1074;&#1072;%20&#1053;&#1072;&#1090;&#1072;&#1083;&#1100;&#1103;%20&#1070;&#1088;&#1100;&#1077;&#1074;&#1085;&#1072;\&#1048;&#1079;&#1074;&#1077;&#1097;&#1077;&#1085;&#1080;&#1077;%20&#1085;&#1072;%20&#1082;&#1086;&#1085;&#1082;&#1091;&#1088;&#1089;.docx" TargetMode="External"/><Relationship Id="rId18" Type="http://schemas.openxmlformats.org/officeDocument/2006/relationships/hyperlink" Target="file:///\\10.30.2.5\&#1086;&#1073;&#1097;&#1072;&#1103;\&#1069;&#1082;&#1086;&#1085;&#1086;&#1084;&#1080;&#1082;&#1072;\&#1055;&#1088;&#1086;&#1082;&#1086;&#1092;&#1100;&#1077;&#1074;&#1072;%20&#1053;&#1072;&#1090;&#1072;&#1083;&#1100;&#1103;%20&#1070;&#1088;&#1100;&#1077;&#1074;&#1085;&#1072;\&#1048;&#1079;&#1074;&#1077;&#1097;&#1077;&#1085;&#1080;&#1077;%20&#1085;&#1072;%20&#1082;&#1086;&#1085;&#1082;&#1091;&#1088;&#1089;.doc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conom@agmr.ru" TargetMode="External"/><Relationship Id="rId17" Type="http://schemas.openxmlformats.org/officeDocument/2006/relationships/hyperlink" Target="file:///\\10.30.2.5\&#1086;&#1073;&#1097;&#1072;&#1103;\&#1069;&#1082;&#1086;&#1085;&#1086;&#1084;&#1080;&#1082;&#1072;\&#1055;&#1088;&#1086;&#1082;&#1086;&#1092;&#1100;&#1077;&#1074;&#1072;%20&#1053;&#1072;&#1090;&#1072;&#1083;&#1100;&#1103;%20&#1070;&#1088;&#1100;&#1077;&#1074;&#1085;&#1072;\&#1048;&#1079;&#1074;&#1077;&#1097;&#1077;&#1085;&#1080;&#1077;%20&#1085;&#1072;%20&#1082;&#1086;&#1085;&#1082;&#1091;&#1088;&#1089;.docx" TargetMode="External"/><Relationship Id="rId2" Type="http://schemas.openxmlformats.org/officeDocument/2006/relationships/styles" Target="styles.xml"/><Relationship Id="rId16" Type="http://schemas.openxmlformats.org/officeDocument/2006/relationships/hyperlink" Target="file:///\\10.30.2.5\&#1086;&#1073;&#1097;&#1072;&#1103;\&#1069;&#1082;&#1086;&#1085;&#1086;&#1084;&#1080;&#1082;&#1072;\&#1055;&#1088;&#1086;&#1082;&#1086;&#1092;&#1100;&#1077;&#1074;&#1072;%20&#1053;&#1072;&#1090;&#1072;&#1083;&#1100;&#1103;%20&#1070;&#1088;&#1100;&#1077;&#1074;&#1085;&#1072;\&#1048;&#1079;&#1074;&#1077;&#1097;&#1077;&#1085;&#1080;&#1077;%20&#1085;&#1072;%20&#1082;&#1086;&#1085;&#1082;&#1091;&#1088;&#1089;.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mr.ru/" TargetMode="External"/><Relationship Id="rId5" Type="http://schemas.openxmlformats.org/officeDocument/2006/relationships/webSettings" Target="webSettings.xml"/><Relationship Id="rId15" Type="http://schemas.openxmlformats.org/officeDocument/2006/relationships/hyperlink" Target="file:///\\10.30.2.5\&#1086;&#1073;&#1097;&#1072;&#1103;\&#1069;&#1082;&#1086;&#1085;&#1086;&#1084;&#1080;&#1082;&#1072;\&#1055;&#1088;&#1086;&#1082;&#1086;&#1092;&#1100;&#1077;&#1074;&#1072;%20&#1053;&#1072;&#1090;&#1072;&#1083;&#1100;&#1103;%20&#1070;&#1088;&#1100;&#1077;&#1074;&#1085;&#1072;\&#1048;&#1079;&#1074;&#1077;&#1097;&#1077;&#1085;&#1080;&#1077;%20&#1085;&#1072;%20&#1082;&#1086;&#1085;&#1082;&#1091;&#1088;&#1089;.docx" TargetMode="External"/><Relationship Id="rId10" Type="http://schemas.openxmlformats.org/officeDocument/2006/relationships/hyperlink" Target="mailto:econom@agmr.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mr.ru" TargetMode="External"/><Relationship Id="rId14" Type="http://schemas.openxmlformats.org/officeDocument/2006/relationships/hyperlink" Target="file:///\\10.30.2.5\&#1086;&#1073;&#1097;&#1072;&#1103;\&#1069;&#1082;&#1086;&#1085;&#1086;&#1084;&#1080;&#1082;&#1072;\&#1055;&#1088;&#1086;&#1082;&#1086;&#1092;&#1100;&#1077;&#1074;&#1072;%20&#1053;&#1072;&#1090;&#1072;&#1083;&#1100;&#1103;%20&#1070;&#1088;&#1100;&#1077;&#1074;&#1085;&#1072;\&#1048;&#1079;&#1074;&#1077;&#1097;&#1077;&#1085;&#1080;&#1077;%20&#1085;&#1072;%20&#1082;&#1086;&#1085;&#1082;&#1091;&#1088;&#108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23</Pages>
  <Words>5848</Words>
  <Characters>33338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Прокофьева</dc:creator>
  <cp:keywords/>
  <dc:description/>
  <cp:lastModifiedBy>Оксана А. Локтева</cp:lastModifiedBy>
  <cp:revision>18</cp:revision>
  <cp:lastPrinted>2020-11-02T10:26:00Z</cp:lastPrinted>
  <dcterms:created xsi:type="dcterms:W3CDTF">2020-10-29T05:35:00Z</dcterms:created>
  <dcterms:modified xsi:type="dcterms:W3CDTF">2020-11-02T11:27:00Z</dcterms:modified>
</cp:coreProperties>
</file>