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9" w:rsidRPr="00B67C11" w:rsidRDefault="00A21F35" w:rsidP="00B75B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2720798</wp:posOffset>
            </wp:positionH>
            <wp:positionV relativeFrom="paragraph">
              <wp:posOffset>-316053</wp:posOffset>
            </wp:positionV>
            <wp:extent cx="533843" cy="61668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35" w:rsidRDefault="00A21F35" w:rsidP="00B75B29">
      <w:pPr>
        <w:jc w:val="center"/>
        <w:rPr>
          <w:b/>
        </w:rPr>
      </w:pPr>
    </w:p>
    <w:p w:rsidR="00A21F35" w:rsidRDefault="00A21F35" w:rsidP="00B75B29">
      <w:pPr>
        <w:jc w:val="center"/>
        <w:rPr>
          <w:b/>
        </w:rPr>
      </w:pPr>
    </w:p>
    <w:p w:rsidR="00B75B29" w:rsidRDefault="00B75B29" w:rsidP="00B75B2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B75B29" w:rsidRPr="005F6E21" w:rsidRDefault="00B75B29" w:rsidP="00B75B29">
      <w:pPr>
        <w:jc w:val="center"/>
        <w:rPr>
          <w:b/>
          <w:sz w:val="16"/>
          <w:szCs w:val="16"/>
        </w:rPr>
      </w:pPr>
    </w:p>
    <w:p w:rsidR="00B75B29" w:rsidRPr="005F6E21" w:rsidRDefault="00B75B29" w:rsidP="00B75B2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B75B29" w:rsidRPr="005F6E21" w:rsidRDefault="00B75B29" w:rsidP="00B75B2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75B29" w:rsidRDefault="00B75B29" w:rsidP="00B75B2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E439BB" w:rsidRDefault="00E439BB" w:rsidP="00B75B29">
      <w:pPr>
        <w:tabs>
          <w:tab w:val="left" w:pos="0"/>
        </w:tabs>
        <w:jc w:val="both"/>
        <w:rPr>
          <w:sz w:val="28"/>
          <w:szCs w:val="28"/>
        </w:rPr>
      </w:pPr>
    </w:p>
    <w:p w:rsidR="00310444" w:rsidRPr="00702CF7" w:rsidRDefault="00310444" w:rsidP="00310444">
      <w:pPr>
        <w:tabs>
          <w:tab w:val="left" w:pos="0"/>
        </w:tabs>
        <w:rPr>
          <w:sz w:val="28"/>
          <w:szCs w:val="28"/>
        </w:rPr>
      </w:pPr>
      <w:r w:rsidRPr="00702CF7">
        <w:rPr>
          <w:sz w:val="28"/>
          <w:szCs w:val="28"/>
        </w:rPr>
        <w:t>от 16 февраля 2016 г.  № 99</w:t>
      </w:r>
    </w:p>
    <w:p w:rsidR="00E10BAA" w:rsidRDefault="00E10BAA" w:rsidP="00C50C69">
      <w:pPr>
        <w:rPr>
          <w:sz w:val="28"/>
          <w:szCs w:val="28"/>
        </w:rPr>
      </w:pPr>
    </w:p>
    <w:p w:rsidR="00B75B29" w:rsidRPr="00F722FC" w:rsidRDefault="00B75B29" w:rsidP="005E5B88">
      <w:pPr>
        <w:jc w:val="center"/>
        <w:rPr>
          <w:sz w:val="28"/>
          <w:szCs w:val="28"/>
        </w:rPr>
      </w:pPr>
      <w:r w:rsidRPr="00F722FC">
        <w:rPr>
          <w:sz w:val="28"/>
          <w:szCs w:val="28"/>
        </w:rPr>
        <w:t>О</w:t>
      </w:r>
      <w:r w:rsidR="00990860">
        <w:rPr>
          <w:sz w:val="28"/>
          <w:szCs w:val="28"/>
        </w:rPr>
        <w:t xml:space="preserve"> внесении изменений в </w:t>
      </w:r>
      <w:r w:rsidR="0050468B">
        <w:rPr>
          <w:sz w:val="28"/>
          <w:szCs w:val="28"/>
        </w:rPr>
        <w:t>муниципальную программу, утвержденную постановлением</w:t>
      </w:r>
      <w:r w:rsidR="00990860">
        <w:rPr>
          <w:sz w:val="28"/>
          <w:szCs w:val="28"/>
        </w:rPr>
        <w:t xml:space="preserve"> администрации Городищенского муниципального района от  29 сентября 2014 г. </w:t>
      </w:r>
      <w:r w:rsidR="00BD2F2D">
        <w:rPr>
          <w:sz w:val="28"/>
          <w:szCs w:val="28"/>
        </w:rPr>
        <w:t xml:space="preserve">№ 1844 </w:t>
      </w:r>
      <w:r w:rsidR="00990860">
        <w:rPr>
          <w:sz w:val="28"/>
          <w:szCs w:val="28"/>
        </w:rPr>
        <w:t xml:space="preserve">«Об </w:t>
      </w:r>
      <w:r w:rsidRPr="00F722FC">
        <w:rPr>
          <w:sz w:val="28"/>
          <w:szCs w:val="28"/>
        </w:rPr>
        <w:t xml:space="preserve">утверждении </w:t>
      </w:r>
      <w:r w:rsidR="00253C1E">
        <w:rPr>
          <w:sz w:val="28"/>
          <w:szCs w:val="28"/>
        </w:rPr>
        <w:t>муниципальной</w:t>
      </w:r>
      <w:r w:rsidRPr="00F722F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«Образование»</w:t>
      </w:r>
      <w:r w:rsidR="005E5B88">
        <w:rPr>
          <w:sz w:val="28"/>
          <w:szCs w:val="28"/>
        </w:rPr>
        <w:t xml:space="preserve"> </w:t>
      </w:r>
      <w:r w:rsidRPr="00F722FC">
        <w:rPr>
          <w:sz w:val="28"/>
          <w:szCs w:val="28"/>
        </w:rPr>
        <w:t>Городищенского муниципального</w:t>
      </w:r>
      <w:r>
        <w:rPr>
          <w:sz w:val="28"/>
          <w:szCs w:val="28"/>
        </w:rPr>
        <w:t xml:space="preserve"> района на 201</w:t>
      </w:r>
      <w:r w:rsidR="00C50C6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50C69">
        <w:rPr>
          <w:sz w:val="28"/>
          <w:szCs w:val="28"/>
        </w:rPr>
        <w:t>7</w:t>
      </w:r>
      <w:r w:rsidRPr="00F722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50C69" w:rsidRPr="00C50C69">
        <w:rPr>
          <w:sz w:val="24"/>
          <w:szCs w:val="24"/>
        </w:rPr>
        <w:t xml:space="preserve"> </w:t>
      </w:r>
    </w:p>
    <w:p w:rsidR="00B75B29" w:rsidRPr="00F722FC" w:rsidRDefault="00B75B29" w:rsidP="001354B1">
      <w:pPr>
        <w:rPr>
          <w:sz w:val="28"/>
          <w:szCs w:val="28"/>
        </w:rPr>
      </w:pPr>
    </w:p>
    <w:p w:rsidR="00B75B29" w:rsidRPr="00DD2A00" w:rsidRDefault="00B75B29" w:rsidP="00B75B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D29" w:rsidRDefault="00990860" w:rsidP="00B7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4.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</w:t>
      </w:r>
      <w:r w:rsidR="00763523">
        <w:rPr>
          <w:sz w:val="28"/>
          <w:szCs w:val="28"/>
        </w:rPr>
        <w:t>сти от 7 декабря 2011 года № 721</w:t>
      </w:r>
      <w:r>
        <w:rPr>
          <w:sz w:val="28"/>
          <w:szCs w:val="28"/>
        </w:rPr>
        <w:t xml:space="preserve">, </w:t>
      </w:r>
      <w:r w:rsidR="00C15FE1">
        <w:rPr>
          <w:sz w:val="28"/>
          <w:szCs w:val="28"/>
        </w:rPr>
        <w:t>п</w:t>
      </w:r>
      <w:r w:rsidR="00CE3DF7">
        <w:rPr>
          <w:sz w:val="28"/>
          <w:szCs w:val="28"/>
        </w:rPr>
        <w:t>остановлением администрации Городищенского муниципального района от 20.08.2009 г. № 2447 «Об утверждении положения о муниципальных программах»</w:t>
      </w:r>
    </w:p>
    <w:p w:rsidR="00880D29" w:rsidRDefault="00B75B29" w:rsidP="00EF0480">
      <w:pPr>
        <w:jc w:val="both"/>
        <w:rPr>
          <w:sz w:val="28"/>
          <w:szCs w:val="28"/>
        </w:rPr>
      </w:pPr>
      <w:r w:rsidRPr="00DD2A00">
        <w:rPr>
          <w:sz w:val="28"/>
          <w:szCs w:val="28"/>
        </w:rPr>
        <w:t>п о с т а н о в л я ю:</w:t>
      </w:r>
    </w:p>
    <w:p w:rsidR="004D7B75" w:rsidRDefault="00775FB3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4D7B75">
        <w:rPr>
          <w:sz w:val="28"/>
          <w:szCs w:val="28"/>
        </w:rPr>
        <w:t>Внести изменения в паспорт муниципальной программы «Образование» Городищенского муниципального района на 2015 – 2017 годы» согласно приложению № 1.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раздел 2 «Перечень мероприятий муниципальной программы «Образование» Городищенского муниципального района на 2015 – 2017 годы» согласно приложению № 2.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паспорт подпрограммы  «Развитие отрасли «Образование» Городищенского муниципального района на 2015 – 2017 годы»  к муниципальной программе «Образование» Городищенского муниципального района на 2015 – 2017 годы» согласно приложению № 3.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раздел 3 «Механизм реализации программы» подпрограммы «Развитие отрасли «Образование» Городищенского муниципального района на 2015 – 2017 годы»   муниципальной программы «Образование» Городищенского муниципального района на 2015 – 2017 годы» согласно приложению № 4.</w:t>
      </w:r>
    </w:p>
    <w:p w:rsidR="00CE4D82" w:rsidRDefault="00CE4D82" w:rsidP="00CE4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паспорт подпрограммы «Развитие и модернизация сети образовательных учреждений на территории Городищенского муниципального района на 2015-2017 годы»  муниципальной программы «Образование» Городищенского муниципального района на 2015-2017 годы» согласно приложению № 5.</w:t>
      </w:r>
    </w:p>
    <w:p w:rsidR="00CE4D82" w:rsidRDefault="00CE4D82" w:rsidP="00CE4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изменения в раздел 3 «Управление программой» подпрограммы «Развитие и модернизация сети образовательных учреждений </w:t>
      </w:r>
      <w:r>
        <w:rPr>
          <w:sz w:val="28"/>
          <w:szCs w:val="28"/>
        </w:rPr>
        <w:lastRenderedPageBreak/>
        <w:t>на территории Городищенского муниципального района на 2015-2017 годы»  муниципальной программы «Образование» Городищенского муниципального района на 2015-2017 годы» согласно приложению № 6.</w:t>
      </w:r>
    </w:p>
    <w:p w:rsidR="00763523" w:rsidRPr="00F722FC" w:rsidRDefault="00104DB5" w:rsidP="00CE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3523">
        <w:rPr>
          <w:sz w:val="28"/>
          <w:szCs w:val="28"/>
        </w:rPr>
        <w:t>. Постановление подл</w:t>
      </w:r>
      <w:r w:rsidR="00911346">
        <w:rPr>
          <w:sz w:val="28"/>
          <w:szCs w:val="28"/>
        </w:rPr>
        <w:t>ежит опубликованию в общественно-</w:t>
      </w:r>
      <w:r w:rsidR="00763523">
        <w:rPr>
          <w:sz w:val="28"/>
          <w:szCs w:val="28"/>
        </w:rPr>
        <w:t xml:space="preserve"> политической газете </w:t>
      </w:r>
      <w:r w:rsidR="00E5073E">
        <w:rPr>
          <w:sz w:val="28"/>
          <w:szCs w:val="28"/>
        </w:rPr>
        <w:t>Городищенского муниципального района «Междуречье»</w:t>
      </w:r>
      <w:r w:rsidR="004D3D94">
        <w:rPr>
          <w:sz w:val="28"/>
          <w:szCs w:val="28"/>
        </w:rPr>
        <w:t xml:space="preserve"> и на официальном сайте администрации Городищенского муниципального района</w:t>
      </w:r>
      <w:r w:rsidR="00E5073E">
        <w:rPr>
          <w:sz w:val="28"/>
          <w:szCs w:val="28"/>
        </w:rPr>
        <w:t>.</w:t>
      </w:r>
    </w:p>
    <w:p w:rsidR="00B75B29" w:rsidRPr="00DD2A00" w:rsidRDefault="00104DB5" w:rsidP="00B7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3AB4">
        <w:rPr>
          <w:sz w:val="28"/>
          <w:szCs w:val="28"/>
        </w:rPr>
        <w:t>.</w:t>
      </w:r>
      <w:r w:rsidR="00775FB3">
        <w:rPr>
          <w:sz w:val="28"/>
          <w:szCs w:val="28"/>
        </w:rPr>
        <w:t xml:space="preserve"> </w:t>
      </w:r>
      <w:r w:rsidR="00B75B29" w:rsidRPr="00DD2A00">
        <w:rPr>
          <w:sz w:val="28"/>
          <w:szCs w:val="28"/>
        </w:rPr>
        <w:t>Контроль за исполнением постановления возложить на</w:t>
      </w:r>
      <w:r w:rsidR="00EA73A2">
        <w:rPr>
          <w:sz w:val="28"/>
          <w:szCs w:val="28"/>
        </w:rPr>
        <w:t xml:space="preserve"> и.о.</w:t>
      </w:r>
      <w:r w:rsidR="00B75B29" w:rsidRPr="00DD2A00">
        <w:rPr>
          <w:sz w:val="28"/>
          <w:szCs w:val="28"/>
        </w:rPr>
        <w:t xml:space="preserve"> заместителя главы администрации Городищенского муниципального района Волгоградской области</w:t>
      </w:r>
      <w:r w:rsidR="009D5226">
        <w:rPr>
          <w:sz w:val="28"/>
          <w:szCs w:val="28"/>
        </w:rPr>
        <w:t xml:space="preserve"> </w:t>
      </w:r>
      <w:r w:rsidR="00EA73A2">
        <w:rPr>
          <w:sz w:val="28"/>
          <w:szCs w:val="28"/>
        </w:rPr>
        <w:t>Т.В. Панчишкину</w:t>
      </w:r>
    </w:p>
    <w:p w:rsidR="00B75B29" w:rsidRPr="00DD2A00" w:rsidRDefault="00B75B29" w:rsidP="00B75B29">
      <w:pPr>
        <w:jc w:val="both"/>
        <w:rPr>
          <w:b/>
          <w:sz w:val="28"/>
          <w:szCs w:val="28"/>
        </w:rPr>
      </w:pPr>
      <w:r w:rsidRPr="00DD2A00">
        <w:rPr>
          <w:b/>
          <w:sz w:val="28"/>
          <w:szCs w:val="28"/>
        </w:rPr>
        <w:tab/>
      </w:r>
    </w:p>
    <w:p w:rsidR="00B75B29" w:rsidRDefault="00B75B29" w:rsidP="00B75B29">
      <w:pPr>
        <w:jc w:val="both"/>
        <w:rPr>
          <w:b/>
          <w:sz w:val="28"/>
          <w:szCs w:val="28"/>
        </w:rPr>
      </w:pPr>
    </w:p>
    <w:p w:rsidR="004D3D94" w:rsidRPr="00DD2A00" w:rsidRDefault="004D3D94" w:rsidP="00B75B29">
      <w:pPr>
        <w:jc w:val="both"/>
        <w:rPr>
          <w:b/>
          <w:sz w:val="28"/>
          <w:szCs w:val="28"/>
        </w:rPr>
      </w:pPr>
    </w:p>
    <w:p w:rsidR="00B75B29" w:rsidRDefault="00104DB5" w:rsidP="00B75B29">
      <w:pPr>
        <w:rPr>
          <w:sz w:val="28"/>
          <w:szCs w:val="28"/>
        </w:rPr>
      </w:pPr>
      <w:r>
        <w:rPr>
          <w:sz w:val="28"/>
          <w:szCs w:val="28"/>
        </w:rPr>
        <w:t>И.о.  г</w:t>
      </w:r>
      <w:r w:rsidR="00CE3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5B29" w:rsidRPr="00DD2A00">
        <w:rPr>
          <w:sz w:val="28"/>
          <w:szCs w:val="28"/>
        </w:rPr>
        <w:t xml:space="preserve"> администрации Городищенского</w:t>
      </w:r>
      <w:r w:rsidR="00B75B29">
        <w:rPr>
          <w:sz w:val="28"/>
          <w:szCs w:val="28"/>
        </w:rPr>
        <w:t xml:space="preserve"> </w:t>
      </w:r>
      <w:r w:rsidR="00880D29">
        <w:rPr>
          <w:sz w:val="28"/>
          <w:szCs w:val="28"/>
        </w:rPr>
        <w:t xml:space="preserve">  </w:t>
      </w:r>
      <w:r w:rsidR="004D3D94">
        <w:rPr>
          <w:sz w:val="28"/>
          <w:szCs w:val="28"/>
        </w:rPr>
        <w:t xml:space="preserve">                      </w:t>
      </w:r>
      <w:r w:rsidR="00E439BB">
        <w:rPr>
          <w:sz w:val="28"/>
          <w:szCs w:val="28"/>
        </w:rPr>
        <w:t xml:space="preserve">   </w:t>
      </w:r>
      <w:r w:rsidR="004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В.С.Улитин</w:t>
      </w:r>
    </w:p>
    <w:p w:rsidR="00B75B29" w:rsidRPr="00FC132F" w:rsidRDefault="00B75B29" w:rsidP="00FC132F">
      <w:pPr>
        <w:rPr>
          <w:sz w:val="28"/>
          <w:szCs w:val="28"/>
        </w:rPr>
      </w:pPr>
      <w:r w:rsidRPr="00DD2A00">
        <w:rPr>
          <w:sz w:val="28"/>
          <w:szCs w:val="28"/>
        </w:rPr>
        <w:t xml:space="preserve">муниципального района                                                                 </w:t>
      </w:r>
    </w:p>
    <w:p w:rsidR="00A21F35" w:rsidRDefault="00A21F35" w:rsidP="00B75B29">
      <w:pPr>
        <w:jc w:val="right"/>
        <w:rPr>
          <w:sz w:val="24"/>
          <w:szCs w:val="24"/>
        </w:rPr>
      </w:pPr>
    </w:p>
    <w:p w:rsidR="00A21F35" w:rsidRDefault="00A21F3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1D32F5" w:rsidRDefault="001D32F5" w:rsidP="00BC7C27">
      <w:pPr>
        <w:rPr>
          <w:sz w:val="24"/>
          <w:szCs w:val="24"/>
        </w:rPr>
      </w:pPr>
    </w:p>
    <w:p w:rsidR="00BC7C27" w:rsidRDefault="00BC7C27" w:rsidP="00BC7C27">
      <w:pPr>
        <w:rPr>
          <w:sz w:val="24"/>
          <w:szCs w:val="24"/>
        </w:rPr>
      </w:pPr>
    </w:p>
    <w:p w:rsidR="001D32F5" w:rsidRDefault="001D32F5" w:rsidP="00B75B29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310444" w:rsidRPr="00310444" w:rsidRDefault="00310444" w:rsidP="00310444">
      <w:pPr>
        <w:tabs>
          <w:tab w:val="left" w:pos="0"/>
        </w:tabs>
        <w:jc w:val="right"/>
        <w:rPr>
          <w:sz w:val="24"/>
          <w:szCs w:val="24"/>
        </w:rPr>
      </w:pPr>
      <w:r w:rsidRPr="00310444">
        <w:rPr>
          <w:sz w:val="24"/>
          <w:szCs w:val="24"/>
        </w:rPr>
        <w:t>от 16 февраля 2016 г.  № 99</w:t>
      </w:r>
    </w:p>
    <w:p w:rsidR="00B03FC2" w:rsidRPr="00310444" w:rsidRDefault="00B03FC2" w:rsidP="00310444">
      <w:pPr>
        <w:jc w:val="center"/>
        <w:rPr>
          <w:sz w:val="24"/>
          <w:szCs w:val="24"/>
        </w:rPr>
      </w:pPr>
    </w:p>
    <w:p w:rsidR="00574C07" w:rsidRPr="00310444" w:rsidRDefault="00574C07" w:rsidP="00310444">
      <w:pPr>
        <w:jc w:val="center"/>
        <w:rPr>
          <w:sz w:val="24"/>
          <w:szCs w:val="24"/>
        </w:rPr>
      </w:pPr>
      <w:r w:rsidRPr="00310444">
        <w:rPr>
          <w:sz w:val="24"/>
          <w:szCs w:val="24"/>
        </w:rPr>
        <w:t xml:space="preserve"> Муниципальная  программа</w:t>
      </w:r>
    </w:p>
    <w:p w:rsidR="00574C07" w:rsidRPr="00310444" w:rsidRDefault="00574C07" w:rsidP="00310444">
      <w:pPr>
        <w:jc w:val="center"/>
        <w:rPr>
          <w:sz w:val="24"/>
          <w:szCs w:val="24"/>
        </w:rPr>
      </w:pPr>
      <w:r w:rsidRPr="00310444">
        <w:rPr>
          <w:sz w:val="24"/>
          <w:szCs w:val="24"/>
        </w:rPr>
        <w:t>«Образование»  Городищенского муниципального района на 2015-2017 годы»</w:t>
      </w:r>
    </w:p>
    <w:p w:rsidR="00574C07" w:rsidRPr="00310444" w:rsidRDefault="00574C07" w:rsidP="00310444">
      <w:pPr>
        <w:jc w:val="center"/>
        <w:rPr>
          <w:sz w:val="24"/>
          <w:szCs w:val="24"/>
        </w:rPr>
      </w:pPr>
    </w:p>
    <w:p w:rsidR="00574C07" w:rsidRPr="00310444" w:rsidRDefault="00574C07" w:rsidP="00310444">
      <w:pPr>
        <w:jc w:val="center"/>
        <w:rPr>
          <w:sz w:val="24"/>
          <w:szCs w:val="24"/>
        </w:rPr>
      </w:pPr>
      <w:r w:rsidRPr="00310444">
        <w:rPr>
          <w:sz w:val="24"/>
          <w:szCs w:val="24"/>
        </w:rPr>
        <w:t xml:space="preserve"> Паспорт муниципальной Программы</w:t>
      </w:r>
    </w:p>
    <w:p w:rsidR="00574C07" w:rsidRPr="00310444" w:rsidRDefault="00574C07" w:rsidP="00310444">
      <w:pPr>
        <w:jc w:val="center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52"/>
        <w:gridCol w:w="6804"/>
      </w:tblGrid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«Образование»  Городищенского муниципального района на 2015-2017 годы»  (далее – Программа)</w:t>
            </w:r>
          </w:p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Постановление администрации Городищенского муниципального района от 20.08.2009 г. № 2447 «Об утверждении положения о муниципальных программах», ФЗ №69 от 21.12.1994 г. «О пожарной безопасности» (с изменениями)</w:t>
            </w:r>
            <w:r w:rsidR="000A10CD" w:rsidRPr="00310444">
              <w:rPr>
                <w:color w:val="000000"/>
                <w:sz w:val="24"/>
                <w:szCs w:val="24"/>
                <w:lang w:eastAsia="en-US"/>
              </w:rPr>
              <w:t>, ст. 179 Бюджетного кодекса РФ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74C07" w:rsidRPr="00310444" w:rsidTr="00310444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Администратор программы</w:t>
            </w:r>
          </w:p>
          <w:p w:rsidR="00310444" w:rsidRPr="00310444" w:rsidRDefault="00310444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0A10CD" w:rsidRPr="00310444" w:rsidRDefault="000A10CD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2.Муниципальное казённое учреждение «Образование» Городищенского муниципального района.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3.Образовательные учреждения Городищенского муниципального района.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5.ОНД по Городищенскому району УНД ГУ МЧС России по Волгоградск</w:t>
            </w:r>
            <w:r w:rsidR="00310444" w:rsidRPr="0031044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>й области.</w:t>
            </w:r>
          </w:p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6.Муниципальное казённое учреждение «УКС ТОД</w:t>
            </w:r>
            <w:r w:rsidR="00911346" w:rsidRPr="00310444"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 администрации Городищенского муниципального района.</w:t>
            </w:r>
          </w:p>
          <w:p w:rsidR="000A10CD" w:rsidRPr="00310444" w:rsidRDefault="000A10CD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ремонт, восстановление, оснащение, реконструкция  образовательных учреждений на территории Городищенского муниципального района на период  2015-2017 </w:t>
            </w:r>
            <w:r w:rsidR="00D054F0" w:rsidRPr="00310444">
              <w:rPr>
                <w:color w:val="000000"/>
                <w:sz w:val="24"/>
                <w:szCs w:val="24"/>
                <w:lang w:eastAsia="en-US"/>
              </w:rPr>
              <w:t>гг.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Создание безопасных условий пребывания детей в   образовательных учреждениях.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пожарной безопасности и антитеррористической защищенности образовательных учреждений Городищенского муниципального района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Осуществление возможности вхождения в региональные программы, направлены на развитие системы дошкольного образования. </w:t>
            </w: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4. Развитие и модернизация сети образовательных учреждений Городищенского муниципального района.</w:t>
            </w: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  образовательных учреждениях.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строительства, содержания имущества и зданий учреждений,  капитального, текущего ремонта и реконструкции, пожарной безопасности и антитеррористической защищенности   образовательных учреждений на территории Городищенского муниципального района.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3.Реконструкция, строительство, 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Pr="00310444" w:rsidRDefault="00574C07" w:rsidP="0031044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RPr="00310444" w:rsidTr="00310444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 w:rsidRPr="003104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RPr="00310444" w:rsidTr="00310444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b/>
                <w:color w:val="000000"/>
                <w:sz w:val="24"/>
                <w:szCs w:val="24"/>
                <w:lang w:eastAsia="en-US"/>
              </w:rPr>
              <w:t>Перечень подпрограмм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310444" w:rsidRDefault="00574C07" w:rsidP="0031044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отрасли «Образование» на территории Городищенского муниципального района на 2015 -2017 годы».</w:t>
            </w:r>
          </w:p>
          <w:p w:rsidR="00574C07" w:rsidRPr="00310444" w:rsidRDefault="00574C07" w:rsidP="0031044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«Развитие и модернизация сети образовательных учреждений на территории Городищенского муниципального района на 2015-2017 годы».</w:t>
            </w:r>
          </w:p>
          <w:p w:rsidR="00574C07" w:rsidRPr="00310444" w:rsidRDefault="00574C07" w:rsidP="0031044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4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годы».</w:t>
            </w:r>
          </w:p>
        </w:tc>
      </w:tr>
    </w:tbl>
    <w:p w:rsidR="00574C07" w:rsidRDefault="00574C07" w:rsidP="001508DD">
      <w:pPr>
        <w:rPr>
          <w:sz w:val="32"/>
          <w:szCs w:val="32"/>
        </w:rPr>
      </w:pPr>
    </w:p>
    <w:p w:rsidR="00310444" w:rsidRDefault="00310444" w:rsidP="001508DD">
      <w:pPr>
        <w:rPr>
          <w:sz w:val="32"/>
          <w:szCs w:val="32"/>
        </w:rPr>
      </w:pPr>
    </w:p>
    <w:p w:rsidR="00310444" w:rsidRDefault="00310444" w:rsidP="001508DD">
      <w:pPr>
        <w:rPr>
          <w:sz w:val="32"/>
          <w:szCs w:val="32"/>
        </w:rPr>
      </w:pPr>
    </w:p>
    <w:p w:rsidR="00310444" w:rsidRDefault="00310444" w:rsidP="001508DD">
      <w:pPr>
        <w:rPr>
          <w:sz w:val="32"/>
          <w:szCs w:val="32"/>
        </w:rPr>
        <w:sectPr w:rsidR="00310444" w:rsidSect="00606062">
          <w:pgSz w:w="11907" w:h="16840"/>
          <w:pgMar w:top="1134" w:right="992" w:bottom="1134" w:left="1559" w:header="720" w:footer="720" w:gutter="0"/>
          <w:cols w:space="720"/>
          <w:docGrid w:linePitch="360"/>
        </w:sectPr>
      </w:pPr>
    </w:p>
    <w:tbl>
      <w:tblPr>
        <w:tblW w:w="15968" w:type="dxa"/>
        <w:tblInd w:w="91" w:type="dxa"/>
        <w:tblLayout w:type="fixed"/>
        <w:tblLook w:val="04A0"/>
      </w:tblPr>
      <w:tblGrid>
        <w:gridCol w:w="540"/>
        <w:gridCol w:w="2543"/>
        <w:gridCol w:w="1187"/>
        <w:gridCol w:w="273"/>
        <w:gridCol w:w="967"/>
        <w:gridCol w:w="273"/>
        <w:gridCol w:w="707"/>
        <w:gridCol w:w="273"/>
        <w:gridCol w:w="841"/>
        <w:gridCol w:w="273"/>
        <w:gridCol w:w="994"/>
        <w:gridCol w:w="77"/>
        <w:gridCol w:w="917"/>
        <w:gridCol w:w="500"/>
        <w:gridCol w:w="2768"/>
        <w:gridCol w:w="2335"/>
        <w:gridCol w:w="500"/>
      </w:tblGrid>
      <w:tr w:rsidR="00D82467" w:rsidRPr="00D82467" w:rsidTr="00D82467">
        <w:trPr>
          <w:gridAfter w:val="1"/>
          <w:wAfter w:w="50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8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jc w:val="right"/>
              <w:rPr>
                <w:sz w:val="24"/>
                <w:szCs w:val="24"/>
              </w:rPr>
            </w:pPr>
            <w:r w:rsidRPr="00D82467">
              <w:rPr>
                <w:sz w:val="24"/>
                <w:szCs w:val="24"/>
              </w:rPr>
              <w:t>ПРИЛОЖЕНИЕ 2</w:t>
            </w:r>
          </w:p>
        </w:tc>
      </w:tr>
      <w:tr w:rsidR="00D82467" w:rsidRPr="00D82467" w:rsidTr="00D82467">
        <w:trPr>
          <w:gridAfter w:val="1"/>
          <w:wAfter w:w="50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8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jc w:val="right"/>
              <w:rPr>
                <w:sz w:val="24"/>
                <w:szCs w:val="24"/>
              </w:rPr>
            </w:pPr>
            <w:r w:rsidRPr="00D82467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D82467" w:rsidRPr="00D82467" w:rsidTr="00D82467">
        <w:trPr>
          <w:gridAfter w:val="1"/>
          <w:wAfter w:w="50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jc w:val="right"/>
              <w:rPr>
                <w:sz w:val="24"/>
                <w:szCs w:val="24"/>
              </w:rPr>
            </w:pPr>
            <w:r w:rsidRPr="00D82467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D82467" w:rsidRPr="00D82467" w:rsidTr="00D82467">
        <w:trPr>
          <w:gridAfter w:val="1"/>
          <w:wAfter w:w="50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4"/>
                <w:szCs w:val="24"/>
              </w:rPr>
            </w:pPr>
            <w:r w:rsidRPr="00D824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4"/>
                <w:szCs w:val="24"/>
              </w:rPr>
            </w:pPr>
            <w:r w:rsidRPr="00D82467">
              <w:rPr>
                <w:sz w:val="24"/>
                <w:szCs w:val="24"/>
              </w:rPr>
              <w:t> 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67" w:rsidRPr="00D82467" w:rsidRDefault="00D82467" w:rsidP="00D8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от 16 февраля </w:t>
            </w:r>
            <w:r w:rsidRPr="00D82467">
              <w:rPr>
                <w:sz w:val="24"/>
                <w:szCs w:val="24"/>
              </w:rPr>
              <w:t>2016 г №</w:t>
            </w:r>
            <w:r>
              <w:rPr>
                <w:sz w:val="24"/>
                <w:szCs w:val="24"/>
              </w:rPr>
              <w:t>99</w:t>
            </w:r>
            <w:r w:rsidRPr="00D82467">
              <w:rPr>
                <w:sz w:val="24"/>
                <w:szCs w:val="24"/>
              </w:rPr>
              <w:t xml:space="preserve">       </w:t>
            </w:r>
          </w:p>
        </w:tc>
      </w:tr>
      <w:tr w:rsidR="00D82467" w:rsidRPr="00D82467" w:rsidTr="00D82467">
        <w:trPr>
          <w:gridAfter w:val="1"/>
          <w:wAfter w:w="500" w:type="dxa"/>
          <w:trHeight w:val="345"/>
        </w:trPr>
        <w:tc>
          <w:tcPr>
            <w:tcW w:w="1546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82467">
              <w:rPr>
                <w:b/>
                <w:bCs/>
                <w:color w:val="000000"/>
                <w:sz w:val="24"/>
                <w:szCs w:val="24"/>
                <w:u w:val="single"/>
              </w:rPr>
              <w:t>2. Перечень мероприятий муниципальной программы "Образование" Городищенского района на 2015 - 2017 годы" с указанием сведений о распределении объемов и источников финансирования по годам.</w:t>
            </w:r>
          </w:p>
        </w:tc>
      </w:tr>
      <w:tr w:rsidR="00D82467" w:rsidRPr="00D82467" w:rsidTr="00D8246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Мероприятие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Срок исполнения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Примечание</w:t>
            </w:r>
          </w:p>
        </w:tc>
      </w:tr>
      <w:tr w:rsidR="00D82467" w:rsidRPr="00D82467" w:rsidTr="006E429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Всего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 том числе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16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ВБ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</w:t>
            </w:r>
          </w:p>
        </w:tc>
      </w:tr>
      <w:tr w:rsidR="00D82467" w:rsidRPr="00D82467" w:rsidTr="00EE067A">
        <w:trPr>
          <w:trHeight w:val="385"/>
        </w:trPr>
        <w:tc>
          <w:tcPr>
            <w:tcW w:w="159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 xml:space="preserve"> 2.1 Перечень мероприятий подпрограммы "Развитие отрасли "Образование" на территории Городищенского муниципального района на 2015 - 2017 годы"</w:t>
            </w:r>
          </w:p>
        </w:tc>
      </w:tr>
      <w:tr w:rsidR="00D82467" w:rsidRPr="00D82467" w:rsidTr="006E4290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Дошкольное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186 957,4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89 623,2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59 920,8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37 413,4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158 965,6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67 741,1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57 853,4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33 371,1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26 350,6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26 350,6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557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372 273,6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157 364,3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144 124,8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70 784,5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5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Общее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380 640,6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1 010,8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314 829,3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49 330,0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15 470,5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297 688,9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255 403,7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42 285,2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12 643,3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4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31 735,7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31 735,7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548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710 065,2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1 010,80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570 233,0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123 350,9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28 113,8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8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Дополнительное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24 517,1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23 158,5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1 358,6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23 606,4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22 492,9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1 113,5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19 248,4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19 248,4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541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67 371,9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64 899,8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2 472,1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11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"Образование"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7 467,8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34,5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7 433,3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10 570,9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10 570,9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EE067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9 817,4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9 817,4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542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27 856,1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34,50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27 821,6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56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1 177 566,8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1 010,80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727 631,80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360 197,1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101 370,4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6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lastRenderedPageBreak/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599 582,9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1 010,80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404 487,0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139 842,6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54 242,5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65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490 831,8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323 144,8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133 202,4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47 127,9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82467" w:rsidRPr="00D82467" w:rsidTr="006E4290">
        <w:trPr>
          <w:trHeight w:val="253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87 152,1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87 152,1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720"/>
        </w:trPr>
        <w:tc>
          <w:tcPr>
            <w:tcW w:w="159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 xml:space="preserve"> 2.2 Перечень мероприятий подпрограммы "Развитие и модернизация сети образовательных учреждений на территории Городищенского муниципального района на 2015 </w:t>
            </w:r>
            <w:r w:rsidR="00EE067A">
              <w:rPr>
                <w:i/>
                <w:iCs/>
                <w:color w:val="000000"/>
              </w:rPr>
              <w:t>–</w:t>
            </w:r>
            <w:r w:rsidRPr="00D82467">
              <w:rPr>
                <w:i/>
                <w:iCs/>
                <w:color w:val="000000"/>
              </w:rPr>
              <w:t xml:space="preserve"> 2017</w:t>
            </w:r>
            <w:r w:rsidR="00EE067A">
              <w:rPr>
                <w:i/>
                <w:iCs/>
                <w:color w:val="000000"/>
              </w:rPr>
              <w:t xml:space="preserve"> </w:t>
            </w:r>
            <w:r w:rsidRPr="00D82467">
              <w:rPr>
                <w:i/>
                <w:iCs/>
                <w:color w:val="000000"/>
              </w:rPr>
              <w:t>годы"</w:t>
            </w: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Мероприятие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Срок исполне</w:t>
            </w:r>
            <w:r w:rsidR="000C321B">
              <w:rPr>
                <w:color w:val="000000"/>
              </w:rPr>
              <w:t>-</w:t>
            </w:r>
            <w:r w:rsidRPr="00D82467">
              <w:rPr>
                <w:color w:val="000000"/>
              </w:rPr>
              <w:t>ния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Примечание</w:t>
            </w: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Всего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 том числе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ВБ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</w:t>
            </w:r>
          </w:p>
        </w:tc>
      </w:tr>
      <w:tr w:rsidR="00D82467" w:rsidRPr="00D82467" w:rsidTr="00EE067A">
        <w:trPr>
          <w:trHeight w:val="221"/>
        </w:trPr>
        <w:tc>
          <w:tcPr>
            <w:tcW w:w="159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2.2.1 Реконструкция дошкольных образовательных учреждений</w:t>
            </w:r>
          </w:p>
        </w:tc>
      </w:tr>
      <w:tr w:rsidR="00D82467" w:rsidRPr="00D82467" w:rsidTr="006E4290">
        <w:trPr>
          <w:trHeight w:val="3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экспертиза,ремонтные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65 946,3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3 804,5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МБДОУ "Вертячинский детский сад "Дюймовочка"</w:t>
            </w:r>
            <w:r w:rsidR="00EE067A">
              <w:rPr>
                <w:color w:val="000000"/>
              </w:rPr>
              <w:t xml:space="preserve"> </w:t>
            </w:r>
            <w:r w:rsidRPr="00D82467">
              <w:rPr>
                <w:color w:val="000000"/>
              </w:rPr>
              <w:t>(реконструкция здания)120/120</w:t>
            </w:r>
          </w:p>
        </w:tc>
      </w:tr>
      <w:tr w:rsidR="00D82467" w:rsidRPr="00D82467" w:rsidTr="006E4290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6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65 946,3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3 804,5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экспертиза,ремонтные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1 144,0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1 144,0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Детский сад п. Карповка</w:t>
            </w:r>
            <w:r w:rsidR="00EE067A">
              <w:rPr>
                <w:color w:val="000000"/>
              </w:rPr>
              <w:t xml:space="preserve"> </w:t>
            </w:r>
            <w:r w:rsidRPr="00D82467">
              <w:rPr>
                <w:color w:val="000000"/>
              </w:rPr>
              <w:t>(реконструкция здания)90/90</w:t>
            </w:r>
          </w:p>
        </w:tc>
      </w:tr>
      <w:tr w:rsidR="00D82467" w:rsidRPr="00D82467" w:rsidTr="006E4290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2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9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1 144,0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1 144,0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3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экспертиза,ремонтные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МБДОУ "Городищенский детский сад "Сказка"</w:t>
            </w:r>
          </w:p>
        </w:tc>
      </w:tr>
      <w:tr w:rsidR="00D82467" w:rsidRPr="00D82467" w:rsidTr="006E4290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51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1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</w:t>
            </w:r>
            <w:r w:rsidR="000C321B">
              <w:rPr>
                <w:color w:val="000000"/>
              </w:rPr>
              <w:t xml:space="preserve"> </w:t>
            </w:r>
            <w:r w:rsidRPr="00D82467">
              <w:rPr>
                <w:color w:val="000000"/>
              </w:rPr>
              <w:t>ремонтные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Детский сад п. Каменка</w:t>
            </w:r>
          </w:p>
        </w:tc>
      </w:tr>
      <w:tr w:rsidR="00D82467" w:rsidRPr="00D82467" w:rsidTr="006E4290">
        <w:trPr>
          <w:trHeight w:val="2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6E4290">
        <w:trPr>
          <w:trHeight w:val="23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9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22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67 099,2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4 957,4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56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67 099,2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4 957,4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74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49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</w:tr>
      <w:tr w:rsidR="00D82467" w:rsidRPr="00D82467" w:rsidTr="00EE067A">
        <w:trPr>
          <w:trHeight w:val="269"/>
        </w:trPr>
        <w:tc>
          <w:tcPr>
            <w:tcW w:w="159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lastRenderedPageBreak/>
              <w:t>2.2.2 Строительство и реконструкция</w:t>
            </w:r>
          </w:p>
        </w:tc>
      </w:tr>
      <w:tr w:rsidR="00D82467" w:rsidRPr="00D82467" w:rsidTr="000C321B">
        <w:trPr>
          <w:trHeight w:val="31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359,3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359,3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МБДОУ "Новонадеждинский детский сад "Березка", (строительство пристройки)25/25</w:t>
            </w:r>
          </w:p>
        </w:tc>
      </w:tr>
      <w:tr w:rsidR="00D82467" w:rsidRPr="00D82467" w:rsidTr="000C321B">
        <w:trPr>
          <w:trHeight w:val="2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EE067A">
        <w:trPr>
          <w:trHeight w:val="346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359,3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359,3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7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заключение экспертизы, строительство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3,4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МБОУ "Россошинская СОШ" (строительство котельной)</w:t>
            </w:r>
          </w:p>
        </w:tc>
      </w:tr>
      <w:tr w:rsidR="00D82467" w:rsidRPr="00D82467" w:rsidTr="000C321B">
        <w:trPr>
          <w:trHeight w:val="30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3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3,4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0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заключение экспертизы, строительство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693,4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693,4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МБОУ "Котлубанская СОШ"  (строительство котельной)</w:t>
            </w:r>
          </w:p>
        </w:tc>
      </w:tr>
      <w:tr w:rsidR="00D82467" w:rsidRPr="00D82467" w:rsidTr="000C321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693,4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5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заключение, строительство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695,0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695,0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МБДОУ "Котлубанский детский сад "Ромашка""  (строительство котельной)</w:t>
            </w:r>
          </w:p>
        </w:tc>
      </w:tr>
      <w:tr w:rsidR="00D82467" w:rsidRPr="00D82467" w:rsidTr="000C321B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2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695,0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695,0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заключение экспертизы, строительство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МБОУ "Песковатская СОШ"  (строительство котельной)</w:t>
            </w:r>
          </w:p>
        </w:tc>
      </w:tr>
      <w:tr w:rsidR="00D82467" w:rsidRPr="00D82467" w:rsidTr="000C321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500,0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 xml:space="preserve">МБОУ "Россошинская СОШ" </w:t>
            </w:r>
          </w:p>
        </w:tc>
      </w:tr>
      <w:tr w:rsidR="00D82467" w:rsidRPr="00D82467" w:rsidTr="00D82467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9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52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9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Детский сад п. Степной (реконструкция)</w:t>
            </w:r>
          </w:p>
        </w:tc>
      </w:tr>
      <w:tr w:rsidR="00D82467" w:rsidRPr="00D82467" w:rsidTr="000C321B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9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lastRenderedPageBreak/>
              <w:t>12.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МКУ "УКС ТОД"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Детский сад п. Орловка</w:t>
            </w: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EE067A">
        <w:trPr>
          <w:trHeight w:val="314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147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8 258,1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8 258,1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321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2 258,1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2 258,1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55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73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391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75 357,3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13 215,5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EE067A">
        <w:trPr>
          <w:trHeight w:val="241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69 357,3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62 141,8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7 215,5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EE067A">
        <w:trPr>
          <w:trHeight w:val="303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6 000,0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EE067A">
        <w:trPr>
          <w:trHeight w:val="223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420"/>
        </w:trPr>
        <w:tc>
          <w:tcPr>
            <w:tcW w:w="1596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 xml:space="preserve"> 2.3 Перечень мероприятий подпрограммы "Обеспечение пожарной безопасности и антитеррор</w:t>
            </w:r>
            <w:r w:rsidR="000C321B">
              <w:rPr>
                <w:i/>
                <w:iCs/>
                <w:color w:val="000000"/>
              </w:rPr>
              <w:t>и</w:t>
            </w:r>
            <w:r w:rsidRPr="00D82467">
              <w:rPr>
                <w:i/>
                <w:iCs/>
                <w:color w:val="000000"/>
              </w:rPr>
              <w:t>стической защищенности образовательных учреждений Городищенского муниципального района на 2015 - 2017 годы"</w:t>
            </w:r>
          </w:p>
        </w:tc>
      </w:tr>
      <w:tr w:rsidR="00D82467" w:rsidRPr="00D82467" w:rsidTr="000C321B">
        <w:trPr>
          <w:trHeight w:val="26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Мероприятие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Срок исполнения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Примечание</w:t>
            </w:r>
          </w:p>
        </w:tc>
      </w:tr>
      <w:tr w:rsidR="00D82467" w:rsidRPr="00D82467" w:rsidTr="000C321B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Всего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 том числе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ВБ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0C321B">
        <w:trPr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</w:t>
            </w:r>
          </w:p>
        </w:tc>
      </w:tr>
      <w:tr w:rsidR="00D82467" w:rsidRPr="00D82467" w:rsidTr="00EE067A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Содержание электрохозяйства (замеры сопротивлений, изоляции, освещение территорий и т.д.)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1 464,5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1 464,5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Приобретение и обслужи</w:t>
            </w:r>
            <w:r w:rsidR="00EE067A">
              <w:rPr>
                <w:color w:val="000000"/>
              </w:rPr>
              <w:t>-</w:t>
            </w:r>
            <w:r w:rsidRPr="00D82467">
              <w:rPr>
                <w:color w:val="000000"/>
              </w:rPr>
              <w:t>вание трансформаторных подстанций - 45,0 тыс. руб., Обслуживание электрохозяйства -  468,3 тыс. руб., профилактические испытания - 930,0 тыс. руб.</w:t>
            </w:r>
          </w:p>
        </w:tc>
      </w:tr>
      <w:tr w:rsidR="00D82467" w:rsidRPr="00D82467" w:rsidTr="000C321B">
        <w:trPr>
          <w:trHeight w:val="1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1 443,3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1 443,3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8F4AC2">
        <w:trPr>
          <w:trHeight w:val="54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470,3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EE067A">
        <w:trPr>
          <w:trHeight w:val="562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EE067A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3 378,1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3 378,1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2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Подготовка котельной к отопительному сезону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Профилактические испытания электооборудования котельной</w:t>
            </w:r>
          </w:p>
        </w:tc>
      </w:tr>
      <w:tr w:rsidR="00D82467" w:rsidRPr="00D82467" w:rsidTr="00D82467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98,6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98,6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2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Монтаж, ремонт и обслуживание сетей наружного и внутреннего противопожарного водопровода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Техническое обслуживание пожарных кранов - 41,0 тыс.руб., Техническое обслуживание гидрантов - 4,2 тыс.руб.</w:t>
            </w:r>
          </w:p>
        </w:tc>
      </w:tr>
      <w:tr w:rsidR="00D82467" w:rsidRPr="00D82467" w:rsidTr="00D82467">
        <w:trPr>
          <w:trHeight w:val="2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447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lastRenderedPageBreak/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135,6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135,6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26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Огнезащитная обработка конструкций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Кол-во учреждений - 16</w:t>
            </w:r>
          </w:p>
        </w:tc>
      </w:tr>
      <w:tr w:rsidR="00D82467" w:rsidRPr="00D82467" w:rsidTr="00D82467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391,0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64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477,0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477,0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0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5.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Обеспечение первичных мер пожарной безопасности (приобретение и обслуживание первичных средств пожаротушения, пожарного инвентаря)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Стоимость одного огнетушителя 400-800 руб.</w:t>
            </w:r>
          </w:p>
        </w:tc>
      </w:tr>
      <w:tr w:rsidR="00D82467" w:rsidRPr="00D82467" w:rsidTr="000C321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63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44,0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6.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Обучение по требованиям пожарной безопасности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257,1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Обучение по теплу, обучение оператора котельной, обучение электрика, пожарный тех минимум, ТБ ОТ, ГОЧС.</w:t>
            </w:r>
          </w:p>
        </w:tc>
      </w:tr>
      <w:tr w:rsidR="00D82467" w:rsidRPr="00D82467" w:rsidTr="000C321B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288,7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257,1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66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802,9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802,9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68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7.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Монтаж, ремонт и техническое обслуживание АПС (автоматическая пожарная сигнализация), СОУЭ ( система оповещения и управления эвакуацией)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1 745,5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1 745,5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 xml:space="preserve">Ремонт АПС, Техническое обслуживание АПС (кол-во учреждений - 37 ), Техническое обслуживание "Стрелец- мониторинг" (кол-во учреждений - 36), Установка АПС. </w:t>
            </w:r>
          </w:p>
        </w:tc>
      </w:tr>
      <w:tr w:rsidR="00D82467" w:rsidRPr="00D82467" w:rsidTr="000C321B">
        <w:trPr>
          <w:trHeight w:val="5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1 922,5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1 922,5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1 750,5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1 750,5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5 418,5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5 418,5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3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8.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Установка видеонаблюдения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240,0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 xml:space="preserve">Монтаж системы видеонаблюдения </w:t>
            </w:r>
          </w:p>
        </w:tc>
      </w:tr>
      <w:tr w:rsidR="00D82467" w:rsidRPr="00D82467" w:rsidTr="000C321B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92,0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240,0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51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572,0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572,0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5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lastRenderedPageBreak/>
              <w:t>9.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Выполнение предписаний и замечаний Государственного пожарного надзора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473,5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473,5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Установка противопожарных дверей и люков</w:t>
            </w:r>
          </w:p>
        </w:tc>
      </w:tr>
      <w:tr w:rsidR="00D82467" w:rsidRPr="00D82467" w:rsidTr="00D82467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25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5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473,5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473,5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0C321B">
        <w:trPr>
          <w:trHeight w:val="39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10.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 xml:space="preserve">Прочие расходы, влияющие на обеспечение антитеррористической безопасности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 xml:space="preserve">Восстановление ограждений </w:t>
            </w: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6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Обновление наглядной агитации, направленной на обеспечение пожарной безопасности и антитеррористической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4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12.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Уточнение схем и инструкций по эвакуации людей и материальных ценностей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Отдел по образованию, образовательные учреждения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2015-2017 гг.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color w:val="000000"/>
              </w:rPr>
            </w:pP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11 400,2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11 400,2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4 298,8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4 298,8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4 232,0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4 232,0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2 869,4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2 869,4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1 264 324,3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1 010,8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789 773,6</w:t>
            </w:r>
          </w:p>
        </w:tc>
        <w:tc>
          <w:tcPr>
            <w:tcW w:w="134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384 812,8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101 370,4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color w:val="000000"/>
              </w:rPr>
            </w:pPr>
            <w:r w:rsidRPr="00D82467">
              <w:rPr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673 239,0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1 010,8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466 628,8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151 356,9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54 242,5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501 063,8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323 144,8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143 434,4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47 127,9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  <w:tr w:rsidR="00D82467" w:rsidRPr="00D82467" w:rsidTr="00D82467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2467" w:rsidRPr="00D82467" w:rsidRDefault="00D82467" w:rsidP="00D8246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2467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90 021,5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90 021,5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b/>
                <w:bCs/>
                <w:color w:val="000000"/>
              </w:rPr>
            </w:pPr>
            <w:r w:rsidRPr="00D8246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67" w:rsidRPr="00D82467" w:rsidRDefault="00D82467" w:rsidP="00D82467">
            <w:pPr>
              <w:jc w:val="center"/>
              <w:rPr>
                <w:i/>
                <w:iCs/>
                <w:color w:val="000000"/>
              </w:rPr>
            </w:pPr>
            <w:r w:rsidRPr="00D82467">
              <w:rPr>
                <w:i/>
                <w:iCs/>
                <w:color w:val="000000"/>
              </w:rPr>
              <w:t> </w:t>
            </w:r>
          </w:p>
        </w:tc>
      </w:tr>
    </w:tbl>
    <w:p w:rsidR="00310444" w:rsidRPr="00D82467" w:rsidRDefault="00310444" w:rsidP="00D82467">
      <w:pPr>
        <w:rPr>
          <w:sz w:val="32"/>
          <w:szCs w:val="32"/>
        </w:rPr>
      </w:pPr>
    </w:p>
    <w:p w:rsidR="00EE067A" w:rsidRDefault="00EE067A" w:rsidP="00310444">
      <w:pPr>
        <w:ind w:left="5664"/>
        <w:rPr>
          <w:sz w:val="24"/>
          <w:szCs w:val="24"/>
        </w:rPr>
        <w:sectPr w:rsidR="00EE067A" w:rsidSect="00310444">
          <w:pgSz w:w="16840" w:h="11907" w:orient="landscape"/>
          <w:pgMar w:top="1418" w:right="567" w:bottom="567" w:left="567" w:header="720" w:footer="720" w:gutter="0"/>
          <w:cols w:space="720"/>
          <w:docGrid w:linePitch="360"/>
        </w:sectPr>
      </w:pPr>
    </w:p>
    <w:p w:rsidR="00310444" w:rsidRPr="00310444" w:rsidRDefault="00310444" w:rsidP="00310444">
      <w:pPr>
        <w:ind w:left="5664"/>
        <w:rPr>
          <w:sz w:val="24"/>
          <w:szCs w:val="24"/>
        </w:rPr>
      </w:pPr>
      <w:r w:rsidRPr="00310444">
        <w:rPr>
          <w:sz w:val="24"/>
          <w:szCs w:val="24"/>
        </w:rPr>
        <w:lastRenderedPageBreak/>
        <w:t>ПРИЛОЖЕНИЕ 3</w:t>
      </w:r>
    </w:p>
    <w:p w:rsidR="00310444" w:rsidRPr="00310444" w:rsidRDefault="00310444" w:rsidP="00310444">
      <w:pPr>
        <w:ind w:left="5664"/>
        <w:rPr>
          <w:sz w:val="24"/>
          <w:szCs w:val="24"/>
        </w:rPr>
      </w:pPr>
      <w:r w:rsidRPr="00310444">
        <w:rPr>
          <w:sz w:val="24"/>
          <w:szCs w:val="24"/>
        </w:rPr>
        <w:t xml:space="preserve">к  постановлению администрации </w:t>
      </w:r>
    </w:p>
    <w:p w:rsidR="00310444" w:rsidRPr="00310444" w:rsidRDefault="00310444" w:rsidP="00310444">
      <w:pPr>
        <w:tabs>
          <w:tab w:val="left" w:pos="0"/>
        </w:tabs>
        <w:ind w:left="5664"/>
        <w:rPr>
          <w:sz w:val="24"/>
          <w:szCs w:val="24"/>
        </w:rPr>
      </w:pPr>
      <w:r w:rsidRPr="00310444">
        <w:rPr>
          <w:sz w:val="24"/>
          <w:szCs w:val="24"/>
        </w:rPr>
        <w:t>Городищенского муниципального района                                                                                                от 16 февраля 2016 г.  № 99</w:t>
      </w:r>
    </w:p>
    <w:p w:rsidR="00310444" w:rsidRDefault="00310444" w:rsidP="00310444">
      <w:pPr>
        <w:jc w:val="center"/>
        <w:rPr>
          <w:sz w:val="24"/>
          <w:szCs w:val="24"/>
        </w:rPr>
      </w:pPr>
    </w:p>
    <w:p w:rsidR="00310444" w:rsidRDefault="00310444" w:rsidP="0031044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«Развитие отрасли  «Образование»  на территории Городищенского муниципального района на 2015-2017 годы» к муниципальной программе «Образование» Городищенского муниципального района на 2015-2017 годы»</w:t>
      </w:r>
    </w:p>
    <w:p w:rsidR="00310444" w:rsidRDefault="00310444" w:rsidP="00310444">
      <w:pPr>
        <w:jc w:val="center"/>
        <w:rPr>
          <w:sz w:val="24"/>
          <w:szCs w:val="24"/>
        </w:rPr>
      </w:pPr>
    </w:p>
    <w:p w:rsidR="00310444" w:rsidRDefault="00310444" w:rsidP="003104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284"/>
        <w:gridCol w:w="5812"/>
        <w:gridCol w:w="992"/>
      </w:tblGrid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«Развитие отрасли  «Образование»  на территории Городищенского муниципального района на 2015-2017 годы»  (далее – Программа)</w:t>
            </w:r>
          </w:p>
          <w:p w:rsidR="00EE067A" w:rsidRPr="00EE067A" w:rsidRDefault="00EE067A" w:rsidP="00EE067A">
            <w:pPr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администрации Городищенского муниципального района от 20.08.2009 г. № 2447 «Об утверждении положения о долгосрочных муниципальных целевых программах».  </w:t>
            </w:r>
          </w:p>
        </w:tc>
      </w:tr>
      <w:tr w:rsidR="00310444" w:rsidTr="00EE067A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067A" w:rsidRDefault="00EE067A" w:rsidP="00EE067A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67A" w:rsidRDefault="00EE067A" w:rsidP="00EE067A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310444" w:rsidRPr="00EE067A" w:rsidRDefault="00310444" w:rsidP="00EE067A">
            <w:pPr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казенное учреждение «Образование»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Городищенского муниципального района. 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10444" w:rsidRPr="00EE067A" w:rsidRDefault="00310444" w:rsidP="00EE067A">
            <w:pPr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  образовательных учреждений на территории Городищенского муниципального района на период  2015-2017 гг 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безопасных условий пребывания детей в   образовательных учреждениях.  </w:t>
            </w:r>
          </w:p>
        </w:tc>
      </w:tr>
      <w:tr w:rsidR="00310444" w:rsidRPr="00EE067A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0444" w:rsidRPr="00EE067A" w:rsidRDefault="00310444" w:rsidP="00EE067A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Pr="00EE067A" w:rsidRDefault="00310444" w:rsidP="00EE067A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подпрограммы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Развитие и модернизация сети образовательных учреждений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310444" w:rsidTr="00EE06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образовательных учреждениях.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содержания имущества и зданий учреждений,  капитального, текущего ремонта и реконструкции   образовательных учреждений на территории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3.Текущий, капитальный ремонт  образовательных учреждений на территории Городищенского муниципального района.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 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10444" w:rsidTr="00EE067A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444" w:rsidRDefault="00310444" w:rsidP="00EE067A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310444" w:rsidTr="00EE067A">
        <w:trPr>
          <w:gridAfter w:val="1"/>
          <w:wAfter w:w="99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310444" w:rsidRDefault="00310444" w:rsidP="00EE067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Источники финансирования мероприятий Программы -предполагаемые средства Городищенского муниципального района, бюджет Волгоградской области, внебюджетные источники. Общий объём финансирования мероприятий Программы на 2015-2017 годы составит  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1 177 566,8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рублей, из них по годам руб., в т.ч. по годам финансирования: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599 582,9 тыс.руб.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490 831,8 тыс.руб.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–87 152,1 тыс.руб.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360 197,1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139 842,6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133 202,4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87 152,1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727 631,8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404 487,0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323 144,8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0,0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101 370,4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54 242,5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47 127,9 тыс. руб.</w:t>
            </w:r>
          </w:p>
          <w:p w:rsidR="00310444" w:rsidRPr="00115A8B" w:rsidRDefault="00310444" w:rsidP="00EE067A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310444" w:rsidRDefault="00310444" w:rsidP="00EE067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</w:tc>
      </w:tr>
    </w:tbl>
    <w:p w:rsidR="00310444" w:rsidRDefault="00310444" w:rsidP="001508DD">
      <w:pPr>
        <w:rPr>
          <w:sz w:val="32"/>
          <w:szCs w:val="32"/>
        </w:rPr>
      </w:pPr>
    </w:p>
    <w:p w:rsidR="00574C07" w:rsidRDefault="00574C07" w:rsidP="00310444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574C07" w:rsidRDefault="00574C07" w:rsidP="0031044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310444">
      <w:pPr>
        <w:ind w:left="5664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2D7F46" w:rsidRDefault="00310444" w:rsidP="00310444">
      <w:pPr>
        <w:ind w:left="5664"/>
        <w:rPr>
          <w:sz w:val="24"/>
          <w:szCs w:val="24"/>
        </w:rPr>
      </w:pPr>
      <w:r w:rsidRPr="00310444">
        <w:rPr>
          <w:sz w:val="24"/>
          <w:szCs w:val="24"/>
        </w:rPr>
        <w:t>от 16 февраля 2016 г.  № 99</w:t>
      </w:r>
    </w:p>
    <w:p w:rsidR="00574C07" w:rsidRDefault="00574C07" w:rsidP="00574C07">
      <w:pPr>
        <w:jc w:val="center"/>
        <w:rPr>
          <w:b/>
          <w:sz w:val="28"/>
          <w:szCs w:val="28"/>
        </w:rPr>
      </w:pPr>
    </w:p>
    <w:p w:rsidR="00574C07" w:rsidRDefault="00574C07" w:rsidP="00574C07">
      <w:pPr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3.Механизм реализации программы</w:t>
      </w:r>
    </w:p>
    <w:p w:rsidR="00574C07" w:rsidRDefault="00574C07" w:rsidP="00574C0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деятельности   образовательных учреждениях.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Развитие системы финансовой поддержки   образовательных учреждений.  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</w:t>
      </w:r>
      <w:r w:rsidR="00911346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  образовательных учреждений.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574C07" w:rsidRDefault="00574C07" w:rsidP="00574C0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Заказчиком-координатором Программы является отдел по образованию администрации Городищенского муниципального района.</w:t>
      </w:r>
    </w:p>
    <w:p w:rsidR="00574C07" w:rsidRDefault="00574C07" w:rsidP="00574C0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Заказчик-координатор:</w:t>
      </w:r>
      <w:r>
        <w:rPr>
          <w:sz w:val="24"/>
          <w:szCs w:val="24"/>
        </w:rPr>
        <w:tab/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574C07" w:rsidRDefault="00574C07" w:rsidP="00574C07">
      <w:pPr>
        <w:suppressAutoHyphens/>
        <w:jc w:val="both"/>
        <w:rPr>
          <w:sz w:val="24"/>
          <w:szCs w:val="24"/>
        </w:rPr>
      </w:pPr>
    </w:p>
    <w:p w:rsidR="00574C07" w:rsidRDefault="00574C07" w:rsidP="00574C07">
      <w:pPr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программы.</w:t>
      </w:r>
    </w:p>
    <w:p w:rsidR="00574C07" w:rsidRDefault="00574C07" w:rsidP="00574C07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районного бюджета</w:t>
      </w:r>
      <w:r w:rsidR="009D5226">
        <w:rPr>
          <w:sz w:val="24"/>
          <w:szCs w:val="24"/>
        </w:rPr>
        <w:t>, бюджета Волгоградской области и внебюджетных источников</w:t>
      </w:r>
      <w:r>
        <w:rPr>
          <w:sz w:val="24"/>
          <w:szCs w:val="24"/>
        </w:rPr>
        <w:t xml:space="preserve">. Общий объем финансирования Программы  на весь </w:t>
      </w:r>
      <w:r w:rsidR="009D5226">
        <w:rPr>
          <w:sz w:val="24"/>
          <w:szCs w:val="24"/>
        </w:rPr>
        <w:t xml:space="preserve">период реализации составляет </w:t>
      </w:r>
      <w:r w:rsidR="00987FBE">
        <w:rPr>
          <w:sz w:val="24"/>
          <w:szCs w:val="24"/>
        </w:rPr>
        <w:t>691 816,0</w:t>
      </w:r>
      <w:r>
        <w:rPr>
          <w:sz w:val="24"/>
          <w:szCs w:val="24"/>
        </w:rPr>
        <w:t xml:space="preserve"> тыс. рублей.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1559"/>
        <w:gridCol w:w="1417"/>
        <w:gridCol w:w="1418"/>
      </w:tblGrid>
      <w:tr w:rsidR="00B96670" w:rsidTr="00310444">
        <w:tc>
          <w:tcPr>
            <w:tcW w:w="3510" w:type="dxa"/>
            <w:vMerge w:val="restart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94" w:type="dxa"/>
            <w:gridSpan w:val="3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B96670" w:rsidTr="00310444">
        <w:trPr>
          <w:trHeight w:val="174"/>
        </w:trPr>
        <w:tc>
          <w:tcPr>
            <w:tcW w:w="3510" w:type="dxa"/>
            <w:vMerge/>
            <w:vAlign w:val="center"/>
            <w:hideMark/>
          </w:tcPr>
          <w:p w:rsidR="00B96670" w:rsidRDefault="00B96670" w:rsidP="00B9667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6670" w:rsidRDefault="00B96670" w:rsidP="00B9667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B96670" w:rsidTr="00310444">
        <w:trPr>
          <w:trHeight w:val="324"/>
        </w:trPr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560" w:type="dxa"/>
            <w:hideMark/>
          </w:tcPr>
          <w:p w:rsidR="00B96670" w:rsidRDefault="00B96670" w:rsidP="0093545A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</w:t>
            </w:r>
            <w:r w:rsidR="0093545A">
              <w:rPr>
                <w:color w:val="000000"/>
                <w:sz w:val="24"/>
                <w:szCs w:val="24"/>
                <w:lang w:eastAsia="en-US"/>
              </w:rPr>
              <w:t> 197,1</w:t>
            </w:r>
          </w:p>
        </w:tc>
        <w:tc>
          <w:tcPr>
            <w:tcW w:w="1559" w:type="dxa"/>
            <w:hideMark/>
          </w:tcPr>
          <w:p w:rsidR="00B96670" w:rsidRDefault="00B96670" w:rsidP="0093545A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</w:t>
            </w:r>
            <w:r w:rsidR="0093545A">
              <w:rPr>
                <w:color w:val="000000"/>
                <w:sz w:val="24"/>
                <w:szCs w:val="24"/>
                <w:lang w:eastAsia="en-US"/>
              </w:rPr>
              <w:t> 842,6</w:t>
            </w:r>
          </w:p>
        </w:tc>
        <w:tc>
          <w:tcPr>
            <w:tcW w:w="1417" w:type="dxa"/>
            <w:hideMark/>
          </w:tcPr>
          <w:p w:rsidR="00B96670" w:rsidRDefault="00B96670" w:rsidP="0093545A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133</w:t>
            </w:r>
            <w:r w:rsidR="0093545A">
              <w:rPr>
                <w:color w:val="000000"/>
                <w:sz w:val="24"/>
                <w:szCs w:val="24"/>
                <w:lang w:eastAsia="en-US"/>
              </w:rPr>
              <w:t> 202,4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  <w:tr w:rsidR="00B96670" w:rsidTr="00310444"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96670" w:rsidTr="00310444">
        <w:trPr>
          <w:trHeight w:val="315"/>
        </w:trPr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0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727 631,8</w:t>
            </w:r>
          </w:p>
        </w:tc>
        <w:tc>
          <w:tcPr>
            <w:tcW w:w="1559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404 487,0</w:t>
            </w:r>
          </w:p>
        </w:tc>
        <w:tc>
          <w:tcPr>
            <w:tcW w:w="141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323 144,8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310444">
        <w:trPr>
          <w:trHeight w:val="266"/>
        </w:trPr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559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41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310444">
        <w:trPr>
          <w:trHeight w:val="273"/>
        </w:trPr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</w:t>
            </w:r>
          </w:p>
        </w:tc>
        <w:tc>
          <w:tcPr>
            <w:tcW w:w="1560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101 370,4</w:t>
            </w:r>
          </w:p>
        </w:tc>
        <w:tc>
          <w:tcPr>
            <w:tcW w:w="1559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54 242,5</w:t>
            </w:r>
          </w:p>
        </w:tc>
        <w:tc>
          <w:tcPr>
            <w:tcW w:w="1417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47 127,9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310444">
        <w:trPr>
          <w:trHeight w:val="273"/>
        </w:trPr>
        <w:tc>
          <w:tcPr>
            <w:tcW w:w="3510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1 177 566,8</w:t>
            </w:r>
          </w:p>
        </w:tc>
        <w:tc>
          <w:tcPr>
            <w:tcW w:w="1559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599 582,9</w:t>
            </w:r>
          </w:p>
        </w:tc>
        <w:tc>
          <w:tcPr>
            <w:tcW w:w="1417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490 831,8</w:t>
            </w:r>
          </w:p>
        </w:tc>
        <w:tc>
          <w:tcPr>
            <w:tcW w:w="1418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</w:tbl>
    <w:p w:rsidR="00574C07" w:rsidRDefault="00574C07" w:rsidP="00310444">
      <w:pPr>
        <w:ind w:right="1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корректироваться с учетом доходов местного бюджета на соо</w:t>
      </w:r>
      <w:r w:rsidR="00911346">
        <w:rPr>
          <w:sz w:val="24"/>
          <w:szCs w:val="24"/>
        </w:rPr>
        <w:t>тветствующий финансовый год. Не</w:t>
      </w:r>
      <w:r>
        <w:rPr>
          <w:sz w:val="24"/>
          <w:szCs w:val="24"/>
        </w:rPr>
        <w:t>использованные средства по одним мероприятиям могут быть направлены на востребованные другие мероприятия.</w:t>
      </w:r>
    </w:p>
    <w:p w:rsidR="00574C07" w:rsidRDefault="00574C07" w:rsidP="00574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 от реализации программных мероприятий.</w:t>
      </w:r>
    </w:p>
    <w:p w:rsidR="00574C07" w:rsidRDefault="00574C07" w:rsidP="00574C07">
      <w:pPr>
        <w:jc w:val="both"/>
        <w:rPr>
          <w:b/>
          <w:sz w:val="24"/>
          <w:szCs w:val="24"/>
        </w:rPr>
      </w:pP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 образовательных учреждений.</w:t>
      </w:r>
    </w:p>
    <w:p w:rsidR="00574C07" w:rsidRDefault="00574C07" w:rsidP="00574C07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Муниципальная программа «Развитие отрасли  «Образование»  на территории Городищенского муниципального района на 2015-2017 годы» должна стать организационной основой по  развитию образовательных учреждений на территории Городищенского муниципального района.</w:t>
      </w: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574C07" w:rsidRDefault="00574C07" w:rsidP="001D32F5">
      <w:pPr>
        <w:rPr>
          <w:sz w:val="24"/>
          <w:szCs w:val="24"/>
        </w:rPr>
      </w:pPr>
    </w:p>
    <w:p w:rsidR="00310444" w:rsidRDefault="00310444" w:rsidP="001D32F5">
      <w:pPr>
        <w:rPr>
          <w:sz w:val="24"/>
          <w:szCs w:val="24"/>
        </w:rPr>
      </w:pPr>
    </w:p>
    <w:p w:rsidR="001D32F5" w:rsidRDefault="001D32F5" w:rsidP="001D32F5">
      <w:pPr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EE067A" w:rsidRDefault="00EE067A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75FB3" w:rsidRDefault="00310444" w:rsidP="00EE067A">
      <w:pPr>
        <w:ind w:left="5664"/>
        <w:rPr>
          <w:sz w:val="24"/>
          <w:szCs w:val="24"/>
        </w:rPr>
      </w:pPr>
      <w:r w:rsidRPr="00310444">
        <w:rPr>
          <w:sz w:val="24"/>
          <w:szCs w:val="24"/>
        </w:rPr>
        <w:t>от 16 февраля 2016 г.  № 99</w:t>
      </w:r>
    </w:p>
    <w:p w:rsidR="00310444" w:rsidRDefault="00310444" w:rsidP="002D7F46">
      <w:pPr>
        <w:jc w:val="right"/>
        <w:rPr>
          <w:sz w:val="32"/>
          <w:szCs w:val="32"/>
        </w:rPr>
      </w:pPr>
    </w:p>
    <w:p w:rsidR="00775FB3" w:rsidRDefault="00775FB3" w:rsidP="00775FB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</w:t>
      </w:r>
    </w:p>
    <w:p w:rsidR="00775FB3" w:rsidRDefault="00775FB3" w:rsidP="00775FB3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модернизация сети образовательных учреждений  на территории Городищенского муниципального района» на 2015-2017 годы» к муниципальной программе «Образование» Городищенского муниципального района на 2015-2017 годы»</w:t>
      </w:r>
    </w:p>
    <w:p w:rsidR="00310444" w:rsidRDefault="00310444" w:rsidP="00775FB3">
      <w:pPr>
        <w:jc w:val="center"/>
        <w:rPr>
          <w:sz w:val="24"/>
          <w:szCs w:val="24"/>
        </w:rPr>
      </w:pPr>
    </w:p>
    <w:p w:rsidR="00775FB3" w:rsidRDefault="00775FB3" w:rsidP="00775F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p w:rsidR="00775FB3" w:rsidRPr="00310444" w:rsidRDefault="00775FB3" w:rsidP="00310444">
      <w:pPr>
        <w:jc w:val="center"/>
        <w:rPr>
          <w:sz w:val="16"/>
          <w:szCs w:val="1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10"/>
        <w:gridCol w:w="6946"/>
      </w:tblGrid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«Развитие и модернизация сети образовательных учреждений  на территории Городищенского муниципального района на 2015-2017 годы» (далее – Программа)</w:t>
            </w:r>
          </w:p>
          <w:p w:rsidR="00775FB3" w:rsidRPr="00310444" w:rsidRDefault="00775FB3" w:rsidP="003104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Обоснование для разработки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Постановление администрации Городищенского муниципального района от 20.08.2009 г. № 2447 «Об утверждении положения о муниципальных программах».  </w:t>
            </w:r>
          </w:p>
        </w:tc>
      </w:tr>
      <w:tr w:rsidR="00775FB3" w:rsidRPr="00310444" w:rsidTr="00310444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775FB3" w:rsidRPr="00310444" w:rsidRDefault="00775FB3" w:rsidP="003104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16"/>
                <w:szCs w:val="16"/>
              </w:rPr>
            </w:pP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  <w:p w:rsidR="00775FB3" w:rsidRPr="00310444" w:rsidRDefault="00775FB3" w:rsidP="003104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1.Отдел по образованию администрации Городищенского муниципального района.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2.Муниципальное учреждение «УКС ТОД</w:t>
            </w:r>
            <w:r w:rsidR="00911346" w:rsidRPr="00310444">
              <w:rPr>
                <w:sz w:val="24"/>
                <w:szCs w:val="24"/>
              </w:rPr>
              <w:t>»</w:t>
            </w:r>
            <w:r w:rsidRPr="00310444">
              <w:rPr>
                <w:sz w:val="24"/>
                <w:szCs w:val="24"/>
              </w:rPr>
              <w:t xml:space="preserve"> администрации Городищенского муниципального района».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3. Образовательные учреждения Городищенского муниципального района. 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75FB3" w:rsidRPr="00310444" w:rsidRDefault="00775FB3" w:rsidP="003104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Цели и задачи</w:t>
            </w:r>
            <w:r w:rsidRPr="00310444">
              <w:rPr>
                <w:sz w:val="24"/>
                <w:szCs w:val="24"/>
              </w:rPr>
              <w:t xml:space="preserve"> </w:t>
            </w:r>
            <w:r w:rsidRPr="00310444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Восстановление, оснащение, текущий, капитальный ремонт и реконструкция образовательных учреждений на территории Городищенского муниципального района на период 2015-2017 годы. 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Текущий, капитальный ремонт общеобразовательных учреждений на территории Городищенского муниципального района на период  2015-2017 годы.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Создание безопасных условий пребывания детей в   образовательных учреждениях. 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Снижение очередности по предоставлению мест в дошкольных образовательных учреждениях Городищенского муниципального района детям дошкольного возраста.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Осуществление возможности вхождения в региональные  программы, направленные на развитие системы дошкольного образования.</w:t>
            </w: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 xml:space="preserve">Важнейшие целевые </w:t>
            </w:r>
            <w:r w:rsidRPr="00310444">
              <w:rPr>
                <w:b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lastRenderedPageBreak/>
              <w:t xml:space="preserve">1.Количество мест во введённых в эксплуатацию объектах </w:t>
            </w:r>
            <w:r w:rsidRPr="00310444">
              <w:rPr>
                <w:sz w:val="24"/>
                <w:szCs w:val="24"/>
              </w:rPr>
              <w:lastRenderedPageBreak/>
              <w:t>дошкольного образования - 1</w:t>
            </w:r>
            <w:r w:rsidR="001D5204" w:rsidRPr="00310444">
              <w:rPr>
                <w:sz w:val="24"/>
                <w:szCs w:val="24"/>
              </w:rPr>
              <w:t>175</w:t>
            </w:r>
            <w:r w:rsidRPr="00310444">
              <w:rPr>
                <w:sz w:val="24"/>
                <w:szCs w:val="24"/>
              </w:rPr>
              <w:t>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2. Количество мест в группах дошкольного образования, открытых в общеобразовательных учреждениях – </w:t>
            </w:r>
            <w:r w:rsidR="001D5204" w:rsidRPr="00310444">
              <w:rPr>
                <w:sz w:val="24"/>
                <w:szCs w:val="24"/>
              </w:rPr>
              <w:t>800</w:t>
            </w:r>
            <w:r w:rsidRPr="00310444">
              <w:rPr>
                <w:sz w:val="24"/>
                <w:szCs w:val="24"/>
              </w:rPr>
              <w:t>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  <w:highlight w:val="yellow"/>
              </w:rPr>
            </w:pPr>
            <w:r w:rsidRPr="00310444">
              <w:rPr>
                <w:sz w:val="24"/>
                <w:szCs w:val="24"/>
              </w:rPr>
              <w:t>3.Количество образовательных учреждений Городищенского муниципального района подлежащих модернизации – 16.</w:t>
            </w: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Программные мероприятия</w:t>
            </w: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Перечень основных программных мероприятий: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1. Реконструкция дошкольных образовательных учреждений на территории Городищенского муниципального района.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2.Строительство и реконструкция образовательных учреждений на территории Городищенского муниципального района.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</w:p>
        </w:tc>
      </w:tr>
      <w:tr w:rsidR="00775FB3" w:rsidRPr="00310444" w:rsidTr="00310444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Сроки и этапы реализации</w:t>
            </w:r>
            <w:r w:rsidRPr="00310444">
              <w:rPr>
                <w:sz w:val="24"/>
                <w:szCs w:val="24"/>
              </w:rPr>
              <w:t xml:space="preserve"> </w:t>
            </w:r>
            <w:r w:rsidRPr="00310444">
              <w:rPr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Pr="00310444" w:rsidRDefault="00775FB3" w:rsidP="00310444">
            <w:pPr>
              <w:jc w:val="both"/>
              <w:rPr>
                <w:b/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2015-2017годы</w:t>
            </w:r>
          </w:p>
        </w:tc>
      </w:tr>
      <w:tr w:rsidR="00775FB3" w:rsidRPr="00310444" w:rsidTr="003104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Объемы и источники финансирования</w:t>
            </w:r>
            <w:r w:rsidRPr="00310444">
              <w:rPr>
                <w:sz w:val="24"/>
                <w:szCs w:val="24"/>
              </w:rPr>
              <w:t xml:space="preserve"> </w:t>
            </w:r>
            <w:r w:rsidRPr="00310444">
              <w:rPr>
                <w:b/>
                <w:sz w:val="24"/>
                <w:szCs w:val="24"/>
              </w:rPr>
              <w:t>подпрограммы</w:t>
            </w: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</w:p>
          <w:p w:rsidR="00775FB3" w:rsidRPr="00310444" w:rsidRDefault="00775FB3" w:rsidP="00310444">
            <w:pPr>
              <w:rPr>
                <w:b/>
                <w:sz w:val="24"/>
                <w:szCs w:val="24"/>
              </w:rPr>
            </w:pPr>
            <w:r w:rsidRPr="00310444">
              <w:rPr>
                <w:b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Источники финансирования мероприятий Программы -предполагаемые средства бюджета Волгоградской области, средства бюджета Городищенского муниципального района. Общий объём финансирования мероприятий Программы на 2015-2017 годы составит </w:t>
            </w:r>
            <w:r w:rsidR="0093545A" w:rsidRPr="00310444">
              <w:rPr>
                <w:b/>
                <w:i/>
                <w:sz w:val="24"/>
                <w:szCs w:val="24"/>
              </w:rPr>
              <w:t>75 357,3</w:t>
            </w:r>
            <w:r w:rsidRPr="00310444">
              <w:rPr>
                <w:sz w:val="24"/>
                <w:szCs w:val="24"/>
              </w:rPr>
              <w:t xml:space="preserve"> тыс. рублей, из них по годам финансирования: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2015 году – </w:t>
            </w:r>
            <w:r w:rsidR="0093545A" w:rsidRPr="00310444">
              <w:rPr>
                <w:sz w:val="24"/>
                <w:szCs w:val="24"/>
              </w:rPr>
              <w:t>69 357,3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2016 году – </w:t>
            </w:r>
            <w:r w:rsidR="0093545A" w:rsidRPr="00310444">
              <w:rPr>
                <w:sz w:val="24"/>
                <w:szCs w:val="24"/>
              </w:rPr>
              <w:t>6 000,0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2017 году – </w:t>
            </w:r>
            <w:r w:rsidR="0093545A" w:rsidRPr="00310444">
              <w:rPr>
                <w:sz w:val="24"/>
                <w:szCs w:val="24"/>
              </w:rPr>
              <w:t>0,00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B96670" w:rsidRPr="00310444" w:rsidRDefault="00B96670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Из </w:t>
            </w:r>
            <w:r w:rsidR="00775FB3" w:rsidRPr="00310444">
              <w:rPr>
                <w:sz w:val="24"/>
                <w:szCs w:val="24"/>
              </w:rPr>
              <w:t>них: из муниципального бюджета финансирования мероприятий Программы на 2015-2017</w:t>
            </w:r>
            <w:r w:rsidR="00171DA8" w:rsidRPr="00310444">
              <w:rPr>
                <w:sz w:val="24"/>
                <w:szCs w:val="24"/>
              </w:rPr>
              <w:t xml:space="preserve"> годы составит</w:t>
            </w:r>
            <w:r w:rsidRPr="00310444">
              <w:rPr>
                <w:sz w:val="24"/>
                <w:szCs w:val="24"/>
              </w:rPr>
              <w:t xml:space="preserve"> </w:t>
            </w:r>
          </w:p>
          <w:p w:rsidR="00775FB3" w:rsidRPr="00310444" w:rsidRDefault="0093545A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b/>
                <w:i/>
                <w:sz w:val="24"/>
                <w:szCs w:val="24"/>
              </w:rPr>
              <w:t>13 215,5</w:t>
            </w:r>
            <w:r w:rsidR="00671E7E" w:rsidRPr="00310444">
              <w:rPr>
                <w:b/>
                <w:i/>
                <w:sz w:val="24"/>
                <w:szCs w:val="24"/>
              </w:rPr>
              <w:t xml:space="preserve"> </w:t>
            </w:r>
            <w:r w:rsidR="00775FB3" w:rsidRPr="00310444"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2015 году – </w:t>
            </w:r>
            <w:r w:rsidR="0093545A" w:rsidRPr="00310444">
              <w:rPr>
                <w:sz w:val="24"/>
                <w:szCs w:val="24"/>
              </w:rPr>
              <w:t>7 2</w:t>
            </w:r>
            <w:r w:rsidR="00671E7E" w:rsidRPr="00310444">
              <w:rPr>
                <w:sz w:val="24"/>
                <w:szCs w:val="24"/>
              </w:rPr>
              <w:t>15,5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2016 году – </w:t>
            </w:r>
            <w:r w:rsidR="0093545A" w:rsidRPr="00310444">
              <w:rPr>
                <w:sz w:val="24"/>
                <w:szCs w:val="24"/>
              </w:rPr>
              <w:t>6 000,0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2017 году – </w:t>
            </w:r>
            <w:r w:rsidR="0093545A" w:rsidRPr="00310444">
              <w:rPr>
                <w:sz w:val="24"/>
                <w:szCs w:val="24"/>
              </w:rPr>
              <w:t>0,00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Из них: из бюджета Волгоградской области финансирования мероприятий Программы на 2015-2017 годы составит </w:t>
            </w:r>
            <w:r w:rsidR="004C3557" w:rsidRPr="00310444">
              <w:rPr>
                <w:b/>
                <w:i/>
                <w:sz w:val="24"/>
                <w:szCs w:val="24"/>
              </w:rPr>
              <w:t>62 141,8</w:t>
            </w:r>
            <w:r w:rsidR="00B96670" w:rsidRPr="00310444">
              <w:rPr>
                <w:b/>
                <w:i/>
                <w:sz w:val="24"/>
                <w:szCs w:val="24"/>
              </w:rPr>
              <w:t xml:space="preserve"> </w:t>
            </w:r>
            <w:r w:rsidRPr="00310444"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2015 году – </w:t>
            </w:r>
            <w:r w:rsidR="004C3557" w:rsidRPr="00310444">
              <w:rPr>
                <w:sz w:val="24"/>
                <w:szCs w:val="24"/>
              </w:rPr>
              <w:t>62 141,8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2016 году – </w:t>
            </w:r>
            <w:r w:rsidR="004C3557" w:rsidRPr="00310444">
              <w:rPr>
                <w:sz w:val="24"/>
                <w:szCs w:val="24"/>
              </w:rPr>
              <w:t>0,0</w:t>
            </w:r>
            <w:r w:rsidR="007264B5" w:rsidRPr="00310444">
              <w:rPr>
                <w:sz w:val="24"/>
                <w:szCs w:val="24"/>
              </w:rPr>
              <w:t>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 xml:space="preserve">в 2017 году – </w:t>
            </w:r>
            <w:r w:rsidR="007264B5" w:rsidRPr="00310444">
              <w:rPr>
                <w:sz w:val="24"/>
                <w:szCs w:val="24"/>
              </w:rPr>
              <w:t>0,00</w:t>
            </w:r>
            <w:r w:rsidRPr="00310444">
              <w:rPr>
                <w:sz w:val="24"/>
                <w:szCs w:val="24"/>
              </w:rPr>
              <w:t xml:space="preserve"> тыс. руб.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775FB3" w:rsidRPr="00310444" w:rsidRDefault="00775FB3" w:rsidP="00310444">
            <w:pPr>
              <w:jc w:val="both"/>
              <w:rPr>
                <w:sz w:val="24"/>
                <w:szCs w:val="24"/>
              </w:rPr>
            </w:pPr>
            <w:r w:rsidRPr="00310444">
              <w:rPr>
                <w:sz w:val="24"/>
                <w:szCs w:val="24"/>
              </w:rPr>
              <w:t>Информация о реализации  Программы предоставляется исполнителями программных мероприятий по итогам года в адрес отдела экономики для формирования сводного отчета в соответствии с нормами постановления администрации Городищенского муниципального района от 20.08.2009 г. № 2447 «Об утверждении положения о долгосрочных муниципальных целевых программах».</w:t>
            </w:r>
          </w:p>
        </w:tc>
      </w:tr>
    </w:tbl>
    <w:p w:rsidR="00775FB3" w:rsidRDefault="00775FB3" w:rsidP="00775FB3">
      <w:pPr>
        <w:jc w:val="right"/>
        <w:rPr>
          <w:sz w:val="24"/>
          <w:szCs w:val="24"/>
        </w:rPr>
      </w:pPr>
    </w:p>
    <w:p w:rsidR="00775FB3" w:rsidRDefault="00775FB3" w:rsidP="00775FB3">
      <w:pPr>
        <w:jc w:val="right"/>
        <w:rPr>
          <w:sz w:val="24"/>
          <w:szCs w:val="24"/>
        </w:rPr>
      </w:pPr>
    </w:p>
    <w:p w:rsidR="00EE067A" w:rsidRDefault="00EE067A" w:rsidP="00775FB3">
      <w:pPr>
        <w:jc w:val="right"/>
        <w:rPr>
          <w:sz w:val="24"/>
          <w:szCs w:val="24"/>
        </w:rPr>
      </w:pPr>
    </w:p>
    <w:p w:rsidR="00EE067A" w:rsidRDefault="00EE067A" w:rsidP="00775FB3">
      <w:pPr>
        <w:jc w:val="right"/>
        <w:rPr>
          <w:sz w:val="24"/>
          <w:szCs w:val="24"/>
        </w:rPr>
      </w:pPr>
    </w:p>
    <w:p w:rsidR="00EE067A" w:rsidRDefault="00EE067A" w:rsidP="00775FB3">
      <w:pPr>
        <w:jc w:val="right"/>
        <w:rPr>
          <w:sz w:val="24"/>
          <w:szCs w:val="24"/>
        </w:rPr>
      </w:pPr>
    </w:p>
    <w:p w:rsidR="00EE067A" w:rsidRDefault="00EE067A" w:rsidP="00775FB3">
      <w:pPr>
        <w:jc w:val="right"/>
        <w:rPr>
          <w:sz w:val="24"/>
          <w:szCs w:val="24"/>
        </w:rPr>
      </w:pPr>
    </w:p>
    <w:p w:rsidR="00EE067A" w:rsidRDefault="00EE067A" w:rsidP="00775FB3">
      <w:pPr>
        <w:jc w:val="right"/>
        <w:rPr>
          <w:sz w:val="24"/>
          <w:szCs w:val="24"/>
        </w:rPr>
      </w:pP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775FB3" w:rsidRDefault="00775FB3" w:rsidP="00EE067A">
      <w:pPr>
        <w:ind w:left="5664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2D7F46" w:rsidRDefault="00310444" w:rsidP="00EE067A">
      <w:pPr>
        <w:ind w:left="5664"/>
        <w:rPr>
          <w:sz w:val="24"/>
          <w:szCs w:val="24"/>
        </w:rPr>
      </w:pPr>
      <w:r w:rsidRPr="00310444">
        <w:rPr>
          <w:sz w:val="24"/>
          <w:szCs w:val="24"/>
        </w:rPr>
        <w:t>от 16 февраля 2016 г.  № 99</w:t>
      </w:r>
    </w:p>
    <w:p w:rsidR="00775FB3" w:rsidRDefault="00775FB3" w:rsidP="00775FB3">
      <w:pPr>
        <w:jc w:val="center"/>
        <w:rPr>
          <w:sz w:val="24"/>
          <w:szCs w:val="24"/>
        </w:rPr>
      </w:pPr>
    </w:p>
    <w:p w:rsidR="00775FB3" w:rsidRDefault="00775FB3" w:rsidP="00775FB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3.Управление программой</w:t>
      </w:r>
    </w:p>
    <w:p w:rsidR="00775FB3" w:rsidRDefault="00775FB3" w:rsidP="00775FB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безопасных условий пребывания детей в   образовательных учреждениях.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Развитие системы финансовой поддержки дошкольных образовательных учреждений по вопросам восстановления, капитального ремонта и реконструкции дошкольных образовательных учреждений на территории Городищенского муниципального района.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учреждениях.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по восстановлению и реконструкции дошкольных образовательных учреждений.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775FB3" w:rsidRDefault="00775FB3" w:rsidP="00775FB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Заказчиком-координатором Программы является отдел по образованию администрации Городищенского муниципального района.</w:t>
      </w:r>
    </w:p>
    <w:p w:rsidR="00775FB3" w:rsidRDefault="00775FB3" w:rsidP="00775FB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Заказчик-координатор:</w:t>
      </w:r>
      <w:r>
        <w:rPr>
          <w:sz w:val="24"/>
          <w:szCs w:val="24"/>
        </w:rPr>
        <w:tab/>
      </w:r>
    </w:p>
    <w:p w:rsidR="00775FB3" w:rsidRDefault="00775FB3" w:rsidP="00775FB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775FB3" w:rsidRDefault="00775FB3" w:rsidP="00775FB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775FB3" w:rsidRDefault="00775FB3" w:rsidP="00775FB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775FB3" w:rsidRDefault="00775FB3" w:rsidP="00775FB3">
      <w:pPr>
        <w:suppressAutoHyphens/>
        <w:jc w:val="both"/>
        <w:rPr>
          <w:sz w:val="24"/>
          <w:szCs w:val="24"/>
        </w:rPr>
      </w:pPr>
    </w:p>
    <w:p w:rsidR="00775FB3" w:rsidRDefault="00775FB3" w:rsidP="00775FB3">
      <w:pPr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775FB3" w:rsidRDefault="00775FB3" w:rsidP="00775FB3">
      <w:pPr>
        <w:ind w:right="-30" w:firstLine="709"/>
        <w:jc w:val="center"/>
        <w:rPr>
          <w:b/>
          <w:sz w:val="24"/>
          <w:szCs w:val="24"/>
        </w:rPr>
      </w:pPr>
    </w:p>
    <w:p w:rsidR="00775FB3" w:rsidRDefault="00775FB3" w:rsidP="00775FB3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районного бюджета, средства из бюджета Волгоградской области. Общий объем финансирования Программы  на весь период реализации составляет</w:t>
      </w:r>
      <w:r w:rsidR="009D5226">
        <w:rPr>
          <w:sz w:val="24"/>
          <w:szCs w:val="24"/>
        </w:rPr>
        <w:t xml:space="preserve"> 882 380,2 </w:t>
      </w:r>
      <w:r>
        <w:rPr>
          <w:sz w:val="24"/>
          <w:szCs w:val="24"/>
        </w:rPr>
        <w:t>тыс. рублей.</w:t>
      </w:r>
    </w:p>
    <w:p w:rsidR="00775FB3" w:rsidRDefault="00775FB3" w:rsidP="00775FB3">
      <w:pPr>
        <w:ind w:right="-3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1792"/>
        <w:gridCol w:w="1777"/>
        <w:gridCol w:w="1777"/>
        <w:gridCol w:w="1763"/>
      </w:tblGrid>
      <w:tr w:rsidR="00775FB3" w:rsidTr="00775FB3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75FB3" w:rsidTr="00775F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75FB3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13 215,5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1E7E">
              <w:rPr>
                <w:sz w:val="24"/>
                <w:szCs w:val="24"/>
              </w:rPr>
              <w:t> </w:t>
            </w:r>
            <w:r w:rsidR="004C3557">
              <w:rPr>
                <w:sz w:val="24"/>
                <w:szCs w:val="24"/>
              </w:rPr>
              <w:t>2</w:t>
            </w:r>
            <w:r w:rsidR="00671E7E">
              <w:rPr>
                <w:sz w:val="24"/>
                <w:szCs w:val="24"/>
              </w:rPr>
              <w:t>15,5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5FB3" w:rsidTr="007264B5">
        <w:trPr>
          <w:trHeight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62 141,8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62 141,8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264B5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D5226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</w:tr>
      <w:tr w:rsidR="009D5226" w:rsidTr="009D5226">
        <w:trPr>
          <w:trHeight w:val="36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4C355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75 357,3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4C355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69 357,3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75FB3" w:rsidRDefault="00775FB3" w:rsidP="00775FB3">
      <w:pPr>
        <w:ind w:left="150" w:right="150"/>
        <w:jc w:val="both"/>
        <w:rPr>
          <w:sz w:val="24"/>
          <w:szCs w:val="24"/>
        </w:rPr>
      </w:pPr>
    </w:p>
    <w:p w:rsidR="009D5226" w:rsidRDefault="009D5226" w:rsidP="00775FB3">
      <w:pPr>
        <w:jc w:val="center"/>
        <w:rPr>
          <w:b/>
          <w:sz w:val="24"/>
          <w:szCs w:val="24"/>
        </w:rPr>
      </w:pPr>
    </w:p>
    <w:p w:rsidR="00915470" w:rsidRDefault="00915470" w:rsidP="00775FB3">
      <w:pPr>
        <w:jc w:val="center"/>
        <w:rPr>
          <w:b/>
          <w:sz w:val="24"/>
          <w:szCs w:val="24"/>
        </w:rPr>
      </w:pPr>
    </w:p>
    <w:p w:rsidR="00775FB3" w:rsidRDefault="00775FB3" w:rsidP="00775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от реализации программных мероприятий.</w:t>
      </w:r>
    </w:p>
    <w:p w:rsidR="00775FB3" w:rsidRDefault="00775FB3" w:rsidP="00775FB3">
      <w:pPr>
        <w:jc w:val="center"/>
        <w:rPr>
          <w:b/>
          <w:sz w:val="24"/>
          <w:szCs w:val="24"/>
        </w:rPr>
      </w:pPr>
    </w:p>
    <w:p w:rsidR="00775FB3" w:rsidRDefault="00775FB3" w:rsidP="00775F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дошкольных образовательных учреждений.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1200 дополнительных мест в дошкольных образовательных учреждениях Городищенского муниципального района, в том числе: </w:t>
      </w:r>
    </w:p>
    <w:p w:rsidR="00775FB3" w:rsidRDefault="00775FB3" w:rsidP="00775FB3">
      <w:pPr>
        <w:rPr>
          <w:sz w:val="24"/>
          <w:szCs w:val="24"/>
        </w:rPr>
      </w:pPr>
      <w:r>
        <w:rPr>
          <w:sz w:val="24"/>
          <w:szCs w:val="24"/>
        </w:rPr>
        <w:t>- в 2015 г. – 380  мест,</w:t>
      </w:r>
    </w:p>
    <w:p w:rsidR="00775FB3" w:rsidRDefault="00775FB3" w:rsidP="00775FB3">
      <w:pPr>
        <w:rPr>
          <w:sz w:val="24"/>
          <w:szCs w:val="24"/>
        </w:rPr>
      </w:pPr>
      <w:r>
        <w:rPr>
          <w:sz w:val="24"/>
          <w:szCs w:val="24"/>
        </w:rPr>
        <w:t>- в 2016 г. –  620 мест,</w:t>
      </w:r>
    </w:p>
    <w:p w:rsidR="00775FB3" w:rsidRDefault="00775FB3" w:rsidP="00775FB3">
      <w:pPr>
        <w:rPr>
          <w:sz w:val="24"/>
          <w:szCs w:val="24"/>
        </w:rPr>
      </w:pPr>
      <w:r>
        <w:rPr>
          <w:sz w:val="24"/>
          <w:szCs w:val="24"/>
        </w:rPr>
        <w:t>- в 2017 г. –  200 мест,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Муниципальная программа «Развитие и модернизация сети образовательных учреждений  на территории Городищенского муниципального района» на 2015-2017 годы» должна стать организационной основой по восстановлению, капитальному ремонту и реконструкции дошкольных образовательных учреждений на территории Городищенского муниципального района на 2015-2017 годы. </w:t>
      </w: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sectPr w:rsidR="008E1AA9" w:rsidSect="00EE067A">
      <w:pgSz w:w="11907" w:h="16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3E" w:rsidRDefault="00822E3E" w:rsidP="007F6397">
      <w:r>
        <w:separator/>
      </w:r>
    </w:p>
  </w:endnote>
  <w:endnote w:type="continuationSeparator" w:id="0">
    <w:p w:rsidR="00822E3E" w:rsidRDefault="00822E3E" w:rsidP="007F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3E" w:rsidRDefault="00822E3E" w:rsidP="007F6397">
      <w:r>
        <w:separator/>
      </w:r>
    </w:p>
  </w:footnote>
  <w:footnote w:type="continuationSeparator" w:id="0">
    <w:p w:rsidR="00822E3E" w:rsidRDefault="00822E3E" w:rsidP="007F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0159F"/>
    <w:multiLevelType w:val="hybridMultilevel"/>
    <w:tmpl w:val="F0A0EB18"/>
    <w:lvl w:ilvl="0" w:tplc="3998F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3B5A52"/>
    <w:multiLevelType w:val="hybridMultilevel"/>
    <w:tmpl w:val="D94E0A82"/>
    <w:lvl w:ilvl="0" w:tplc="7F929F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6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29"/>
    <w:rsid w:val="000038DF"/>
    <w:rsid w:val="00015497"/>
    <w:rsid w:val="00030011"/>
    <w:rsid w:val="000323A8"/>
    <w:rsid w:val="00037392"/>
    <w:rsid w:val="000524CB"/>
    <w:rsid w:val="00062A34"/>
    <w:rsid w:val="0006319F"/>
    <w:rsid w:val="00074469"/>
    <w:rsid w:val="000A10CD"/>
    <w:rsid w:val="000B2C61"/>
    <w:rsid w:val="000B7E39"/>
    <w:rsid w:val="000C1544"/>
    <w:rsid w:val="000C321B"/>
    <w:rsid w:val="000D353A"/>
    <w:rsid w:val="000E2A17"/>
    <w:rsid w:val="00104DB5"/>
    <w:rsid w:val="00115A8B"/>
    <w:rsid w:val="00122A0B"/>
    <w:rsid w:val="001354B1"/>
    <w:rsid w:val="001508DD"/>
    <w:rsid w:val="00162B03"/>
    <w:rsid w:val="00171DA8"/>
    <w:rsid w:val="0017309D"/>
    <w:rsid w:val="00175C08"/>
    <w:rsid w:val="00182016"/>
    <w:rsid w:val="00187285"/>
    <w:rsid w:val="001951B0"/>
    <w:rsid w:val="001B7058"/>
    <w:rsid w:val="001C2446"/>
    <w:rsid w:val="001C341B"/>
    <w:rsid w:val="001C6B1D"/>
    <w:rsid w:val="001D32F5"/>
    <w:rsid w:val="001D44F9"/>
    <w:rsid w:val="001D5204"/>
    <w:rsid w:val="001E4C68"/>
    <w:rsid w:val="001E6DCC"/>
    <w:rsid w:val="001F4AA3"/>
    <w:rsid w:val="00203D1D"/>
    <w:rsid w:val="002111CE"/>
    <w:rsid w:val="00223D93"/>
    <w:rsid w:val="002317EF"/>
    <w:rsid w:val="00231A06"/>
    <w:rsid w:val="002353D7"/>
    <w:rsid w:val="00245ED9"/>
    <w:rsid w:val="00253C1E"/>
    <w:rsid w:val="002562FA"/>
    <w:rsid w:val="002602EF"/>
    <w:rsid w:val="002625E3"/>
    <w:rsid w:val="00274D19"/>
    <w:rsid w:val="00276B6E"/>
    <w:rsid w:val="002902F4"/>
    <w:rsid w:val="002D5D6F"/>
    <w:rsid w:val="002D7F46"/>
    <w:rsid w:val="002E1231"/>
    <w:rsid w:val="002E7330"/>
    <w:rsid w:val="00310444"/>
    <w:rsid w:val="003145CA"/>
    <w:rsid w:val="0032494F"/>
    <w:rsid w:val="003269CA"/>
    <w:rsid w:val="00330B4A"/>
    <w:rsid w:val="00334BAB"/>
    <w:rsid w:val="00341E1F"/>
    <w:rsid w:val="00345ED0"/>
    <w:rsid w:val="00347B51"/>
    <w:rsid w:val="003511DA"/>
    <w:rsid w:val="003511F1"/>
    <w:rsid w:val="003534C5"/>
    <w:rsid w:val="003641B3"/>
    <w:rsid w:val="00384A66"/>
    <w:rsid w:val="003920A4"/>
    <w:rsid w:val="003A6D98"/>
    <w:rsid w:val="003A7461"/>
    <w:rsid w:val="003B1650"/>
    <w:rsid w:val="003C44B6"/>
    <w:rsid w:val="003D324A"/>
    <w:rsid w:val="003D4335"/>
    <w:rsid w:val="003D6F22"/>
    <w:rsid w:val="003E0B51"/>
    <w:rsid w:val="00410179"/>
    <w:rsid w:val="00416BEC"/>
    <w:rsid w:val="00424CE2"/>
    <w:rsid w:val="004276A0"/>
    <w:rsid w:val="00447C14"/>
    <w:rsid w:val="004555D5"/>
    <w:rsid w:val="00472D0A"/>
    <w:rsid w:val="00475038"/>
    <w:rsid w:val="004759CE"/>
    <w:rsid w:val="00480DDC"/>
    <w:rsid w:val="004A0CB2"/>
    <w:rsid w:val="004C2680"/>
    <w:rsid w:val="004C3557"/>
    <w:rsid w:val="004D3D94"/>
    <w:rsid w:val="004D7B75"/>
    <w:rsid w:val="004F181F"/>
    <w:rsid w:val="004F3A0F"/>
    <w:rsid w:val="0050468B"/>
    <w:rsid w:val="0051687E"/>
    <w:rsid w:val="005353FC"/>
    <w:rsid w:val="0053540B"/>
    <w:rsid w:val="00544F2D"/>
    <w:rsid w:val="00550AE4"/>
    <w:rsid w:val="00565369"/>
    <w:rsid w:val="0057242C"/>
    <w:rsid w:val="00574C07"/>
    <w:rsid w:val="00586F14"/>
    <w:rsid w:val="005A0820"/>
    <w:rsid w:val="005A2CC3"/>
    <w:rsid w:val="005A30C7"/>
    <w:rsid w:val="005B1601"/>
    <w:rsid w:val="005C14F3"/>
    <w:rsid w:val="005D6939"/>
    <w:rsid w:val="005E5B88"/>
    <w:rsid w:val="005E66E4"/>
    <w:rsid w:val="005F14A7"/>
    <w:rsid w:val="005F3DEC"/>
    <w:rsid w:val="00606062"/>
    <w:rsid w:val="0061040A"/>
    <w:rsid w:val="00616F51"/>
    <w:rsid w:val="0061717B"/>
    <w:rsid w:val="006248F5"/>
    <w:rsid w:val="00625691"/>
    <w:rsid w:val="00643CDA"/>
    <w:rsid w:val="0064487B"/>
    <w:rsid w:val="0064729E"/>
    <w:rsid w:val="006478EE"/>
    <w:rsid w:val="00666620"/>
    <w:rsid w:val="00671E7E"/>
    <w:rsid w:val="006822C4"/>
    <w:rsid w:val="006848A4"/>
    <w:rsid w:val="006A7BB6"/>
    <w:rsid w:val="006B03A9"/>
    <w:rsid w:val="006B408B"/>
    <w:rsid w:val="006C3AB4"/>
    <w:rsid w:val="006E0610"/>
    <w:rsid w:val="006E4290"/>
    <w:rsid w:val="006E4648"/>
    <w:rsid w:val="006F01AF"/>
    <w:rsid w:val="006F7CD0"/>
    <w:rsid w:val="007014CA"/>
    <w:rsid w:val="007264B5"/>
    <w:rsid w:val="00731D50"/>
    <w:rsid w:val="00740052"/>
    <w:rsid w:val="007456F8"/>
    <w:rsid w:val="00763523"/>
    <w:rsid w:val="00771AFB"/>
    <w:rsid w:val="0077381F"/>
    <w:rsid w:val="00775FB3"/>
    <w:rsid w:val="00776FC7"/>
    <w:rsid w:val="007869F9"/>
    <w:rsid w:val="0079220F"/>
    <w:rsid w:val="007A1994"/>
    <w:rsid w:val="007A5A72"/>
    <w:rsid w:val="007A6492"/>
    <w:rsid w:val="007C5EF2"/>
    <w:rsid w:val="007D3DB5"/>
    <w:rsid w:val="007D791A"/>
    <w:rsid w:val="007E1477"/>
    <w:rsid w:val="007F6397"/>
    <w:rsid w:val="00822E3E"/>
    <w:rsid w:val="00824462"/>
    <w:rsid w:val="00840A05"/>
    <w:rsid w:val="00872550"/>
    <w:rsid w:val="008728CE"/>
    <w:rsid w:val="00880D29"/>
    <w:rsid w:val="008867FA"/>
    <w:rsid w:val="00892C00"/>
    <w:rsid w:val="008B327A"/>
    <w:rsid w:val="008B5E50"/>
    <w:rsid w:val="008C4D81"/>
    <w:rsid w:val="008E1AA9"/>
    <w:rsid w:val="008E7428"/>
    <w:rsid w:val="008F0994"/>
    <w:rsid w:val="008F1A3B"/>
    <w:rsid w:val="008F1D1A"/>
    <w:rsid w:val="008F4AC2"/>
    <w:rsid w:val="008F5221"/>
    <w:rsid w:val="008F56CD"/>
    <w:rsid w:val="00911346"/>
    <w:rsid w:val="00915470"/>
    <w:rsid w:val="0093545A"/>
    <w:rsid w:val="00935BCE"/>
    <w:rsid w:val="0093763F"/>
    <w:rsid w:val="009462D4"/>
    <w:rsid w:val="0095700C"/>
    <w:rsid w:val="00961929"/>
    <w:rsid w:val="00965241"/>
    <w:rsid w:val="00975A6D"/>
    <w:rsid w:val="009772B1"/>
    <w:rsid w:val="00987FBE"/>
    <w:rsid w:val="00990860"/>
    <w:rsid w:val="009A7707"/>
    <w:rsid w:val="009B1A3E"/>
    <w:rsid w:val="009C4636"/>
    <w:rsid w:val="009C7364"/>
    <w:rsid w:val="009D142C"/>
    <w:rsid w:val="009D5226"/>
    <w:rsid w:val="009D6E82"/>
    <w:rsid w:val="00A00FA3"/>
    <w:rsid w:val="00A21F35"/>
    <w:rsid w:val="00A23DEC"/>
    <w:rsid w:val="00A33A3F"/>
    <w:rsid w:val="00A3708D"/>
    <w:rsid w:val="00A44593"/>
    <w:rsid w:val="00A50291"/>
    <w:rsid w:val="00A50368"/>
    <w:rsid w:val="00A80DCF"/>
    <w:rsid w:val="00AA04A2"/>
    <w:rsid w:val="00AA16B2"/>
    <w:rsid w:val="00AA3537"/>
    <w:rsid w:val="00AA431C"/>
    <w:rsid w:val="00AB246F"/>
    <w:rsid w:val="00AB309D"/>
    <w:rsid w:val="00AB4EB6"/>
    <w:rsid w:val="00AC6F34"/>
    <w:rsid w:val="00AD29D8"/>
    <w:rsid w:val="00AE0477"/>
    <w:rsid w:val="00AE47C3"/>
    <w:rsid w:val="00AF071B"/>
    <w:rsid w:val="00B02E80"/>
    <w:rsid w:val="00B03FC2"/>
    <w:rsid w:val="00B12DCC"/>
    <w:rsid w:val="00B2590E"/>
    <w:rsid w:val="00B27941"/>
    <w:rsid w:val="00B410CC"/>
    <w:rsid w:val="00B5153D"/>
    <w:rsid w:val="00B52FA1"/>
    <w:rsid w:val="00B559BC"/>
    <w:rsid w:val="00B75077"/>
    <w:rsid w:val="00B75B29"/>
    <w:rsid w:val="00B76719"/>
    <w:rsid w:val="00B76945"/>
    <w:rsid w:val="00B91581"/>
    <w:rsid w:val="00B95A83"/>
    <w:rsid w:val="00B96670"/>
    <w:rsid w:val="00BB594A"/>
    <w:rsid w:val="00BC7C27"/>
    <w:rsid w:val="00BD2F2D"/>
    <w:rsid w:val="00C1597C"/>
    <w:rsid w:val="00C15FE1"/>
    <w:rsid w:val="00C1689F"/>
    <w:rsid w:val="00C32E9E"/>
    <w:rsid w:val="00C50C69"/>
    <w:rsid w:val="00C510B4"/>
    <w:rsid w:val="00C566FF"/>
    <w:rsid w:val="00C70EE0"/>
    <w:rsid w:val="00C75FFE"/>
    <w:rsid w:val="00C94789"/>
    <w:rsid w:val="00CC2193"/>
    <w:rsid w:val="00CD54D0"/>
    <w:rsid w:val="00CE0AAE"/>
    <w:rsid w:val="00CE3DF7"/>
    <w:rsid w:val="00CE4D82"/>
    <w:rsid w:val="00D02ED1"/>
    <w:rsid w:val="00D04D30"/>
    <w:rsid w:val="00D054F0"/>
    <w:rsid w:val="00D26840"/>
    <w:rsid w:val="00D32F87"/>
    <w:rsid w:val="00D46239"/>
    <w:rsid w:val="00D55D88"/>
    <w:rsid w:val="00D6345A"/>
    <w:rsid w:val="00D72759"/>
    <w:rsid w:val="00D73A1B"/>
    <w:rsid w:val="00D82467"/>
    <w:rsid w:val="00D84EAE"/>
    <w:rsid w:val="00D97C4E"/>
    <w:rsid w:val="00DC5A61"/>
    <w:rsid w:val="00DD32EB"/>
    <w:rsid w:val="00DE750B"/>
    <w:rsid w:val="00DF0EF8"/>
    <w:rsid w:val="00DF0F91"/>
    <w:rsid w:val="00DF1199"/>
    <w:rsid w:val="00E0214E"/>
    <w:rsid w:val="00E0462C"/>
    <w:rsid w:val="00E06FE4"/>
    <w:rsid w:val="00E10BAA"/>
    <w:rsid w:val="00E10FDD"/>
    <w:rsid w:val="00E1418A"/>
    <w:rsid w:val="00E17313"/>
    <w:rsid w:val="00E174FA"/>
    <w:rsid w:val="00E229BA"/>
    <w:rsid w:val="00E240ED"/>
    <w:rsid w:val="00E2570E"/>
    <w:rsid w:val="00E31519"/>
    <w:rsid w:val="00E35697"/>
    <w:rsid w:val="00E439BB"/>
    <w:rsid w:val="00E5073E"/>
    <w:rsid w:val="00E53B60"/>
    <w:rsid w:val="00E70D6B"/>
    <w:rsid w:val="00E738E4"/>
    <w:rsid w:val="00E74635"/>
    <w:rsid w:val="00E82989"/>
    <w:rsid w:val="00E8498D"/>
    <w:rsid w:val="00E95AD0"/>
    <w:rsid w:val="00EA1229"/>
    <w:rsid w:val="00EA347A"/>
    <w:rsid w:val="00EA73A2"/>
    <w:rsid w:val="00EB2CD1"/>
    <w:rsid w:val="00ED09BB"/>
    <w:rsid w:val="00EE067A"/>
    <w:rsid w:val="00EE4AC4"/>
    <w:rsid w:val="00EF0480"/>
    <w:rsid w:val="00EF4693"/>
    <w:rsid w:val="00F15757"/>
    <w:rsid w:val="00F22D77"/>
    <w:rsid w:val="00F248C1"/>
    <w:rsid w:val="00F40613"/>
    <w:rsid w:val="00F40867"/>
    <w:rsid w:val="00F43D74"/>
    <w:rsid w:val="00F457D3"/>
    <w:rsid w:val="00F73749"/>
    <w:rsid w:val="00F74377"/>
    <w:rsid w:val="00F8371E"/>
    <w:rsid w:val="00FA0286"/>
    <w:rsid w:val="00FB3E58"/>
    <w:rsid w:val="00FB6D6F"/>
    <w:rsid w:val="00FC132F"/>
    <w:rsid w:val="00FC4B65"/>
    <w:rsid w:val="00FE0481"/>
    <w:rsid w:val="00FE3D4E"/>
    <w:rsid w:val="00FE5460"/>
    <w:rsid w:val="00FF3715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B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5B2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29"/>
    <w:rPr>
      <w:rFonts w:eastAsia="Times New Roman"/>
      <w:b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B29"/>
    <w:rPr>
      <w:rFonts w:eastAsia="Times New Roman"/>
      <w:b/>
      <w:color w:val="auto"/>
      <w:sz w:val="36"/>
      <w:szCs w:val="20"/>
      <w:lang w:eastAsia="ru-RU"/>
    </w:rPr>
  </w:style>
  <w:style w:type="paragraph" w:styleId="a3">
    <w:name w:val="Body Text Indent"/>
    <w:basedOn w:val="a"/>
    <w:link w:val="a4"/>
    <w:rsid w:val="00B75B29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B75B29"/>
    <w:rPr>
      <w:rFonts w:eastAsia="Times New Roman"/>
      <w:b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5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0286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A0286"/>
    <w:rPr>
      <w:rFonts w:eastAsia="Times New Roman"/>
      <w:b/>
      <w:bCs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EA9E-9DE9-467D-BB4E-16504E01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lln</cp:lastModifiedBy>
  <cp:revision>6</cp:revision>
  <cp:lastPrinted>2016-02-17T05:30:00Z</cp:lastPrinted>
  <dcterms:created xsi:type="dcterms:W3CDTF">2016-02-16T13:53:00Z</dcterms:created>
  <dcterms:modified xsi:type="dcterms:W3CDTF">2016-02-17T05:32:00Z</dcterms:modified>
</cp:coreProperties>
</file>