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5D" w:rsidRPr="008B5B4B" w:rsidRDefault="002630B5" w:rsidP="001C3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B4B">
        <w:rPr>
          <w:rFonts w:ascii="Times New Roman" w:hAnsi="Times New Roman" w:cs="Times New Roman"/>
          <w:b/>
          <w:sz w:val="28"/>
          <w:szCs w:val="28"/>
        </w:rPr>
        <w:t>И</w:t>
      </w:r>
      <w:r w:rsidR="001C355D" w:rsidRPr="008B5B4B">
        <w:rPr>
          <w:rFonts w:ascii="Times New Roman" w:hAnsi="Times New Roman" w:cs="Times New Roman"/>
          <w:b/>
          <w:sz w:val="28"/>
          <w:szCs w:val="28"/>
        </w:rPr>
        <w:t>НФОРМАЦИЯ</w:t>
      </w:r>
      <w:r w:rsidRPr="008B5B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355D" w:rsidRPr="008B5B4B" w:rsidRDefault="001C355D" w:rsidP="001C355D">
      <w:pPr>
        <w:spacing w:after="0" w:line="240" w:lineRule="auto"/>
        <w:jc w:val="center"/>
        <w:rPr>
          <w:rStyle w:val="menu3br"/>
          <w:rFonts w:ascii="Times New Roman" w:hAnsi="Times New Roman" w:cs="Times New Roman"/>
          <w:b/>
          <w:sz w:val="28"/>
          <w:szCs w:val="28"/>
        </w:rPr>
      </w:pPr>
      <w:r w:rsidRPr="008B5B4B">
        <w:rPr>
          <w:rStyle w:val="menu3br"/>
          <w:rFonts w:ascii="Times New Roman" w:hAnsi="Times New Roman" w:cs="Times New Roman"/>
          <w:b/>
          <w:sz w:val="28"/>
          <w:szCs w:val="28"/>
        </w:rPr>
        <w:t xml:space="preserve">об участии Городищенского муниципального района  </w:t>
      </w:r>
    </w:p>
    <w:p w:rsidR="009D7927" w:rsidRPr="008B5B4B" w:rsidRDefault="001C355D" w:rsidP="001C3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B4B">
        <w:rPr>
          <w:rStyle w:val="menu3br"/>
          <w:rFonts w:ascii="Times New Roman" w:hAnsi="Times New Roman" w:cs="Times New Roman"/>
          <w:b/>
          <w:sz w:val="28"/>
          <w:szCs w:val="28"/>
        </w:rPr>
        <w:t>в национальных проектах, федеральных и региональных государственных программах в</w:t>
      </w:r>
      <w:r w:rsidRPr="008B5B4B">
        <w:rPr>
          <w:rStyle w:val="menu3br"/>
          <w:b/>
          <w:sz w:val="28"/>
          <w:szCs w:val="28"/>
        </w:rPr>
        <w:t xml:space="preserve">  </w:t>
      </w:r>
      <w:r w:rsidR="000E0A55" w:rsidRPr="008B5B4B">
        <w:rPr>
          <w:rFonts w:ascii="Times New Roman" w:hAnsi="Times New Roman" w:cs="Times New Roman"/>
          <w:b/>
          <w:sz w:val="28"/>
          <w:szCs w:val="28"/>
        </w:rPr>
        <w:t>20</w:t>
      </w:r>
      <w:r w:rsidR="008B5B4B" w:rsidRPr="008B5B4B">
        <w:rPr>
          <w:rFonts w:ascii="Times New Roman" w:hAnsi="Times New Roman" w:cs="Times New Roman"/>
          <w:b/>
          <w:sz w:val="28"/>
          <w:szCs w:val="28"/>
        </w:rPr>
        <w:t>20</w:t>
      </w:r>
      <w:r w:rsidR="000E0A55" w:rsidRPr="008B5B4B">
        <w:rPr>
          <w:rFonts w:ascii="Times New Roman" w:hAnsi="Times New Roman" w:cs="Times New Roman"/>
          <w:b/>
          <w:sz w:val="28"/>
          <w:szCs w:val="28"/>
        </w:rPr>
        <w:t>г.</w:t>
      </w:r>
    </w:p>
    <w:p w:rsidR="001C355D" w:rsidRPr="008B5B4B" w:rsidRDefault="001C355D" w:rsidP="001C3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B07" w:rsidRPr="008B5B4B" w:rsidRDefault="006768F1" w:rsidP="00596F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</w:rPr>
        <w:t xml:space="preserve">Администрация Городищенского района Волгоградской области </w:t>
      </w:r>
      <w:r w:rsidR="009D7927" w:rsidRPr="008B5B4B">
        <w:rPr>
          <w:rFonts w:ascii="Times New Roman" w:hAnsi="Times New Roman" w:cs="Times New Roman"/>
          <w:sz w:val="28"/>
          <w:szCs w:val="28"/>
        </w:rPr>
        <w:t>в целях реализации Указа Президента РФ от 07 мая 2018г. №204 «О национальных целях и стратегических задачах развития Российской Федерации на период до 2024 года» приняла участие в реализации следующих национальных проектов:</w:t>
      </w:r>
    </w:p>
    <w:p w:rsidR="009D7927" w:rsidRPr="008B5B4B" w:rsidRDefault="009D7927" w:rsidP="003F2C2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</w:rPr>
        <w:t>- Национальный проект «Малое и среднее предпринимательство и поддержка индивидуальной предпринимательской инициативы»;</w:t>
      </w:r>
    </w:p>
    <w:p w:rsidR="009D7927" w:rsidRPr="008B5B4B" w:rsidRDefault="009D7927" w:rsidP="009D79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</w:rPr>
        <w:t xml:space="preserve">- Национальный проект "Культура"; </w:t>
      </w:r>
    </w:p>
    <w:p w:rsidR="009D7927" w:rsidRPr="008B5B4B" w:rsidRDefault="009D7927" w:rsidP="009D79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</w:rPr>
        <w:t>- Национальный проект "Демография";</w:t>
      </w:r>
    </w:p>
    <w:p w:rsidR="009D7927" w:rsidRPr="008B5B4B" w:rsidRDefault="009D7927" w:rsidP="009D79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</w:rPr>
        <w:t>- Национальный проект "Образование";</w:t>
      </w:r>
    </w:p>
    <w:p w:rsidR="009D7927" w:rsidRPr="008B5B4B" w:rsidRDefault="009D7927" w:rsidP="009D79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</w:rPr>
        <w:t>- Национальный проект "Цифровая экономика Российской Федерации";</w:t>
      </w:r>
    </w:p>
    <w:p w:rsidR="007451BF" w:rsidRDefault="009D7927" w:rsidP="003F2C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</w:rPr>
        <w:t>- Национальный п</w:t>
      </w:r>
      <w:r w:rsidR="001C355D" w:rsidRPr="008B5B4B">
        <w:rPr>
          <w:rFonts w:ascii="Times New Roman" w:hAnsi="Times New Roman" w:cs="Times New Roman"/>
          <w:sz w:val="28"/>
          <w:szCs w:val="28"/>
        </w:rPr>
        <w:t>роект "Жилье и городская среда";</w:t>
      </w:r>
    </w:p>
    <w:p w:rsidR="005C4B60" w:rsidRPr="008B5B4B" w:rsidRDefault="005C4B60" w:rsidP="005C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B60">
        <w:rPr>
          <w:rFonts w:ascii="Times New Roman" w:hAnsi="Times New Roman" w:cs="Times New Roman"/>
          <w:sz w:val="28"/>
          <w:szCs w:val="28"/>
        </w:rPr>
        <w:t xml:space="preserve">- Национальный проект "Здравоохранение". </w:t>
      </w:r>
    </w:p>
    <w:p w:rsidR="007451BF" w:rsidRPr="00C73043" w:rsidRDefault="00F94357" w:rsidP="00AF1B4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0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3043">
        <w:rPr>
          <w:rFonts w:ascii="Times New Roman" w:hAnsi="Times New Roman" w:cs="Times New Roman"/>
          <w:sz w:val="28"/>
          <w:szCs w:val="28"/>
        </w:rPr>
        <w:t xml:space="preserve">. </w:t>
      </w:r>
      <w:r w:rsidR="007451BF" w:rsidRPr="00C73043">
        <w:rPr>
          <w:rFonts w:ascii="Times New Roman" w:hAnsi="Times New Roman" w:cs="Times New Roman"/>
          <w:sz w:val="28"/>
          <w:szCs w:val="28"/>
        </w:rPr>
        <w:t xml:space="preserve">С целью реализации </w:t>
      </w:r>
      <w:r w:rsidR="007451BF" w:rsidRPr="00C73043">
        <w:rPr>
          <w:rFonts w:ascii="Times New Roman" w:hAnsi="Times New Roman" w:cs="Times New Roman"/>
          <w:b/>
          <w:sz w:val="28"/>
          <w:szCs w:val="28"/>
        </w:rPr>
        <w:t>национального проекта «Малое и среднее предпринимательство и поддержка индивидуальной предпринимательской инициативы»</w:t>
      </w:r>
      <w:r w:rsidR="007451BF" w:rsidRPr="00C73043">
        <w:rPr>
          <w:rFonts w:ascii="Times New Roman" w:hAnsi="Times New Roman" w:cs="Times New Roman"/>
          <w:sz w:val="28"/>
          <w:szCs w:val="28"/>
        </w:rPr>
        <w:t xml:space="preserve">  на территории Городищенского района Волгоградской области подписано соглашение по реализации региональных проектов «Расширение доступа субъектов МСП к финансовой поддержке, в том числе к льготному финансированию</w:t>
      </w:r>
      <w:r w:rsidR="00C526C2" w:rsidRPr="00C73043">
        <w:rPr>
          <w:rFonts w:ascii="Times New Roman" w:hAnsi="Times New Roman" w:cs="Times New Roman"/>
          <w:sz w:val="28"/>
          <w:szCs w:val="28"/>
        </w:rPr>
        <w:t>»</w:t>
      </w:r>
      <w:r w:rsidR="007451BF" w:rsidRPr="00C73043">
        <w:rPr>
          <w:rFonts w:ascii="Times New Roman" w:hAnsi="Times New Roman" w:cs="Times New Roman"/>
          <w:sz w:val="28"/>
          <w:szCs w:val="28"/>
        </w:rPr>
        <w:t>, «Улучшение условий ведения предпринимательской деятельности», «Акселерация субъектов МСП», «Создание системы поддержки фермеров и развития сельской кооперации».</w:t>
      </w:r>
    </w:p>
    <w:p w:rsidR="00F94357" w:rsidRPr="00BF261C" w:rsidRDefault="00965FB5" w:rsidP="00596FB6">
      <w:pPr>
        <w:spacing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proofErr w:type="gramStart"/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1) </w:t>
      </w:r>
      <w:r w:rsidR="00C526C2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 рамках реализации </w:t>
      </w:r>
      <w:r w:rsidR="007451BF" w:rsidRPr="00BF261C">
        <w:rPr>
          <w:rFonts w:ascii="Times New Roman" w:hAnsi="Times New Roman" w:cs="Times New Roman"/>
          <w:i/>
          <w:color w:val="FF0000"/>
          <w:sz w:val="28"/>
          <w:szCs w:val="28"/>
        </w:rPr>
        <w:t>региональн</w:t>
      </w:r>
      <w:r w:rsidR="00C526C2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ого </w:t>
      </w:r>
      <w:r w:rsidR="007451BF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проект</w:t>
      </w:r>
      <w:r w:rsidR="00C526C2" w:rsidRPr="00BF261C">
        <w:rPr>
          <w:rFonts w:ascii="Times New Roman" w:hAnsi="Times New Roman" w:cs="Times New Roman"/>
          <w:i/>
          <w:color w:val="FF0000"/>
          <w:sz w:val="28"/>
          <w:szCs w:val="28"/>
        </w:rPr>
        <w:t>а</w:t>
      </w:r>
      <w:r w:rsidR="007451BF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C526C2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«Расширение доступа субъектов МСП к финансовой поддержке, в том числе к льготному финансированию» изготовлен раздаточный материала по мерам государственной поддержки малого и среднего предпринимательства в Волгоградской области и направлен в адрес хозяйствующих субъектов Городищенского района,  размещена информация по льготному финансированию, льготной лизинговой поддержке на официальной сайте администрации. </w:t>
      </w:r>
      <w:proofErr w:type="gramEnd"/>
    </w:p>
    <w:p w:rsidR="007451BF" w:rsidRPr="00BF261C" w:rsidRDefault="00965FB5" w:rsidP="00596FB6">
      <w:pPr>
        <w:spacing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proofErr w:type="gramStart"/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 xml:space="preserve">2) </w:t>
      </w:r>
      <w:r w:rsidR="00F94357" w:rsidRPr="00BF261C">
        <w:rPr>
          <w:rFonts w:ascii="Times New Roman" w:hAnsi="Times New Roman" w:cs="Times New Roman"/>
          <w:i/>
          <w:color w:val="FF0000"/>
          <w:sz w:val="28"/>
          <w:szCs w:val="28"/>
        </w:rPr>
        <w:t>В рамках реализации регионального  проекта «Улучшение условий ведения предпринимательской деятельности»</w:t>
      </w:r>
      <w:r w:rsidR="00F77232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t>п</w:t>
      </w:r>
      <w:r w:rsidR="00F77232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остановлением администрации Городищенского </w:t>
      </w:r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t>муниципального</w:t>
      </w:r>
      <w:r w:rsidR="00F77232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района от 18.04.2019 № 328-п утвержден порядок  и условия предоставления в аренду муниципального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муниципальной собственности Городищенского</w:t>
      </w:r>
      <w:proofErr w:type="gramEnd"/>
      <w:r w:rsidR="00F77232"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муниципального района Волгоградской области, предназначенного для предоставления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Сформирован перечень муниципального имущества Городищенского муниципального района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965FB5" w:rsidRPr="00BF261C" w:rsidRDefault="00965FB5" w:rsidP="00596FB6">
      <w:pPr>
        <w:spacing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3) В </w:t>
      </w:r>
      <w:proofErr w:type="gramStart"/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t>рамках</w:t>
      </w:r>
      <w:proofErr w:type="gramEnd"/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реализации регионального  проекта «Акселерация субъектов МСП» проведен координационный совет  21 марта 2019 г. на тему: «О мероприятиях, направленных на развитие и поддержку малого предпринимательства, реализуемых в рамках социального проекта «Начинающие предприниматели - правовая помощь, просвещение и наставничество». Центр поддержки предпринимательства Волгоградской области ГАУ </w:t>
      </w:r>
      <w:proofErr w:type="gramStart"/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t>ВО</w:t>
      </w:r>
      <w:proofErr w:type="gramEnd"/>
      <w:r w:rsidRPr="00BF261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«Волгоградский областной бизнес-инкубатор» представил информацию: о формах государственной поддержки предпринимательства в Волгоградской области, основные направления и мероприятия в 2019 году; «Начинающие предприниматели - правовая помощь, просвещение и наставничество». МИФНС №5 по Волгоградской области доложил о новых поправках в закон № 54-ФЗ о применении контрольно-кассовой техники. Порядок перехода, применения, установки онлайн-касс в 2019 г.</w:t>
      </w:r>
    </w:p>
    <w:p w:rsidR="00965FB5" w:rsidRPr="008B5B4B" w:rsidRDefault="00965FB5" w:rsidP="008B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</w:rPr>
        <w:t xml:space="preserve">4) В </w:t>
      </w:r>
      <w:proofErr w:type="gramStart"/>
      <w:r w:rsidRPr="008B5B4B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8B5B4B">
        <w:rPr>
          <w:rFonts w:ascii="Times New Roman" w:hAnsi="Times New Roman" w:cs="Times New Roman"/>
          <w:sz w:val="28"/>
          <w:szCs w:val="28"/>
        </w:rPr>
        <w:t xml:space="preserve"> реализации регионального  проекта «Создание системы поддержки фермеров и развития сельской кооперации» с целью вовлечения граждан, осуществляющих деятельность в сфере сельского хозяйства в субъекты МСП, в том числе за счет государственной поддержки,  размещена информации на официальном сайте администрации Городищенского муниципального района в сети «Интернет» и в общественно-политической газете Городищенского муниципального района «Междуречье», </w:t>
      </w:r>
      <w:r w:rsidRPr="008B5B4B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организованы семинары с приглашением специалистов налоговой службы, осуществлено взаимодействие с Центром компетенций в сфере </w:t>
      </w:r>
      <w:proofErr w:type="gramStart"/>
      <w:r w:rsidRPr="008B5B4B">
        <w:rPr>
          <w:rFonts w:ascii="Times New Roman" w:hAnsi="Times New Roman" w:cs="Times New Roman"/>
          <w:sz w:val="28"/>
          <w:szCs w:val="28"/>
        </w:rPr>
        <w:t>сельско-хозяйственной</w:t>
      </w:r>
      <w:proofErr w:type="gramEnd"/>
      <w:r w:rsidRPr="008B5B4B">
        <w:rPr>
          <w:rFonts w:ascii="Times New Roman" w:hAnsi="Times New Roman" w:cs="Times New Roman"/>
          <w:sz w:val="28"/>
          <w:szCs w:val="28"/>
        </w:rPr>
        <w:t xml:space="preserve"> кооперации и поддержки фермеров Волгоградской области по вопросам информирования граждан.</w:t>
      </w:r>
    </w:p>
    <w:p w:rsidR="008B5B4B" w:rsidRPr="008B5B4B" w:rsidRDefault="008B5B4B" w:rsidP="008B5B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B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популяризации регионального проекта «Создание системы поддержки фермеров и развития сельской кооперации» администрацией Городищенского муниципального района совместно с администрациями городских, сельских поселений в I квартале 2020 г. проведены сходы граждан с разъяснением основных положений указанного проекта.</w:t>
      </w:r>
      <w:proofErr w:type="gramEnd"/>
    </w:p>
    <w:p w:rsidR="008B5B4B" w:rsidRPr="008B5B4B" w:rsidRDefault="008B5B4B" w:rsidP="008B5B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результатам проведённой работы в 2020 году семью жителями Городищенского муниципального района получена </w:t>
      </w:r>
      <w:proofErr w:type="spellStart"/>
      <w:r w:rsidRPr="008B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грантовая</w:t>
      </w:r>
      <w:proofErr w:type="spellEnd"/>
      <w:r w:rsidRPr="008B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поддержка на общую сумму 182</w:t>
      </w:r>
      <w:r w:rsidR="0098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00,0 </w:t>
      </w:r>
      <w:proofErr w:type="spellStart"/>
      <w:r w:rsidR="0098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т.р</w:t>
      </w:r>
      <w:proofErr w:type="spellEnd"/>
      <w:r w:rsidR="0098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B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Кроме того, в 2020 г. один сельскохозяйственный кооператив получил </w:t>
      </w:r>
      <w:proofErr w:type="spellStart"/>
      <w:r w:rsidRPr="008B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грантовую</w:t>
      </w:r>
      <w:proofErr w:type="spellEnd"/>
      <w:r w:rsidRPr="008B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поддержку в размере 3674</w:t>
      </w:r>
      <w:r w:rsidR="0098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,0 </w:t>
      </w:r>
      <w:proofErr w:type="spellStart"/>
      <w:r w:rsidR="0098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т.р</w:t>
      </w:r>
      <w:proofErr w:type="spellEnd"/>
      <w:r w:rsidRPr="008B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8B5B4B" w:rsidRPr="008B5B4B" w:rsidRDefault="008B5B4B" w:rsidP="008B5B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65FB5" w:rsidRPr="00C73043" w:rsidRDefault="00965FB5" w:rsidP="00983FC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04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73043">
        <w:rPr>
          <w:rFonts w:ascii="Times New Roman" w:hAnsi="Times New Roman" w:cs="Times New Roman"/>
          <w:sz w:val="28"/>
          <w:szCs w:val="28"/>
        </w:rPr>
        <w:t xml:space="preserve">. С целью реализации </w:t>
      </w:r>
      <w:r w:rsidRPr="00C73043">
        <w:rPr>
          <w:rFonts w:ascii="Times New Roman" w:hAnsi="Times New Roman" w:cs="Times New Roman"/>
          <w:b/>
          <w:sz w:val="28"/>
          <w:szCs w:val="28"/>
        </w:rPr>
        <w:t xml:space="preserve">национального проекта "Культура" </w:t>
      </w:r>
      <w:r w:rsidRPr="00C73043">
        <w:rPr>
          <w:rFonts w:ascii="Times New Roman" w:hAnsi="Times New Roman" w:cs="Times New Roman"/>
          <w:sz w:val="28"/>
          <w:szCs w:val="28"/>
        </w:rPr>
        <w:t>на территории Городищенского района Волгоградской области подписано соглашение по реализации региональных проектов "Культурная среда", "Творческие люди", "Цифровая культура".</w:t>
      </w:r>
    </w:p>
    <w:p w:rsidR="004A59EC" w:rsidRPr="004A59EC" w:rsidRDefault="004A59EC" w:rsidP="00983FC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9E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</w:rPr>
        <w:t>рамках</w:t>
      </w:r>
      <w:proofErr w:type="gramEnd"/>
      <w:r w:rsidRPr="004A59EC">
        <w:rPr>
          <w:rFonts w:ascii="Times New Roman" w:eastAsia="Calibri" w:hAnsi="Times New Roman" w:cs="Times New Roman"/>
          <w:sz w:val="28"/>
          <w:szCs w:val="28"/>
        </w:rPr>
        <w:t xml:space="preserve"> регионального проекта "Творческие люди":</w:t>
      </w:r>
    </w:p>
    <w:p w:rsidR="004A59EC" w:rsidRPr="004A59EC" w:rsidRDefault="004A59EC" w:rsidP="00983F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9EC">
        <w:rPr>
          <w:rFonts w:ascii="Times New Roman" w:eastAsia="Calibri" w:hAnsi="Times New Roman" w:cs="Times New Roman"/>
          <w:sz w:val="28"/>
          <w:szCs w:val="28"/>
        </w:rPr>
        <w:t>-  сформирована база волонтеров культуры – 16 человек зарегистрированы на сайте https://добровольцыроссии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4A59EC">
        <w:rPr>
          <w:rFonts w:ascii="Times New Roman" w:eastAsia="Calibri" w:hAnsi="Times New Roman" w:cs="Times New Roman"/>
          <w:sz w:val="28"/>
          <w:szCs w:val="28"/>
        </w:rPr>
        <w:t>ф/в "Добровольцы России"(квота на 2020 г. – 9 человек).</w:t>
      </w:r>
    </w:p>
    <w:p w:rsidR="004A59EC" w:rsidRPr="004A59EC" w:rsidRDefault="004A59EC" w:rsidP="00983F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9EC">
        <w:rPr>
          <w:rFonts w:ascii="Times New Roman" w:eastAsia="Calibri" w:hAnsi="Times New Roman" w:cs="Times New Roman"/>
          <w:sz w:val="28"/>
          <w:szCs w:val="28"/>
        </w:rPr>
        <w:t>- повышена квалификация творческих и управленческих кадров  учреждений культуры и дополнительного образования в сфере культуры на базе Краснодарского государственного института культуры – 12 человек</w:t>
      </w:r>
      <w:r w:rsidR="00BD72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59EC">
        <w:rPr>
          <w:rFonts w:ascii="Times New Roman" w:eastAsia="Calibri" w:hAnsi="Times New Roman" w:cs="Times New Roman"/>
          <w:sz w:val="28"/>
          <w:szCs w:val="28"/>
        </w:rPr>
        <w:t>(квота на 2020 г. 8 человек).</w:t>
      </w:r>
    </w:p>
    <w:p w:rsidR="00F16E28" w:rsidRPr="00D66B4E" w:rsidRDefault="00F16E28" w:rsidP="00983FC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4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66B4E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D66B4E">
        <w:rPr>
          <w:rFonts w:ascii="Times New Roman" w:hAnsi="Times New Roman" w:cs="Times New Roman"/>
          <w:sz w:val="28"/>
          <w:szCs w:val="28"/>
        </w:rPr>
        <w:t xml:space="preserve"> регионального проекта "Цифровая культура» администрацией Городищенского района подписано соглашение о взаимодействии с комитетом культуры Волгоградской области.</w:t>
      </w:r>
    </w:p>
    <w:p w:rsidR="00F16E28" w:rsidRPr="008B5B4B" w:rsidRDefault="00F16E28" w:rsidP="00983FC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B4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B5B4B">
        <w:rPr>
          <w:rFonts w:ascii="Times New Roman" w:hAnsi="Times New Roman" w:cs="Times New Roman"/>
          <w:sz w:val="28"/>
          <w:szCs w:val="28"/>
        </w:rPr>
        <w:t>. С целью реализации</w:t>
      </w:r>
      <w:r w:rsidRPr="008B5B4B">
        <w:rPr>
          <w:rFonts w:ascii="Times New Roman" w:hAnsi="Times New Roman" w:cs="Times New Roman"/>
          <w:b/>
          <w:sz w:val="28"/>
          <w:szCs w:val="28"/>
        </w:rPr>
        <w:t xml:space="preserve"> национального проекта "</w:t>
      </w:r>
      <w:r w:rsidR="00A63448" w:rsidRPr="008B5B4B">
        <w:rPr>
          <w:rFonts w:ascii="Times New Roman" w:hAnsi="Times New Roman" w:cs="Times New Roman"/>
          <w:b/>
          <w:sz w:val="28"/>
          <w:szCs w:val="28"/>
        </w:rPr>
        <w:t>Демография</w:t>
      </w:r>
      <w:r w:rsidRPr="008B5B4B">
        <w:rPr>
          <w:rFonts w:ascii="Times New Roman" w:hAnsi="Times New Roman" w:cs="Times New Roman"/>
          <w:b/>
          <w:sz w:val="28"/>
          <w:szCs w:val="28"/>
        </w:rPr>
        <w:t>"</w:t>
      </w:r>
      <w:r w:rsidRPr="008B5B4B">
        <w:rPr>
          <w:rFonts w:ascii="Times New Roman" w:hAnsi="Times New Roman" w:cs="Times New Roman"/>
          <w:sz w:val="28"/>
          <w:szCs w:val="28"/>
        </w:rPr>
        <w:t xml:space="preserve"> на территории Городищенского района Волгоградской области </w:t>
      </w:r>
      <w:r w:rsidR="00FF3156" w:rsidRPr="008B5B4B">
        <w:rPr>
          <w:rFonts w:ascii="Times New Roman" w:hAnsi="Times New Roman" w:cs="Times New Roman"/>
          <w:sz w:val="28"/>
          <w:szCs w:val="28"/>
        </w:rPr>
        <w:t>реализуются следующие региональные проекты:</w:t>
      </w:r>
      <w:r w:rsidRPr="008B5B4B">
        <w:rPr>
          <w:rFonts w:ascii="Times New Roman" w:hAnsi="Times New Roman" w:cs="Times New Roman"/>
          <w:sz w:val="28"/>
          <w:szCs w:val="28"/>
        </w:rPr>
        <w:t xml:space="preserve"> «Содействие занятости женщин -создание условий дошкольного образования для детей в возрасте до трех лет» и «Спорт - норма жизни»</w:t>
      </w:r>
      <w:r w:rsidR="000E0A55" w:rsidRPr="008B5B4B">
        <w:rPr>
          <w:rFonts w:ascii="Times New Roman" w:hAnsi="Times New Roman" w:cs="Times New Roman"/>
          <w:sz w:val="28"/>
          <w:szCs w:val="28"/>
        </w:rPr>
        <w:t>.</w:t>
      </w:r>
    </w:p>
    <w:p w:rsidR="00B53E67" w:rsidRPr="001F5441" w:rsidRDefault="00B53E67" w:rsidP="00983F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441">
        <w:rPr>
          <w:rFonts w:ascii="Times New Roman" w:hAnsi="Times New Roman" w:cs="Times New Roman"/>
          <w:sz w:val="28"/>
          <w:szCs w:val="28"/>
        </w:rPr>
        <w:t xml:space="preserve">1) </w:t>
      </w:r>
      <w:r w:rsidR="00F16E28" w:rsidRPr="001F5441">
        <w:rPr>
          <w:rFonts w:ascii="Times New Roman" w:hAnsi="Times New Roman" w:cs="Times New Roman"/>
          <w:sz w:val="28"/>
          <w:szCs w:val="28"/>
        </w:rPr>
        <w:t xml:space="preserve">В рамках регионального проекта «Содействие занятости женщин </w:t>
      </w:r>
      <w:proofErr w:type="gramStart"/>
      <w:r w:rsidR="00F16E28" w:rsidRPr="001F5441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F16E28" w:rsidRPr="001F5441">
        <w:rPr>
          <w:rFonts w:ascii="Times New Roman" w:hAnsi="Times New Roman" w:cs="Times New Roman"/>
          <w:sz w:val="28"/>
          <w:szCs w:val="28"/>
        </w:rPr>
        <w:t xml:space="preserve">оздание условий дошкольного образования для детей в возрасте до трех лет» на территории Городищенского района </w:t>
      </w:r>
      <w:r w:rsidRPr="001F5441">
        <w:rPr>
          <w:rFonts w:ascii="Times New Roman" w:hAnsi="Times New Roman" w:cs="Times New Roman"/>
          <w:sz w:val="28"/>
          <w:szCs w:val="28"/>
        </w:rPr>
        <w:t>осуществлялось:</w:t>
      </w:r>
      <w:r w:rsidRPr="001F5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AB8" w:rsidRPr="001F5441" w:rsidRDefault="00CF0AB8" w:rsidP="00983F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441">
        <w:rPr>
          <w:rFonts w:ascii="Times New Roman" w:hAnsi="Times New Roman" w:cs="Times New Roman"/>
          <w:sz w:val="28"/>
          <w:szCs w:val="28"/>
        </w:rPr>
        <w:t xml:space="preserve">- Строительство дошкольного образовательного учреждения на 140 мест по </w:t>
      </w:r>
      <w:proofErr w:type="spellStart"/>
      <w:r w:rsidRPr="001F5441">
        <w:rPr>
          <w:rFonts w:ascii="Times New Roman" w:hAnsi="Times New Roman" w:cs="Times New Roman"/>
          <w:sz w:val="28"/>
          <w:szCs w:val="28"/>
        </w:rPr>
        <w:t>пр.им</w:t>
      </w:r>
      <w:proofErr w:type="spellEnd"/>
      <w:r w:rsidRPr="001F54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5441">
        <w:rPr>
          <w:rFonts w:ascii="Times New Roman" w:hAnsi="Times New Roman" w:cs="Times New Roman"/>
          <w:sz w:val="28"/>
          <w:szCs w:val="28"/>
        </w:rPr>
        <w:t>В.И.Ленина</w:t>
      </w:r>
      <w:proofErr w:type="spellEnd"/>
      <w:r w:rsidRPr="001F544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F5441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1F544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F5441">
        <w:rPr>
          <w:rFonts w:ascii="Times New Roman" w:hAnsi="Times New Roman" w:cs="Times New Roman"/>
          <w:sz w:val="28"/>
          <w:szCs w:val="28"/>
        </w:rPr>
        <w:t>ородище</w:t>
      </w:r>
      <w:proofErr w:type="spellEnd"/>
      <w:r w:rsidRPr="001F5441">
        <w:rPr>
          <w:rFonts w:ascii="Times New Roman" w:hAnsi="Times New Roman" w:cs="Times New Roman"/>
          <w:sz w:val="28"/>
          <w:szCs w:val="28"/>
        </w:rPr>
        <w:t xml:space="preserve"> Городищенского городского поселения </w:t>
      </w:r>
      <w:r w:rsidRPr="001F5441">
        <w:rPr>
          <w:rFonts w:ascii="Times New Roman" w:hAnsi="Times New Roman" w:cs="Times New Roman"/>
          <w:sz w:val="28"/>
          <w:szCs w:val="28"/>
        </w:rPr>
        <w:lastRenderedPageBreak/>
        <w:t xml:space="preserve">Городищенского </w:t>
      </w:r>
      <w:r w:rsidR="00983FC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F5441">
        <w:rPr>
          <w:rFonts w:ascii="Times New Roman" w:hAnsi="Times New Roman" w:cs="Times New Roman"/>
          <w:sz w:val="28"/>
          <w:szCs w:val="28"/>
        </w:rPr>
        <w:t>района Волгоградской области. Всего в 20</w:t>
      </w:r>
      <w:r w:rsidR="001F5441" w:rsidRPr="001F5441">
        <w:rPr>
          <w:rFonts w:ascii="Times New Roman" w:hAnsi="Times New Roman" w:cs="Times New Roman"/>
          <w:sz w:val="28"/>
          <w:szCs w:val="28"/>
        </w:rPr>
        <w:t>20</w:t>
      </w:r>
      <w:r w:rsidRPr="001F5441">
        <w:rPr>
          <w:rFonts w:ascii="Times New Roman" w:hAnsi="Times New Roman" w:cs="Times New Roman"/>
          <w:sz w:val="28"/>
          <w:szCs w:val="28"/>
        </w:rPr>
        <w:t xml:space="preserve">г. ассигнования составили </w:t>
      </w:r>
      <w:r w:rsidR="001F5441" w:rsidRPr="001F5441">
        <w:rPr>
          <w:rFonts w:ascii="Times New Roman" w:hAnsi="Times New Roman" w:cs="Times New Roman"/>
          <w:sz w:val="28"/>
          <w:szCs w:val="28"/>
        </w:rPr>
        <w:t>85048</w:t>
      </w:r>
      <w:r w:rsidR="00BA0D52" w:rsidRPr="001F5441">
        <w:rPr>
          <w:rFonts w:ascii="Times New Roman" w:hAnsi="Times New Roman" w:cs="Times New Roman"/>
          <w:sz w:val="28"/>
          <w:szCs w:val="28"/>
        </w:rPr>
        <w:t>,</w:t>
      </w:r>
      <w:r w:rsidR="001F5441" w:rsidRPr="001F5441">
        <w:rPr>
          <w:rFonts w:ascii="Times New Roman" w:hAnsi="Times New Roman" w:cs="Times New Roman"/>
          <w:sz w:val="28"/>
          <w:szCs w:val="28"/>
        </w:rPr>
        <w:t>6</w:t>
      </w:r>
      <w:r w:rsidR="00154922" w:rsidRPr="001F5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441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1F5441">
        <w:rPr>
          <w:rFonts w:ascii="Times New Roman" w:hAnsi="Times New Roman" w:cs="Times New Roman"/>
          <w:sz w:val="28"/>
          <w:szCs w:val="28"/>
        </w:rPr>
        <w:t xml:space="preserve">. </w:t>
      </w:r>
      <w:r w:rsidRPr="001F5441">
        <w:rPr>
          <w:rFonts w:ascii="Times New Roman" w:hAnsi="Times New Roman" w:cs="Times New Roman"/>
          <w:i/>
          <w:sz w:val="28"/>
          <w:szCs w:val="28"/>
        </w:rPr>
        <w:t xml:space="preserve">(в том числе средства </w:t>
      </w:r>
      <w:r w:rsidR="00154922" w:rsidRPr="001F5441">
        <w:rPr>
          <w:rFonts w:ascii="Times New Roman" w:hAnsi="Times New Roman" w:cs="Times New Roman"/>
          <w:i/>
          <w:sz w:val="28"/>
          <w:szCs w:val="28"/>
        </w:rPr>
        <w:t xml:space="preserve">бюджетов вышестоящих уровней </w:t>
      </w:r>
      <w:r w:rsidRPr="001F5441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>68316</w:t>
      </w:r>
      <w:r w:rsidR="00BA0D52" w:rsidRPr="001F5441">
        <w:rPr>
          <w:rFonts w:ascii="Times New Roman" w:hAnsi="Times New Roman" w:cs="Times New Roman"/>
          <w:i/>
          <w:sz w:val="28"/>
          <w:szCs w:val="28"/>
        </w:rPr>
        <w:t>,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 xml:space="preserve">2 </w:t>
      </w:r>
      <w:proofErr w:type="spellStart"/>
      <w:r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1F5441">
        <w:rPr>
          <w:rFonts w:ascii="Times New Roman" w:hAnsi="Times New Roman" w:cs="Times New Roman"/>
          <w:i/>
          <w:sz w:val="28"/>
          <w:szCs w:val="28"/>
        </w:rPr>
        <w:t xml:space="preserve">., местного бюджета </w:t>
      </w:r>
      <w:r w:rsidR="00154922" w:rsidRPr="001F5441">
        <w:rPr>
          <w:rFonts w:ascii="Times New Roman" w:hAnsi="Times New Roman" w:cs="Times New Roman"/>
          <w:i/>
          <w:sz w:val="28"/>
          <w:szCs w:val="28"/>
        </w:rPr>
        <w:t>1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>6 732,4</w:t>
      </w:r>
      <w:r w:rsidRPr="001F5441">
        <w:rPr>
          <w:rFonts w:ascii="Times New Roman" w:hAnsi="Times New Roman" w:cs="Times New Roman"/>
          <w:i/>
          <w:sz w:val="28"/>
          <w:szCs w:val="28"/>
        </w:rPr>
        <w:t>т</w:t>
      </w:r>
      <w:proofErr w:type="gramStart"/>
      <w:r w:rsidRPr="001F5441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1F54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1F5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5441">
        <w:rPr>
          <w:rFonts w:ascii="Times New Roman" w:hAnsi="Times New Roman" w:cs="Times New Roman"/>
          <w:sz w:val="28"/>
          <w:szCs w:val="28"/>
        </w:rPr>
        <w:t xml:space="preserve">расходы составили </w:t>
      </w:r>
      <w:r w:rsidR="001F5441" w:rsidRPr="001F5441">
        <w:rPr>
          <w:rFonts w:ascii="Times New Roman" w:hAnsi="Times New Roman" w:cs="Times New Roman"/>
          <w:sz w:val="28"/>
          <w:szCs w:val="28"/>
        </w:rPr>
        <w:t>63292,2</w:t>
      </w:r>
      <w:r w:rsidRPr="001F5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FC1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983FC1">
        <w:rPr>
          <w:rFonts w:ascii="Times New Roman" w:hAnsi="Times New Roman" w:cs="Times New Roman"/>
          <w:sz w:val="28"/>
          <w:szCs w:val="28"/>
        </w:rPr>
        <w:t>.</w:t>
      </w:r>
      <w:r w:rsidRPr="001F5441">
        <w:rPr>
          <w:rFonts w:ascii="Times New Roman" w:hAnsi="Times New Roman" w:cs="Times New Roman"/>
          <w:sz w:val="28"/>
          <w:szCs w:val="28"/>
        </w:rPr>
        <w:t xml:space="preserve"> </w:t>
      </w:r>
      <w:r w:rsidRPr="001F5441">
        <w:rPr>
          <w:rFonts w:ascii="Times New Roman" w:hAnsi="Times New Roman" w:cs="Times New Roman"/>
          <w:i/>
          <w:sz w:val="28"/>
          <w:szCs w:val="28"/>
        </w:rPr>
        <w:t xml:space="preserve">(в том числе средства </w:t>
      </w:r>
      <w:r w:rsidR="00A93DB7" w:rsidRPr="001F5441">
        <w:rPr>
          <w:rFonts w:ascii="Times New Roman" w:hAnsi="Times New Roman" w:cs="Times New Roman"/>
          <w:i/>
          <w:sz w:val="28"/>
          <w:szCs w:val="28"/>
        </w:rPr>
        <w:t>бюджетов вышестоящих уровней</w:t>
      </w:r>
      <w:r w:rsidRPr="001F5441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 xml:space="preserve">50577,9 </w:t>
      </w:r>
      <w:proofErr w:type="spellStart"/>
      <w:r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1F5441">
        <w:rPr>
          <w:rFonts w:ascii="Times New Roman" w:hAnsi="Times New Roman" w:cs="Times New Roman"/>
          <w:i/>
          <w:sz w:val="28"/>
          <w:szCs w:val="28"/>
        </w:rPr>
        <w:t xml:space="preserve">., местного бюджета 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 xml:space="preserve">12714,3 </w:t>
      </w:r>
      <w:proofErr w:type="spellStart"/>
      <w:r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1F54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77338C" w:rsidRPr="001F5441" w:rsidRDefault="00A93DB7" w:rsidP="00983F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</w:t>
      </w:r>
      <w:r w:rsidRPr="001F5441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на 140 мест</w:t>
      </w:r>
      <w:r w:rsidR="0077338C" w:rsidRPr="001F5441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="0077338C" w:rsidRPr="001F5441">
        <w:rPr>
          <w:rFonts w:ascii="Times New Roman" w:hAnsi="Times New Roman" w:cs="Times New Roman"/>
          <w:sz w:val="28"/>
          <w:szCs w:val="28"/>
        </w:rPr>
        <w:t>Карповка</w:t>
      </w:r>
      <w:proofErr w:type="spellEnd"/>
      <w:r w:rsidR="00D66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338C" w:rsidRPr="001F5441">
        <w:rPr>
          <w:rFonts w:ascii="Times New Roman" w:hAnsi="Times New Roman" w:cs="Times New Roman"/>
          <w:sz w:val="28"/>
          <w:szCs w:val="28"/>
        </w:rPr>
        <w:t>Карповского</w:t>
      </w:r>
      <w:proofErr w:type="spellEnd"/>
      <w:r w:rsidR="0077338C" w:rsidRPr="001F5441">
        <w:rPr>
          <w:rFonts w:ascii="Times New Roman" w:hAnsi="Times New Roman" w:cs="Times New Roman"/>
          <w:sz w:val="28"/>
          <w:szCs w:val="28"/>
        </w:rPr>
        <w:t xml:space="preserve"> сельского поселения Городищенского</w:t>
      </w:r>
      <w:r w:rsidR="0094176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7338C" w:rsidRPr="001F5441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области. Всего в 20</w:t>
      </w:r>
      <w:r w:rsidR="001F5441">
        <w:rPr>
          <w:rFonts w:ascii="Times New Roman" w:hAnsi="Times New Roman" w:cs="Times New Roman"/>
          <w:sz w:val="28"/>
          <w:szCs w:val="28"/>
        </w:rPr>
        <w:t>20</w:t>
      </w:r>
      <w:r w:rsidR="0077338C" w:rsidRPr="001F5441">
        <w:rPr>
          <w:rFonts w:ascii="Times New Roman" w:hAnsi="Times New Roman" w:cs="Times New Roman"/>
          <w:sz w:val="28"/>
          <w:szCs w:val="28"/>
        </w:rPr>
        <w:t xml:space="preserve">г. ассигнования составили </w:t>
      </w:r>
      <w:r w:rsidR="001F5441" w:rsidRPr="001F5441">
        <w:rPr>
          <w:rFonts w:ascii="Times New Roman" w:hAnsi="Times New Roman" w:cs="Times New Roman"/>
          <w:sz w:val="28"/>
          <w:szCs w:val="28"/>
        </w:rPr>
        <w:t>122966,8</w:t>
      </w:r>
      <w:r w:rsidR="0077338C" w:rsidRPr="001F5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38C" w:rsidRPr="001F5441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77338C" w:rsidRPr="001F5441">
        <w:rPr>
          <w:rFonts w:ascii="Times New Roman" w:hAnsi="Times New Roman" w:cs="Times New Roman"/>
          <w:sz w:val="28"/>
          <w:szCs w:val="28"/>
        </w:rPr>
        <w:t xml:space="preserve">. </w:t>
      </w:r>
      <w:r w:rsidR="0077338C" w:rsidRPr="001F5441">
        <w:rPr>
          <w:rFonts w:ascii="Times New Roman" w:hAnsi="Times New Roman" w:cs="Times New Roman"/>
          <w:i/>
          <w:sz w:val="28"/>
          <w:szCs w:val="28"/>
        </w:rPr>
        <w:t xml:space="preserve">(в том числе средства бюджетов вышестоящих уровней – 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 xml:space="preserve">104977,3 </w:t>
      </w:r>
      <w:proofErr w:type="spellStart"/>
      <w:r w:rsidR="0077338C"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="0077338C" w:rsidRPr="001F5441">
        <w:rPr>
          <w:rFonts w:ascii="Times New Roman" w:hAnsi="Times New Roman" w:cs="Times New Roman"/>
          <w:i/>
          <w:sz w:val="28"/>
          <w:szCs w:val="28"/>
        </w:rPr>
        <w:t xml:space="preserve">., местного бюджета 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>17989,5</w:t>
      </w:r>
      <w:r w:rsidR="0077338C" w:rsidRPr="001F5441">
        <w:rPr>
          <w:rFonts w:ascii="Times New Roman" w:hAnsi="Times New Roman" w:cs="Times New Roman"/>
          <w:i/>
          <w:sz w:val="28"/>
          <w:szCs w:val="28"/>
        </w:rPr>
        <w:t>т.р.</w:t>
      </w:r>
      <w:r w:rsidR="0077338C" w:rsidRPr="001F54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77338C" w:rsidRPr="001F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338C" w:rsidRPr="001F5441">
        <w:rPr>
          <w:rFonts w:ascii="Times New Roman" w:hAnsi="Times New Roman" w:cs="Times New Roman"/>
          <w:sz w:val="28"/>
          <w:szCs w:val="28"/>
        </w:rPr>
        <w:t xml:space="preserve">расходы составили </w:t>
      </w:r>
      <w:r w:rsidR="001F5441" w:rsidRPr="001F5441">
        <w:rPr>
          <w:rFonts w:ascii="Times New Roman" w:hAnsi="Times New Roman" w:cs="Times New Roman"/>
          <w:sz w:val="28"/>
          <w:szCs w:val="28"/>
        </w:rPr>
        <w:t xml:space="preserve">122966,8 </w:t>
      </w:r>
      <w:proofErr w:type="spellStart"/>
      <w:r w:rsidR="0077338C" w:rsidRPr="001F5441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77338C" w:rsidRPr="001F5441">
        <w:rPr>
          <w:rFonts w:ascii="Times New Roman" w:hAnsi="Times New Roman" w:cs="Times New Roman"/>
          <w:sz w:val="28"/>
          <w:szCs w:val="28"/>
        </w:rPr>
        <w:t xml:space="preserve">. </w:t>
      </w:r>
      <w:r w:rsidR="0077338C" w:rsidRPr="001F5441">
        <w:rPr>
          <w:rFonts w:ascii="Times New Roman" w:hAnsi="Times New Roman" w:cs="Times New Roman"/>
          <w:i/>
          <w:sz w:val="28"/>
          <w:szCs w:val="28"/>
        </w:rPr>
        <w:t>(в том числе средства бюджетов вышестоящих уровней -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>104977,3</w:t>
      </w:r>
      <w:r w:rsidR="00983FC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338C"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="0077338C" w:rsidRPr="001F5441">
        <w:rPr>
          <w:rFonts w:ascii="Times New Roman" w:hAnsi="Times New Roman" w:cs="Times New Roman"/>
          <w:i/>
          <w:sz w:val="28"/>
          <w:szCs w:val="28"/>
        </w:rPr>
        <w:t xml:space="preserve">., местного бюджета 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>17989,5</w:t>
      </w:r>
      <w:r w:rsidR="0077338C" w:rsidRPr="001F5441">
        <w:rPr>
          <w:rFonts w:ascii="Times New Roman" w:hAnsi="Times New Roman" w:cs="Times New Roman"/>
          <w:i/>
          <w:sz w:val="28"/>
          <w:szCs w:val="28"/>
        </w:rPr>
        <w:t>т.р</w:t>
      </w:r>
      <w:r w:rsidR="0077338C" w:rsidRPr="001F54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77338C" w:rsidRPr="001F5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338C" w:rsidRPr="001F5441" w:rsidRDefault="0077338C" w:rsidP="00983FC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54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</w:t>
      </w:r>
      <w:r w:rsidRPr="001F544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на 140 мест в с. Самофаловка </w:t>
      </w:r>
      <w:proofErr w:type="spellStart"/>
      <w:r w:rsidRPr="001F5441">
        <w:rPr>
          <w:rFonts w:ascii="Times New Roman" w:hAnsi="Times New Roman" w:cs="Times New Roman"/>
          <w:sz w:val="28"/>
          <w:szCs w:val="28"/>
        </w:rPr>
        <w:t>Самофаловского</w:t>
      </w:r>
      <w:proofErr w:type="spellEnd"/>
      <w:r w:rsidRPr="001F5441">
        <w:rPr>
          <w:rFonts w:ascii="Times New Roman" w:hAnsi="Times New Roman" w:cs="Times New Roman"/>
          <w:sz w:val="28"/>
          <w:szCs w:val="28"/>
        </w:rPr>
        <w:t xml:space="preserve"> сельского поселения Городищенского </w:t>
      </w:r>
      <w:r w:rsidR="00983FC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F5441">
        <w:rPr>
          <w:rFonts w:ascii="Times New Roman" w:hAnsi="Times New Roman" w:cs="Times New Roman"/>
          <w:sz w:val="28"/>
          <w:szCs w:val="28"/>
        </w:rPr>
        <w:t>района Волгоградской области.</w:t>
      </w:r>
      <w:proofErr w:type="gramEnd"/>
      <w:r w:rsidRPr="001F5441">
        <w:rPr>
          <w:rFonts w:ascii="Times New Roman" w:hAnsi="Times New Roman" w:cs="Times New Roman"/>
          <w:sz w:val="28"/>
          <w:szCs w:val="28"/>
        </w:rPr>
        <w:t xml:space="preserve"> Всего в 20</w:t>
      </w:r>
      <w:r w:rsidR="001F5441" w:rsidRPr="001F5441">
        <w:rPr>
          <w:rFonts w:ascii="Times New Roman" w:hAnsi="Times New Roman" w:cs="Times New Roman"/>
          <w:sz w:val="28"/>
          <w:szCs w:val="28"/>
        </w:rPr>
        <w:t>20</w:t>
      </w:r>
      <w:r w:rsidRPr="001F5441">
        <w:rPr>
          <w:rFonts w:ascii="Times New Roman" w:hAnsi="Times New Roman" w:cs="Times New Roman"/>
          <w:sz w:val="28"/>
          <w:szCs w:val="28"/>
        </w:rPr>
        <w:t xml:space="preserve">г. ассигнования составили </w:t>
      </w:r>
      <w:r w:rsidR="001F5441" w:rsidRPr="001F5441">
        <w:rPr>
          <w:rFonts w:ascii="Times New Roman" w:hAnsi="Times New Roman" w:cs="Times New Roman"/>
          <w:sz w:val="28"/>
          <w:szCs w:val="28"/>
        </w:rPr>
        <w:t>109524,2</w:t>
      </w:r>
      <w:r w:rsidRPr="001F5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441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1F5441">
        <w:rPr>
          <w:rFonts w:ascii="Times New Roman" w:hAnsi="Times New Roman" w:cs="Times New Roman"/>
          <w:sz w:val="28"/>
          <w:szCs w:val="28"/>
        </w:rPr>
        <w:t xml:space="preserve">. </w:t>
      </w:r>
      <w:r w:rsidRPr="001F5441">
        <w:rPr>
          <w:rFonts w:ascii="Times New Roman" w:hAnsi="Times New Roman" w:cs="Times New Roman"/>
          <w:i/>
          <w:sz w:val="28"/>
          <w:szCs w:val="28"/>
        </w:rPr>
        <w:t xml:space="preserve">(в том числе средства бюджетов вышестоящих уровней – 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 xml:space="preserve">95227,9 </w:t>
      </w:r>
      <w:proofErr w:type="spellStart"/>
      <w:r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1F5441">
        <w:rPr>
          <w:rFonts w:ascii="Times New Roman" w:hAnsi="Times New Roman" w:cs="Times New Roman"/>
          <w:i/>
          <w:sz w:val="28"/>
          <w:szCs w:val="28"/>
        </w:rPr>
        <w:t xml:space="preserve">., местного бюджета 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 xml:space="preserve">14296,3 </w:t>
      </w:r>
      <w:proofErr w:type="spellStart"/>
      <w:r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1F5441">
        <w:rPr>
          <w:rFonts w:ascii="Times New Roman" w:hAnsi="Times New Roman" w:cs="Times New Roman"/>
          <w:i/>
          <w:sz w:val="28"/>
          <w:szCs w:val="28"/>
        </w:rPr>
        <w:t>.</w:t>
      </w:r>
      <w:r w:rsidRPr="001F54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1F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5441">
        <w:rPr>
          <w:rFonts w:ascii="Times New Roman" w:hAnsi="Times New Roman" w:cs="Times New Roman"/>
          <w:sz w:val="28"/>
          <w:szCs w:val="28"/>
        </w:rPr>
        <w:t xml:space="preserve">расходы составили </w:t>
      </w:r>
      <w:r w:rsidR="001F5441" w:rsidRPr="001F5441">
        <w:rPr>
          <w:rFonts w:ascii="Times New Roman" w:hAnsi="Times New Roman" w:cs="Times New Roman"/>
          <w:sz w:val="28"/>
          <w:szCs w:val="28"/>
        </w:rPr>
        <w:t>107154,4</w:t>
      </w:r>
      <w:r w:rsidR="00983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441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1F5441">
        <w:rPr>
          <w:rFonts w:ascii="Times New Roman" w:hAnsi="Times New Roman" w:cs="Times New Roman"/>
          <w:sz w:val="28"/>
          <w:szCs w:val="28"/>
        </w:rPr>
        <w:t xml:space="preserve">. </w:t>
      </w:r>
      <w:r w:rsidRPr="001F5441">
        <w:rPr>
          <w:rFonts w:ascii="Times New Roman" w:hAnsi="Times New Roman" w:cs="Times New Roman"/>
          <w:i/>
          <w:sz w:val="28"/>
          <w:szCs w:val="28"/>
        </w:rPr>
        <w:t>(в том числе средства бюджетов вышестоящих уровней -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 xml:space="preserve">93014 </w:t>
      </w:r>
      <w:proofErr w:type="spellStart"/>
      <w:r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1F5441">
        <w:rPr>
          <w:rFonts w:ascii="Times New Roman" w:hAnsi="Times New Roman" w:cs="Times New Roman"/>
          <w:i/>
          <w:sz w:val="28"/>
          <w:szCs w:val="28"/>
        </w:rPr>
        <w:t xml:space="preserve">., местного бюджета </w:t>
      </w:r>
      <w:r w:rsidR="001F5441" w:rsidRPr="001F5441">
        <w:rPr>
          <w:rFonts w:ascii="Times New Roman" w:hAnsi="Times New Roman" w:cs="Times New Roman"/>
          <w:i/>
          <w:sz w:val="28"/>
          <w:szCs w:val="28"/>
        </w:rPr>
        <w:t xml:space="preserve">14140,3 </w:t>
      </w:r>
      <w:proofErr w:type="spellStart"/>
      <w:r w:rsidRPr="001F5441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1F54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1F5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1341" w:rsidRPr="00E01341" w:rsidRDefault="00E01341" w:rsidP="00983FC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6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ремонт, приобретение оборудования </w:t>
      </w:r>
      <w:proofErr w:type="gramStart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или)оснащения с целью открытия мест для детей в возрасте от 2 месяцев до 3 лет в образовательных организациях, реализующих программы дошкольного образования (перепрофилирование групп в 7-х садиках: </w:t>
      </w:r>
      <w:proofErr w:type="gramStart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«Городищенский детский сад «Аленушка»; МБДОУ «Городищенский детский сад «Сказка»;</w:t>
      </w:r>
      <w:r w:rsidR="00983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«Городищенский детский сад «Радуга»;</w:t>
      </w:r>
      <w:r w:rsidR="00983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Ерзовский</w:t>
      </w:r>
      <w:proofErr w:type="spellEnd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«Ромашка»; МБДОУ «</w:t>
      </w:r>
      <w:proofErr w:type="spellStart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Котлубанский</w:t>
      </w:r>
      <w:proofErr w:type="spellEnd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«Ромашка»; МБДОУ «Городищенский детский сад «Колокольчик»;</w:t>
      </w:r>
      <w:proofErr w:type="gramEnd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Новорогачинский</w:t>
      </w:r>
      <w:proofErr w:type="spellEnd"/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«Золотой Петушок»;). </w:t>
      </w:r>
      <w:r w:rsidRPr="00E013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2020 г. ассигнования составили 3 158,0</w:t>
      </w:r>
      <w:r w:rsidR="0098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1341">
        <w:rPr>
          <w:rFonts w:ascii="Times New Roman" w:eastAsia="Times New Roman" w:hAnsi="Times New Roman" w:cs="Times New Roman"/>
          <w:sz w:val="28"/>
          <w:szCs w:val="28"/>
          <w:lang w:eastAsia="ru-RU"/>
        </w:rPr>
        <w:t>т.р</w:t>
      </w:r>
      <w:proofErr w:type="spellEnd"/>
      <w:r w:rsidRPr="00E01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 том числе средства бюджетов вышестоящих уровней – 3 000,0 </w:t>
      </w:r>
      <w:proofErr w:type="spellStart"/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т.р</w:t>
      </w:r>
      <w:proofErr w:type="spellEnd"/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., местного бюджета  158</w:t>
      </w:r>
      <w:r w:rsidR="00983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,0</w:t>
      </w:r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т.р</w:t>
      </w:r>
      <w:proofErr w:type="spellEnd"/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013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01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составили 3 158,0т.р. </w:t>
      </w:r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 том числе средства бюджетов вышестоящих уровней – 3 000,0 </w:t>
      </w:r>
      <w:proofErr w:type="spellStart"/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т.р</w:t>
      </w:r>
      <w:proofErr w:type="spellEnd"/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местного бюджета  158 </w:t>
      </w:r>
      <w:proofErr w:type="spellStart"/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т.р</w:t>
      </w:r>
      <w:proofErr w:type="spellEnd"/>
      <w:r w:rsidRPr="00E013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013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E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A59EC" w:rsidRPr="004A59EC" w:rsidRDefault="00464EFF" w:rsidP="004A59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hAnsi="Times New Roman" w:cs="Times New Roman"/>
          <w:sz w:val="28"/>
          <w:szCs w:val="28"/>
        </w:rPr>
        <w:t xml:space="preserve">2) В </w:t>
      </w:r>
      <w:proofErr w:type="gramStart"/>
      <w:r w:rsidRPr="004A59EC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4A59EC">
        <w:rPr>
          <w:rFonts w:ascii="Times New Roman" w:hAnsi="Times New Roman" w:cs="Times New Roman"/>
          <w:sz w:val="28"/>
          <w:szCs w:val="28"/>
        </w:rPr>
        <w:t xml:space="preserve"> регионального проекта «Спорт - норма жизни» </w:t>
      </w:r>
      <w:r w:rsidR="004A59EC" w:rsidRPr="004A59EC">
        <w:rPr>
          <w:rFonts w:ascii="Times New Roman" w:hAnsi="Times New Roman" w:cs="Times New Roman"/>
          <w:sz w:val="28"/>
          <w:szCs w:val="28"/>
        </w:rPr>
        <w:t xml:space="preserve">и в целях </w:t>
      </w:r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пропаганды здорового образа жизни и занятий физической культурой и спортом в домашних условиях в период реализации мер по предупреждению распространения </w:t>
      </w:r>
      <w:proofErr w:type="spellStart"/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инфекции COVID-19 Городищенский муниципальный район по инициативе </w:t>
      </w:r>
      <w:proofErr w:type="spellStart"/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Минспорта</w:t>
      </w:r>
      <w:proofErr w:type="spellEnd"/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принял </w:t>
      </w:r>
      <w:r w:rsidR="004A59EC" w:rsidRPr="004A5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участие в региональном проекте «Тренируйся дома. Спорт-норма жизни»</w:t>
      </w:r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виде движения в социальных сетях. В акции приняли участие детско-юношеские спортивные школы, МБУ «Центр по патриотической работе, спорту и </w:t>
      </w:r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молодежной политике» (далее МБУ «</w:t>
      </w:r>
      <w:proofErr w:type="spellStart"/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Патриотцентр</w:t>
      </w:r>
      <w:proofErr w:type="spellEnd"/>
      <w:r w:rsidR="004A59EC"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»), а также городские и сельские поселения. </w:t>
      </w:r>
    </w:p>
    <w:p w:rsidR="004A59EC" w:rsidRPr="004A59EC" w:rsidRDefault="004A59EC" w:rsidP="004A59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период с марта по апрель 2020 года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Городищенская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ДЮСШ под руководством тренеров по ушу, художественной гимнастике, волейбола, футбола, дзюдо, баскетбола провели онлайн-тренировки, мастер-классы, видео-уроки в количестве 23 мероприятий с участием более 1000 обучающихся под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хэштегом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«Спорт-норма жизни» (ссылка на социальную сеть - </w:t>
      </w:r>
      <w:hyperlink r:id="rId9" w:history="1">
        <w:r w:rsidRPr="004A59EC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https://instagram.com/gdyussh?igshid=zrj5ls7nxcbs</w:t>
        </w:r>
      </w:hyperlink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). </w:t>
      </w:r>
    </w:p>
    <w:p w:rsidR="004A59EC" w:rsidRPr="00D66B4E" w:rsidRDefault="004A59EC" w:rsidP="004A59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В этот же период МБУ «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Патриотцентр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» было проведено 2 онлайн-фотоконкурса «Здоровый образ жизни в нашей семье», «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Спорт-дома</w:t>
      </w:r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в котором приняло участие более 60 человек из городских и сельских поселений Городищенского района (ссылка на социальную сеть - </w:t>
      </w:r>
      <w:hyperlink r:id="rId10" w:history="1">
        <w:r w:rsidRPr="00D66B4E">
          <w:rPr>
            <w:rFonts w:ascii="Times New Roman" w:eastAsia="Calibri" w:hAnsi="Times New Roman" w:cs="Times New Roman"/>
            <w:sz w:val="28"/>
            <w:szCs w:val="28"/>
            <w:u w:val="single"/>
            <w:lang w:eastAsia="ru-RU"/>
          </w:rPr>
          <w:t>https://instagram.com/gor.patriot?igshid=qmrira1err3m</w:t>
        </w:r>
      </w:hyperlink>
      <w:r w:rsidRPr="00D66B4E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4A59EC" w:rsidRPr="004A59EC" w:rsidRDefault="004A59EC" w:rsidP="004A59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Федерального проекта «Спорт – норма жизни», на базе ФГБОУ 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ВО</w:t>
      </w:r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«Волгоградская государственная академия физической культуры» проходит повышение квалификации специалист в сфере физической культуры и спорта в период 15 февраля по 23 апреля 2021 года по программе «Физкультурно-оздоровительная и спортивно-массовая работа с населением».</w:t>
      </w:r>
    </w:p>
    <w:p w:rsidR="004A59EC" w:rsidRPr="004A59EC" w:rsidRDefault="004A59EC" w:rsidP="004A59E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разработанной Форме мониторинга Проектного комитета «Спорт-норма жизни» национального проекта «Демография», предусмотренного поручением Заместителя Председателя Правительства РФ Т.А. Голиковой от 25.05.2020г № ТГ-П6-5554, в Городищенском муниципальном районе численность населения, занимающихся физической культурой и спортом в возрасте от 3 до 79 лет, </w:t>
      </w:r>
      <w:r w:rsidRPr="00BF261C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составляет 26890 человек</w:t>
      </w:r>
      <w:r w:rsidR="00BF26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4A5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 исполнение соглашения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реализации на территории муниципального образования Волгоградской области регионального проекта «Создание для всех категорий групп населения условий для занятий физической культурой и спортом, в том числе повышения уровня обеспеченности населения объектами спорта и подготовка спортивного резерва» от 11 апреля 2019 года проведены следующие мероприятия: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Согласно пункту 1.1.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Соглашения на территории Городищенского муниципального района в 2020 году проведено 14 мероприятий для детей и молодежи из 14 запланированных в рамках Соглашения: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районные соревнования по волейболу среди девушек XXXI Спартакиада обучающихся ОО Волгоградской области 2019-2020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районные соревнования по волейболу среди юношей  XXXI Спартакиада обучающихся ОО Волгоградской области 2019-2020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районная спартакиада школьников по волейболу (юноши),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первенство по шахматам среди девушек,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зональные соревнования по баскетболу среди девушек XXXI Спартакиада обучающихся ОО Волгоградской области 2019-2020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зональные и финальные соревнования по баскетболу среди юношей XXXI Спартакиада обучающихся ОО Волгоградской области 2019-2020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г.г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- зональные соревнования по волейболу среди девушек XXXI Спартакиада обучающихся ОО Волгоградской области 2019-2020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зональные соревнования по волейболу среди юношей  XXXI Спартакиада обучающихся ОО Волгоградской области 2019-2020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соревнования по прыжкам на батуте XXXI Спартакиада 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ОО Волгоградской области 2019-2020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г.г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соревнования Ассоциации мини-футбола Волгоградской области по мини-футбол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у(</w:t>
      </w:r>
      <w:proofErr w:type="spellStart"/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футзалу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сезона 2019-2020 г., среди юношей 2006 -2007 г.р. (2006 г.р.), среди юношей 2006 -2007 г.р. (2007 г.р.), среди юношей 2008-2009 г.р., среди юношей 2010-2011 г.р.,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первенство Волгоградской области по волейболу среди девушек 2004-2005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гг.р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.. 2006-2007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.р</w:t>
      </w:r>
      <w:proofErr w:type="spellEnd"/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региональные соревнования по спортивному туризму на пешеходных дистанциях в закрытых помещениях,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поэтапные соревнования  по "Кубок Волгоградской области спортивному туризму" на пешеходных дистанциях памяти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Дербань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Е.Е,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первенство Волгоградской области по рукопашному бою.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Согласно пункту 1.2.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проведено 8 мероприятий для людей среднего и старшего возраста из 8 запланированных в рамках Соглашения: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Первенство Городищенского муниципального района по мини - футболу среди мужских команд ветеранов спорта сезона 2020 года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Первенство Городищенского муниципального района по волейболу среди женских команд сезона 2020 года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Чемпионат Городищенского муниципального района по баскетболу среди мужских команд сезона 2020 года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Чемпионат Городищенского муниципального района по волейболу среди мужских команд сезона 2020 года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Спортивно-патриотическая Спартакиада "Мой Сталинград"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Х-я</w:t>
      </w:r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Молодежная Спартакиада "Даешь Молодежь!", посвященная Дню защитника Отечества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Чемпионат Волгоградской области по мини</w:t>
      </w:r>
      <w:r w:rsidR="00BF26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футболу среди мужчин</w:t>
      </w:r>
    </w:p>
    <w:p w:rsidR="004A59EC" w:rsidRPr="004A59EC" w:rsidRDefault="004A59EC" w:rsidP="00D66B4E">
      <w:pPr>
        <w:snapToGri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Первенство р.п. Новый Рогачик по волейболу среди молодежи «Памяти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Кусакина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В.В.».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Согласно пункту 1.3.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2020 году районные и областные спортивные мероприятия среди инвалидов не проводились ввиду ограничений согласно Постановлению Губернатора Волгоградской области от 15.03.2020г. № 179.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Согласно пункту 1.4.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проведены 5 мероприятий, посвященных ВФСК ГТО из 2 запланированных в рамках Соглашения: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Районный Зимний фестиваль ГТО (2-3 ступени)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Прием норм ГТО в </w:t>
      </w:r>
      <w:proofErr w:type="spell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отлубань</w:t>
      </w:r>
      <w:proofErr w:type="spell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территории в/ч в рамках Летнего фестиваля ГТО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Фестиваль ВФСК "Готов к труду и обороне" среди трудовых коллективов Волгоградской области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Открытый урок «Выполнение нормативов ГТО 1-5 ступеней»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 Тестирование нормативов ГТО (5-6 ступени) в рамках осеннего фестиваля ГТО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Согласно пункту 2.1., 2.2., 2.3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мероприятия исполнены в 2019 году.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2020 году целевые показатели Городищенского муниципального района в рамках реализации регионального проекта составили: 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-Численность/доля граждан, систематически занимающихся физической культурой и спортом (возраст 3-79 лет): 46,4%.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-Численность/доля детей и молодежи (возраст 3-29 лет) систематически  занимающихся физической культурой и спортом, в общей численности детей и молодежи: 87%. Целевой показатель муниципальной программы – 84,7%. Целевой показатель </w:t>
      </w:r>
      <w:proofErr w:type="gramStart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регионального</w:t>
      </w:r>
      <w:proofErr w:type="gramEnd"/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проекта-95,40%.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-Численность/доля граждан среднего возраста (женщины: 30-54 года;                    мужчины: 30-59 лет), систематически  занимающихся физической культурой и спортом, в общей численности детей и молодежи: 32,2%. Целевой показатель муниципальной программы – 32,2%. Целевой показатель регионального проекта-34,83%.</w:t>
      </w:r>
    </w:p>
    <w:p w:rsidR="004A59EC" w:rsidRP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-Численность/доля граждан старшего возраста (женщины: 55-79 года;                    мужчины: 60-79 лет), систематически  занимающихся физической культурой и спортом, в общей численности детей и молодежи: 16,2%; Целевой показатель муниципальной программы – 16,2%. Целевой показатель регионального проекта</w:t>
      </w:r>
      <w:r w:rsidR="00FF62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F62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20,06%.</w:t>
      </w:r>
    </w:p>
    <w:p w:rsidR="004A59EC" w:rsidRDefault="004A59EC" w:rsidP="00D66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-Численность/уровень обеспеченности граждан спортивными сооружениями исходя из единовременной пропускной способности объектов спорта: 34,5%. Целевой показатель муниципальной программы – 55%. Целевой показатель регионального проекта</w:t>
      </w:r>
      <w:r w:rsidR="00FF62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F62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A59EC">
        <w:rPr>
          <w:rFonts w:ascii="Times New Roman" w:eastAsia="Calibri" w:hAnsi="Times New Roman" w:cs="Times New Roman"/>
          <w:sz w:val="28"/>
          <w:szCs w:val="28"/>
          <w:lang w:eastAsia="ru-RU"/>
        </w:rPr>
        <w:t>45,8%.</w:t>
      </w:r>
    </w:p>
    <w:p w:rsidR="004A59EC" w:rsidRPr="004A59EC" w:rsidRDefault="004A59EC" w:rsidP="004A5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3156" w:rsidRPr="00E01341" w:rsidRDefault="00114413" w:rsidP="00596F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34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01341">
        <w:rPr>
          <w:rFonts w:ascii="Times New Roman" w:hAnsi="Times New Roman" w:cs="Times New Roman"/>
          <w:sz w:val="28"/>
          <w:szCs w:val="28"/>
        </w:rPr>
        <w:t xml:space="preserve">. С целью реализации </w:t>
      </w:r>
      <w:r w:rsidRPr="00E01341">
        <w:rPr>
          <w:rFonts w:ascii="Times New Roman" w:hAnsi="Times New Roman" w:cs="Times New Roman"/>
          <w:b/>
          <w:sz w:val="28"/>
          <w:szCs w:val="28"/>
        </w:rPr>
        <w:t>национального проекта «Образование»</w:t>
      </w:r>
      <w:r w:rsidRPr="00E01341">
        <w:rPr>
          <w:rFonts w:ascii="Times New Roman" w:hAnsi="Times New Roman" w:cs="Times New Roman"/>
          <w:sz w:val="28"/>
          <w:szCs w:val="28"/>
        </w:rPr>
        <w:t xml:space="preserve">  на территории Городищенского района Волгоградской области подписано соглашение по реализации региональных проектов </w:t>
      </w:r>
      <w:r w:rsidR="00FF3156" w:rsidRPr="00BF261C">
        <w:rPr>
          <w:rFonts w:ascii="Times New Roman" w:hAnsi="Times New Roman" w:cs="Times New Roman"/>
          <w:b/>
          <w:sz w:val="28"/>
          <w:szCs w:val="28"/>
        </w:rPr>
        <w:t>«Современная школа», «Успех каждого ребенка», «Поддержка семей, имеющих детей», «Цифровая образовательная среда», «Учитель будущего», «Социальная активность»</w:t>
      </w:r>
      <w:r w:rsidR="000E0A55" w:rsidRPr="00BF261C">
        <w:rPr>
          <w:rFonts w:ascii="Times New Roman" w:hAnsi="Times New Roman" w:cs="Times New Roman"/>
          <w:b/>
          <w:sz w:val="28"/>
          <w:szCs w:val="28"/>
        </w:rPr>
        <w:t>.</w:t>
      </w:r>
    </w:p>
    <w:p w:rsidR="00FF3156" w:rsidRPr="00053B8D" w:rsidRDefault="00FF3156" w:rsidP="00D66B4E">
      <w:pPr>
        <w:tabs>
          <w:tab w:val="left" w:pos="142"/>
        </w:tabs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ar-SA"/>
        </w:rPr>
        <w:t>1)</w:t>
      </w:r>
      <w:r w:rsidR="00053B8D" w:rsidRPr="00053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ar-SA"/>
        </w:rPr>
        <w:t>Во исполнение соглашения с комитетом образования, науки и молодежной политики Волгоградской области  от 12.04.2019 г. № 14 о реализации на территории Городищенского</w:t>
      </w:r>
      <w:r w:rsidRPr="00053B8D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Волгоградской области регионального проекта </w:t>
      </w:r>
      <w:r w:rsidRPr="00FF18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«Современная школа»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01341" w:rsidRPr="00053B8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дополнительного соглашения от 28.02.202 г. № 1,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проведены следующие мероприятия:</w:t>
      </w:r>
    </w:p>
    <w:p w:rsidR="00FF3156" w:rsidRPr="00053B8D" w:rsidRDefault="00FF3156" w:rsidP="00D66B4E">
      <w:pPr>
        <w:tabs>
          <w:tab w:val="left" w:pos="851"/>
        </w:tabs>
        <w:suppressAutoHyphens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 созданию новых мест в общеобразовательных организациях в рамках модернизации инфраструктуры общего образования:</w:t>
      </w:r>
    </w:p>
    <w:p w:rsidR="00053B8D" w:rsidRPr="00053B8D" w:rsidRDefault="00053B8D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объекта МБОУ «</w:t>
      </w:r>
      <w:proofErr w:type="spell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Россошинская</w:t>
      </w:r>
      <w:proofErr w:type="spellEnd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 имени Героя Советского Союза И.Ф. </w:t>
      </w:r>
      <w:proofErr w:type="spell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Бибишева</w:t>
      </w:r>
      <w:proofErr w:type="spellEnd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500 мест в п. Степной Городищенского района Волгоградской области. Открытие школы состоялось 01.09.2020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3-х этажное здание с техническим чердаком. Первые 3 этажа занимают помещения учебной и общешкольной групп, 4-й этаж</w:t>
      </w:r>
      <w:r w:rsidR="00983F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технический. </w:t>
      </w:r>
    </w:p>
    <w:p w:rsidR="00053B8D" w:rsidRPr="00053B8D" w:rsidRDefault="00053B8D" w:rsidP="00D66B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proofErr w:type="gramStart"/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здании</w:t>
      </w:r>
      <w:proofErr w:type="gramEnd"/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созданы условия и для маломобильных граждан. На входе оборудованы подъемники, а также заданы </w:t>
      </w:r>
      <w:proofErr w:type="spellStart"/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спецразмеры</w:t>
      </w:r>
      <w:proofErr w:type="spellEnd"/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входных групп и коридоров</w:t>
      </w:r>
      <w:proofErr w:type="gramStart"/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41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становлен лифт. Открытие </w:t>
      </w:r>
      <w:proofErr w:type="spellStart"/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Россошинской</w:t>
      </w:r>
      <w:proofErr w:type="spellEnd"/>
      <w:r w:rsidRPr="00053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средней школы позволило перевести всех ребят на обучение в первую смену.</w:t>
      </w:r>
    </w:p>
    <w:p w:rsidR="00FF3156" w:rsidRPr="008B5B4B" w:rsidRDefault="00065B3F" w:rsidP="00D66B4E">
      <w:pPr>
        <w:tabs>
          <w:tab w:val="left" w:pos="851"/>
        </w:tabs>
        <w:suppressAutoHyphens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53B8D">
        <w:rPr>
          <w:rFonts w:ascii="Times New Roman" w:hAnsi="Times New Roman" w:cs="Times New Roman"/>
          <w:sz w:val="28"/>
          <w:szCs w:val="28"/>
        </w:rPr>
        <w:t>Всего в 20</w:t>
      </w:r>
      <w:r w:rsidR="00053B8D" w:rsidRPr="00053B8D">
        <w:rPr>
          <w:rFonts w:ascii="Times New Roman" w:hAnsi="Times New Roman" w:cs="Times New Roman"/>
          <w:sz w:val="28"/>
          <w:szCs w:val="28"/>
        </w:rPr>
        <w:t>20</w:t>
      </w:r>
      <w:r w:rsidRPr="00053B8D">
        <w:rPr>
          <w:rFonts w:ascii="Times New Roman" w:hAnsi="Times New Roman" w:cs="Times New Roman"/>
          <w:sz w:val="28"/>
          <w:szCs w:val="28"/>
        </w:rPr>
        <w:t xml:space="preserve">г. ассигнования составили </w:t>
      </w:r>
      <w:r w:rsidR="00053B8D" w:rsidRPr="00053B8D">
        <w:rPr>
          <w:rFonts w:ascii="Times New Roman" w:hAnsi="Times New Roman" w:cs="Times New Roman"/>
          <w:sz w:val="28"/>
          <w:szCs w:val="28"/>
        </w:rPr>
        <w:t>198908,5</w:t>
      </w:r>
      <w:r w:rsidRPr="00053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B8D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053B8D">
        <w:rPr>
          <w:rFonts w:ascii="Times New Roman" w:hAnsi="Times New Roman" w:cs="Times New Roman"/>
          <w:sz w:val="28"/>
          <w:szCs w:val="28"/>
        </w:rPr>
        <w:t xml:space="preserve">. </w:t>
      </w:r>
      <w:r w:rsidRPr="00053B8D">
        <w:rPr>
          <w:rFonts w:ascii="Times New Roman" w:hAnsi="Times New Roman" w:cs="Times New Roman"/>
          <w:i/>
          <w:sz w:val="28"/>
          <w:szCs w:val="28"/>
        </w:rPr>
        <w:t xml:space="preserve">(в том числе средства бюджетов вышестоящих уровней – </w:t>
      </w:r>
      <w:r w:rsidR="00053B8D" w:rsidRPr="00053B8D">
        <w:rPr>
          <w:rFonts w:ascii="Times New Roman" w:hAnsi="Times New Roman" w:cs="Times New Roman"/>
          <w:i/>
          <w:sz w:val="28"/>
          <w:szCs w:val="28"/>
        </w:rPr>
        <w:t xml:space="preserve">181472,2 </w:t>
      </w:r>
      <w:proofErr w:type="spellStart"/>
      <w:r w:rsidRPr="00053B8D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053B8D">
        <w:rPr>
          <w:rFonts w:ascii="Times New Roman" w:hAnsi="Times New Roman" w:cs="Times New Roman"/>
          <w:i/>
          <w:sz w:val="28"/>
          <w:szCs w:val="28"/>
        </w:rPr>
        <w:t xml:space="preserve">., местного бюджета </w:t>
      </w:r>
      <w:r w:rsidR="00053B8D" w:rsidRPr="00053B8D">
        <w:rPr>
          <w:rFonts w:ascii="Times New Roman" w:hAnsi="Times New Roman" w:cs="Times New Roman"/>
          <w:i/>
          <w:sz w:val="28"/>
          <w:szCs w:val="28"/>
        </w:rPr>
        <w:t xml:space="preserve">17436,3 </w:t>
      </w:r>
      <w:proofErr w:type="spellStart"/>
      <w:r w:rsidRPr="00053B8D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053B8D">
        <w:rPr>
          <w:rFonts w:ascii="Times New Roman" w:hAnsi="Times New Roman" w:cs="Times New Roman"/>
          <w:i/>
          <w:sz w:val="28"/>
          <w:szCs w:val="28"/>
        </w:rPr>
        <w:t>.</w:t>
      </w:r>
      <w:r w:rsidRPr="00053B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53B8D">
        <w:rPr>
          <w:rFonts w:ascii="Times New Roman" w:hAnsi="Times New Roman" w:cs="Times New Roman"/>
          <w:sz w:val="28"/>
          <w:szCs w:val="28"/>
        </w:rPr>
        <w:t xml:space="preserve">расходы составили </w:t>
      </w:r>
      <w:r w:rsidR="00053B8D" w:rsidRPr="00053B8D">
        <w:rPr>
          <w:rFonts w:ascii="Times New Roman" w:hAnsi="Times New Roman" w:cs="Times New Roman"/>
          <w:sz w:val="28"/>
          <w:szCs w:val="28"/>
        </w:rPr>
        <w:t xml:space="preserve">198865,4 </w:t>
      </w:r>
      <w:proofErr w:type="spellStart"/>
      <w:r w:rsidR="00053B8D" w:rsidRPr="00053B8D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proofErr w:type="gramStart"/>
      <w:r w:rsidR="00053B8D" w:rsidRPr="00053B8D">
        <w:rPr>
          <w:rFonts w:ascii="Times New Roman" w:hAnsi="Times New Roman" w:cs="Times New Roman"/>
          <w:i/>
          <w:sz w:val="28"/>
          <w:szCs w:val="28"/>
        </w:rPr>
        <w:t>.</w:t>
      </w:r>
      <w:r w:rsidRPr="00053B8D">
        <w:rPr>
          <w:rFonts w:ascii="Times New Roman" w:hAnsi="Times New Roman" w:cs="Times New Roman"/>
          <w:sz w:val="28"/>
          <w:szCs w:val="28"/>
        </w:rPr>
        <w:t xml:space="preserve">. </w:t>
      </w:r>
      <w:r w:rsidRPr="00053B8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053B8D">
        <w:rPr>
          <w:rFonts w:ascii="Times New Roman" w:hAnsi="Times New Roman" w:cs="Times New Roman"/>
          <w:i/>
          <w:sz w:val="28"/>
          <w:szCs w:val="28"/>
        </w:rPr>
        <w:t>в том числе средства бюджетов вышестоящих уровней -</w:t>
      </w:r>
      <w:r w:rsidR="00053B8D" w:rsidRPr="00053B8D">
        <w:rPr>
          <w:rFonts w:ascii="Times New Roman" w:hAnsi="Times New Roman" w:cs="Times New Roman"/>
          <w:i/>
          <w:sz w:val="28"/>
          <w:szCs w:val="28"/>
        </w:rPr>
        <w:t xml:space="preserve">181472,2 </w:t>
      </w:r>
      <w:proofErr w:type="spellStart"/>
      <w:r w:rsidRPr="00053B8D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053B8D">
        <w:rPr>
          <w:rFonts w:ascii="Times New Roman" w:hAnsi="Times New Roman" w:cs="Times New Roman"/>
          <w:i/>
          <w:sz w:val="28"/>
          <w:szCs w:val="28"/>
        </w:rPr>
        <w:t xml:space="preserve">., местного бюджета </w:t>
      </w:r>
      <w:r w:rsidR="00053B8D" w:rsidRPr="00053B8D">
        <w:rPr>
          <w:rFonts w:ascii="Times New Roman" w:hAnsi="Times New Roman" w:cs="Times New Roman"/>
          <w:i/>
          <w:sz w:val="28"/>
          <w:szCs w:val="28"/>
        </w:rPr>
        <w:t>17393,2</w:t>
      </w:r>
      <w:r w:rsidR="00053B8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53B8D">
        <w:rPr>
          <w:rFonts w:ascii="Times New Roman" w:hAnsi="Times New Roman" w:cs="Times New Roman"/>
          <w:i/>
          <w:sz w:val="28"/>
          <w:szCs w:val="28"/>
        </w:rPr>
        <w:t>т.р</w:t>
      </w:r>
      <w:proofErr w:type="spellEnd"/>
      <w:r w:rsidRPr="00053B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3B8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F3156"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FF3156" w:rsidRPr="00053B8D" w:rsidRDefault="00BA0D52" w:rsidP="00D66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F3156"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По созданию материально-технической базы </w:t>
      </w:r>
      <w:r w:rsidR="00FF3156" w:rsidRPr="00053B8D">
        <w:rPr>
          <w:rFonts w:ascii="Times New Roman" w:eastAsia="Times New Roman" w:hAnsi="Times New Roman" w:cs="Times New Roman"/>
          <w:sz w:val="28"/>
          <w:szCs w:val="28"/>
        </w:rPr>
        <w:t>для реализации основных и дополнительных общеобразовательных программ цифрового и гуманитарного профилей:</w:t>
      </w:r>
    </w:p>
    <w:p w:rsidR="00053B8D" w:rsidRPr="00053B8D" w:rsidRDefault="00053B8D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29.09.2020 г. открыты Центры образования цифрового и гуманитарного профилей «Точка роста» -</w:t>
      </w:r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структурные подразделения образовательных организаций МБОУ «</w:t>
      </w:r>
      <w:proofErr w:type="spellStart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Новорогачинская</w:t>
      </w:r>
      <w:proofErr w:type="spellEnd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СШ», МБОУ «</w:t>
      </w:r>
      <w:proofErr w:type="spellStart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Паньшинская</w:t>
      </w:r>
      <w:proofErr w:type="spellEnd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СШ»), которые обеспечены современным оборудованием для реализации основных и дополнительных общеобразовательных программ цифрового и гуманитарного профилей (</w:t>
      </w:r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современные ноутбуки с предустановленными программными комплексами для дизайна и моделирования,  </w:t>
      </w:r>
      <w:proofErr w:type="spellStart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медиапроекторы</w:t>
      </w:r>
      <w:proofErr w:type="spellEnd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различные материалы и приспособления для занятий основами первой медицинской помощи, </w:t>
      </w:r>
      <w:proofErr w:type="spellStart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квадрокоптеры</w:t>
      </w:r>
      <w:proofErr w:type="spellEnd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3D-принтеры)</w:t>
      </w:r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школьников в Центрах  «Точка роста» проводят учителя технологии, ОБЖ, информатики, педагоги дополнительного образования.</w:t>
      </w:r>
    </w:p>
    <w:p w:rsidR="00053B8D" w:rsidRPr="00053B8D" w:rsidRDefault="00053B8D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занятиях по технологии детей обучают работе с современными  инструментами,  основам 3D-моделирования. На уроках информатики школьники самостоятельно разрабатывают сайты и пишут программы для ПК.  Для решения этих задач были изменены рабочие программы школьных предметов «Технология», «Информатика», «Основы безопасности жизнедеятельности».</w:t>
      </w:r>
    </w:p>
    <w:p w:rsidR="00053B8D" w:rsidRPr="00053B8D" w:rsidRDefault="00053B8D" w:rsidP="00053B8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Центров позволило внедрить в образовательный процесс современные технологии и новые методы </w:t>
      </w:r>
      <w:proofErr w:type="gram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предметам</w:t>
      </w:r>
      <w:proofErr w:type="gramEnd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«Технология», «Информатика», «Основы безопасности жизнедеятельности», что способствует развитию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 и родительской общественности. Обеспечена возможность </w:t>
      </w:r>
      <w:r w:rsidRPr="00053B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обучения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сетевой форме. Заключены договоры с образовательными организациями, реализующими общеобразовательные программы в сетевой форме (МБОУ «</w:t>
      </w:r>
      <w:proofErr w:type="spell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Грачевская</w:t>
      </w:r>
      <w:proofErr w:type="spellEnd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СШ», МБОУ «</w:t>
      </w:r>
      <w:proofErr w:type="spell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Котлубанская</w:t>
      </w:r>
      <w:proofErr w:type="spellEnd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СШ»).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 обучающихся обновленными программами составил 847 человек.</w:t>
      </w:r>
    </w:p>
    <w:p w:rsidR="00053B8D" w:rsidRPr="00053B8D" w:rsidRDefault="00053B8D" w:rsidP="00053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достижения целей и задач в рамках реализации мероприятий регионального проекта «Современная школа» в 2020 г. во взаимодействии  с органами исполнительной власти Волгоградской области проведено </w:t>
      </w:r>
      <w:r w:rsidRPr="00053B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организационное, аналитическое и методическое сопровождение реализации проекта</w:t>
      </w:r>
      <w:r w:rsidRPr="00053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мероприятий («дорожная карта»)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созданию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функционированию в 2020 году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Центров образования  цифрового  и гуманитарного профилей  «Точка роста».</w:t>
      </w:r>
      <w:proofErr w:type="gramEnd"/>
    </w:p>
    <w:p w:rsidR="00053B8D" w:rsidRPr="00053B8D" w:rsidRDefault="00053B8D" w:rsidP="00053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proofErr w:type="gram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популяризации хода реализации мероприятий регионального проекта</w:t>
      </w:r>
      <w:proofErr w:type="gramEnd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Городищенского района (включая администрации городских и сельских поселений) сделано следующее:</w:t>
      </w:r>
    </w:p>
    <w:p w:rsidR="00941765" w:rsidRDefault="00053B8D" w:rsidP="00053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41765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информация о проведенных мероприятиях  на официальном сайте администрации Городищенского муниципального </w:t>
      </w:r>
    </w:p>
    <w:p w:rsidR="00053B8D" w:rsidRPr="00053B8D" w:rsidRDefault="00053B8D" w:rsidP="00053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района, образовательной организации, </w:t>
      </w:r>
      <w:proofErr w:type="gram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опубликована</w:t>
      </w:r>
      <w:proofErr w:type="gramEnd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общественно-политической газете «Междуречье».</w:t>
      </w:r>
    </w:p>
    <w:p w:rsidR="00053B8D" w:rsidRPr="00053B8D" w:rsidRDefault="00053B8D" w:rsidP="00053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совещания для руководителей 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учреждений</w:t>
      </w:r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(29.08.2020 г.). Участники: директора, </w:t>
      </w:r>
      <w:proofErr w:type="gramStart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заведующие</w:t>
      </w:r>
      <w:proofErr w:type="gramEnd"/>
      <w:r w:rsidRPr="0005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 (34 ч.), старшие методисты, ответственные за методическую работу (30 ч.).</w:t>
      </w:r>
    </w:p>
    <w:p w:rsidR="00FF3156" w:rsidRPr="00DD16FF" w:rsidRDefault="005205D1" w:rsidP="00D66B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F3156"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соглашения от 12.04.2019 №17 «О реализации на территории Городищенского муниципального района Волгоградской области регионального проекта </w:t>
      </w:r>
      <w:r w:rsidR="00FF3156" w:rsidRPr="00FF1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«Успех каждого ребенка»</w:t>
      </w:r>
      <w:r w:rsidR="00DD16FF" w:rsidRPr="00FF1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D16FF" w:rsidRPr="00FF1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6FF"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</w:t>
      </w:r>
      <w:r w:rsidR="00FF3156"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6FF"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от 28.02.2020г № 1, </w:t>
      </w:r>
      <w:r w:rsidR="00FF3156"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следующие мероприятия:</w:t>
      </w:r>
    </w:p>
    <w:p w:rsidR="00DD16FF" w:rsidRPr="00DD16FF" w:rsidRDefault="00DD16FF" w:rsidP="00DD16F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DD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внедрению целевой модели дополнительного образования детей и 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охвату дополнительным образованием  детей в возрасте от 5 до 18 лет, 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общедоступного и бесплатного дополнительного образования детей на территории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Городищенского муниципального района Волгоградской области на 2020 -2021 год, 166 программ 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zh-CN"/>
        </w:rPr>
        <w:t>дошкольного образования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включены  в </w:t>
      </w:r>
      <w:r w:rsidRPr="00DD16F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реестр образовательных дополнительных программ. Из них </w:t>
      </w:r>
    </w:p>
    <w:p w:rsidR="00DD16FF" w:rsidRPr="00DD16FF" w:rsidRDefault="00DD16FF" w:rsidP="00DD16F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D16F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 реестр бюджетных значимых программ – 114, </w:t>
      </w:r>
    </w:p>
    <w:p w:rsidR="00DD16FF" w:rsidRPr="00DD16FF" w:rsidRDefault="00DD16FF" w:rsidP="00DD16F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zh-CN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zh-CN"/>
        </w:rPr>
        <w:t xml:space="preserve">предпрофессиональных – 14, </w:t>
      </w:r>
    </w:p>
    <w:p w:rsidR="00DD16FF" w:rsidRPr="00DD16FF" w:rsidRDefault="00DD16FF" w:rsidP="00DD16F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zh-CN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zh-CN"/>
        </w:rPr>
        <w:t xml:space="preserve">общеразвивающих – 3, </w:t>
      </w:r>
    </w:p>
    <w:p w:rsidR="00DD16FF" w:rsidRPr="00DD16FF" w:rsidRDefault="00DD16FF" w:rsidP="00DD16F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zh-CN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zh-CN"/>
        </w:rPr>
        <w:t>сертифицированных программ, оплачиваемых за счет сертификата ПФДО – 11,</w:t>
      </w:r>
      <w:r w:rsidR="00941765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zh-CN"/>
        </w:rPr>
        <w:t xml:space="preserve"> </w:t>
      </w: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zh-CN"/>
        </w:rPr>
        <w:t>платных программ - 24.</w:t>
      </w:r>
    </w:p>
    <w:p w:rsidR="00DD16FF" w:rsidRPr="00DD16FF" w:rsidRDefault="00DD16FF" w:rsidP="00DD1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14 общеобразовательных учреждений открыты и работают 83 программы дополнительного образования, в которых занимаются 1787 обучающихся, педагоги прошли курсы повышения квалификации для работы по программа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proofErr w:type="spellStart"/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образрвания</w:t>
      </w:r>
      <w:proofErr w:type="spellEnd"/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16FF" w:rsidRPr="00DD16FF" w:rsidRDefault="00DD16FF" w:rsidP="00CC5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 </w:t>
      </w:r>
      <w:hyperlink r:id="rId12" w:history="1">
        <w:r w:rsidRPr="00CC56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реестр поставщиков образовательных услуг</w:t>
        </w:r>
      </w:hyperlink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16FF">
        <w:rPr>
          <w:rFonts w:ascii="Times New Roman" w:eastAsia="Times New Roman" w:hAnsi="Times New Roman" w:cs="Times New Roman"/>
          <w:b/>
          <w:color w:val="EEECE1" w:themeColor="background2"/>
          <w:sz w:val="28"/>
          <w:szCs w:val="28"/>
          <w:lang w:eastAsia="ar-SA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Выданы </w:t>
      </w: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ar-SA"/>
        </w:rPr>
        <w:t>сертификаты в количестве 7356 шт.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ar-SA"/>
        </w:rPr>
        <w:t>, что составляет 80,1 % от общего числа детей в возрасте от 5 до 18 лет.</w:t>
      </w:r>
    </w:p>
    <w:p w:rsidR="00DD16FF" w:rsidRPr="00DD16FF" w:rsidRDefault="00DD16FF" w:rsidP="00DD16F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ru-RU"/>
        </w:rPr>
        <w:t xml:space="preserve">Общее количество договоров </w:t>
      </w:r>
      <w:proofErr w:type="gramStart"/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ru-RU"/>
        </w:rPr>
        <w:t>обучения по программам</w:t>
      </w:r>
      <w:proofErr w:type="gramEnd"/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ru-RU"/>
        </w:rPr>
        <w:t xml:space="preserve"> персонифицированного финансирования, заключенных с использованием сертификатов ПФДО  - 528, что составило 6% от общего количества детей 5-18 лет.  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заключены новые договоры с использованием выданных сертификатов.   </w:t>
      </w:r>
    </w:p>
    <w:p w:rsidR="00DD16FF" w:rsidRPr="00DD16FF" w:rsidRDefault="00DD16FF" w:rsidP="00DD16F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ru-RU"/>
        </w:rPr>
        <w:t>-</w:t>
      </w:r>
      <w:r w:rsidR="00CC562C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ru-RU"/>
        </w:rPr>
        <w:t xml:space="preserve"> </w:t>
      </w: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ru-RU"/>
        </w:rPr>
        <w:t>Общее количество бюджетных заявок, заключенных с использованием выданных сертификатов</w:t>
      </w:r>
      <w:r w:rsidR="00CC562C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ru-RU"/>
        </w:rPr>
        <w:t xml:space="preserve"> </w:t>
      </w:r>
      <w:r w:rsidRPr="00DD16FF">
        <w:rPr>
          <w:rFonts w:ascii="Times New Roman" w:eastAsia="Times New Roman" w:hAnsi="Times New Roman" w:cs="Times New Roman"/>
          <w:sz w:val="28"/>
          <w:szCs w:val="28"/>
          <w:shd w:val="clear" w:color="auto" w:fill="F5F5F5"/>
          <w:lang w:eastAsia="ru-RU"/>
        </w:rPr>
        <w:t xml:space="preserve">- 3943(сертификатов учета). </w:t>
      </w:r>
    </w:p>
    <w:p w:rsidR="00DD16FF" w:rsidRPr="00DD16FF" w:rsidRDefault="00DD16FF" w:rsidP="00DD1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свою деятельность муниципальный опорный центр дополнительного образования детей на базе МБУ ДОД «Городищенский Центр детского творчества».</w:t>
      </w:r>
    </w:p>
    <w:p w:rsidR="00DD16FF" w:rsidRPr="00DD16FF" w:rsidRDefault="00DD16FF" w:rsidP="00DD16F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участию обучающихся  в мероприятиях, </w:t>
      </w:r>
      <w:r w:rsidRPr="00DD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направленных на раннюю профориентацию. </w:t>
      </w:r>
      <w:proofErr w:type="gramEnd"/>
    </w:p>
    <w:p w:rsidR="00DD16FF" w:rsidRPr="00DD16FF" w:rsidRDefault="00DD16FF" w:rsidP="00DD16F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Принято участие обучающи</w:t>
      </w:r>
      <w:r w:rsidR="00CC56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мися</w:t>
      </w: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7-11 классов</w:t>
      </w:r>
      <w:r w:rsidRPr="00DD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общеобразовательных учреждений в открытых онлайн-уроках «</w:t>
      </w:r>
      <w:proofErr w:type="spellStart"/>
      <w:r w:rsidRPr="00DD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Проектория</w:t>
      </w:r>
      <w:proofErr w:type="spellEnd"/>
      <w:r w:rsidRPr="00DD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(около 3002 чел., 33%).</w:t>
      </w:r>
    </w:p>
    <w:p w:rsidR="00DD16FF" w:rsidRPr="00DD16FF" w:rsidRDefault="00DD16FF" w:rsidP="00DD1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</w:t>
      </w:r>
      <w:proofErr w:type="gramStart"/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proofErr w:type="gramEnd"/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мероприятий регионального проекта «Успех каждого ребенка» в 2020г. осуществлялось взаимодействие  с органами исполнительной власти Волгоградской области в части достижения целей и задач:</w:t>
      </w:r>
    </w:p>
    <w:p w:rsidR="00DD16FF" w:rsidRPr="00DD16FF" w:rsidRDefault="00DD16FF" w:rsidP="00DD1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6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D16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беспечено функционирование общедоступного навигатора в системе дополнительного образования детей Волгоградской области, в том числе содержательное наполнение регионального и муниципальных сегментов навигатора, обеспечивающего возможность проектирования индивидуальных образовательных траекторий ребенка;</w:t>
      </w:r>
    </w:p>
    <w:p w:rsidR="00DD16FF" w:rsidRPr="00DD16FF" w:rsidRDefault="00DD16FF" w:rsidP="00DD1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9417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C562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DD16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рганизовано, методическое и аналитическое сопровождение работы муниципальных опорных центров;</w:t>
      </w:r>
    </w:p>
    <w:p w:rsidR="00DD16FF" w:rsidRPr="00DD16FF" w:rsidRDefault="00DD16FF" w:rsidP="00DD1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D16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CC562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</w:t>
      </w:r>
      <w:r w:rsidRPr="00DD16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ано развитие системы управления в сфере дополнительного образования детей с применением современных организационных, правовых и финансово-экономических механизмов управления и организационно-техническое и методическое сопровождение </w:t>
      </w:r>
      <w:proofErr w:type="gramStart"/>
      <w:r w:rsidRPr="00DD16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внедрения модели персонифицированного финансирования дополнительного образования детей</w:t>
      </w:r>
      <w:proofErr w:type="gramEnd"/>
      <w:r w:rsidRPr="00DD16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Волгоградской области.</w:t>
      </w:r>
    </w:p>
    <w:p w:rsidR="00FF3156" w:rsidRPr="008B5B4B" w:rsidRDefault="00FF3156" w:rsidP="00FF315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7169E" w:rsidRPr="0087169E" w:rsidRDefault="005205D1" w:rsidP="00871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F3156"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соглашения от 12.04.2019 № 18 «О реализации на территории Городищенского муниципального района Волгоградской области регионального проекта </w:t>
      </w:r>
      <w:r w:rsidR="00FF3156" w:rsidRPr="00FF1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«Поддержка семей, имеющих детей»</w:t>
      </w:r>
      <w:r w:rsidR="0087169E" w:rsidRPr="00FF1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FF3156"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69E" w:rsidRPr="00FF188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дополнительного соглашения  от 28.02.2020 г.  №1</w:t>
      </w:r>
      <w:r w:rsidR="0087169E" w:rsidRPr="008716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7169E"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следующие мероприятия:</w:t>
      </w:r>
    </w:p>
    <w:p w:rsidR="0087169E" w:rsidRPr="0087169E" w:rsidRDefault="0087169E" w:rsidP="00871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достигнуты показатели по к</w:t>
      </w:r>
      <w:r w:rsidRPr="00871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оличеству оказанных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 П</w:t>
      </w:r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состоянию на   31.12.2020г.  оказано 3318 услуг психолого-педагогической, методической и консультативной помощи;</w:t>
      </w:r>
    </w:p>
    <w:p w:rsidR="0087169E" w:rsidRPr="0087169E" w:rsidRDefault="0087169E" w:rsidP="00871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 мониторинг реализации мероприятий по оказанию </w:t>
      </w:r>
      <w:proofErr w:type="spellStart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871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</w:t>
      </w:r>
      <w:proofErr w:type="spellEnd"/>
      <w:r w:rsidRPr="00871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-педагогической, методической и консультативной помощи гражданам, имеющим детей, а также по проведению </w:t>
      </w:r>
      <w:proofErr w:type="gramStart"/>
      <w:r w:rsidRPr="00871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</w:t>
      </w:r>
      <w:proofErr w:type="gramEnd"/>
      <w:r w:rsidRPr="00871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дополнительной профессиональной программе для специалистов, оказывающих услуги психолого-педагогической, методической и консультативной помощи. </w:t>
      </w:r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71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услуги, в 2020 году составила 87 %;</w:t>
      </w:r>
    </w:p>
    <w:p w:rsidR="0087169E" w:rsidRPr="0087169E" w:rsidRDefault="0087169E" w:rsidP="00871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целью </w:t>
      </w:r>
      <w:proofErr w:type="gramStart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популяризации хода реализации мероприятий регионального проекта</w:t>
      </w:r>
      <w:proofErr w:type="gramEnd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Городищенского района (включая администрации городских и сельских поселений) сделано следующее:  п</w:t>
      </w:r>
      <w:r w:rsidRPr="008716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роведена информационно-просветительская и рекламная кампания для родительской общественности: размещена информация в образовательных организациях, в сети «Интернет», социальных сетях, средствах массовой информации, проведены родительские собрания и консультации. </w:t>
      </w:r>
    </w:p>
    <w:p w:rsidR="0087169E" w:rsidRPr="0087169E" w:rsidRDefault="0087169E" w:rsidP="0087169E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совещания проведенного 24.12.2020 г. комитетом образования, науки и молодежной политики Волгоградской области с заместителями глав администраций муниципальных районов, с руководителями органов, осуществляющих управление в сфере образования муниципальных районов были подведены итоги реализации региональных проектов в рамках национального проекта «Образование».</w:t>
      </w:r>
      <w:proofErr w:type="gramEnd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gramStart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proofErr w:type="gramEnd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заключено соглашение между </w:t>
      </w:r>
      <w:proofErr w:type="spellStart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Минпросвящением</w:t>
      </w:r>
      <w:proofErr w:type="spellEnd"/>
      <w:r w:rsidRPr="0087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комитетом образования, науки и молодежной политики Волгоградской области о прекращении с 01.01.2021 обязательств по достижению значений показателей, выполнению задач, результатов федерального проекта «Поддержка семей, имеющих детей» национального проекта «Образование».</w:t>
      </w:r>
    </w:p>
    <w:p w:rsidR="00D66B4E" w:rsidRPr="00D66B4E" w:rsidRDefault="005205D1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F3156"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соглашения от 12.04.2019 №15 «О реализации на территории Городищенского муниципального района Волгоградской области регионального проекта </w:t>
      </w:r>
      <w:r w:rsidR="00FF3156" w:rsidRPr="00FF1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«Цифровая образовательная среда»</w:t>
      </w:r>
      <w:r w:rsidR="00D66B4E" w:rsidRPr="00D66B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66B4E" w:rsidRPr="00FF188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дополнительного соглашения  от 28.02.2020 г.</w:t>
      </w:r>
      <w:r w:rsidR="00D66B4E" w:rsidRPr="00D66B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№</w:t>
      </w:r>
      <w:r w:rsidR="00D66B4E" w:rsidRPr="00D66B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 </w:t>
      </w:r>
      <w:r w:rsidR="00D66B4E"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следующие мероприятия:</w:t>
      </w:r>
    </w:p>
    <w:p w:rsidR="00D66B4E" w:rsidRPr="00D66B4E" w:rsidRDefault="00D66B4E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 образовательных организациях, реализующих основные и (или) дополнительные общеобразовательные программы,  проведено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информационное наполнение официальных сайтов в сети "Интернет";</w:t>
      </w:r>
    </w:p>
    <w:p w:rsidR="00D66B4E" w:rsidRPr="00D66B4E" w:rsidRDefault="00D66B4E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941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 для  1771 обучающегося по программам общего образования и дополнительного образования для детей</w:t>
      </w:r>
    </w:p>
    <w:p w:rsidR="00D66B4E" w:rsidRPr="00D66B4E" w:rsidRDefault="00D66B4E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информационно-сервисная платформа цифровой образовательной среды для "горизонтального" обучения  использована363  обучающихся по программам общего образования;</w:t>
      </w:r>
    </w:p>
    <w:p w:rsidR="00D66B4E" w:rsidRPr="00D66B4E" w:rsidRDefault="00D66B4E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повысили квалификацию </w:t>
      </w:r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рамках периодической аттестации в цифровой форме с использованием информационного ресурса "одного окна" ("Современная цифровая образовательная среда в Российской Федерации") 57 педагогических  работников общего образования;</w:t>
      </w:r>
    </w:p>
    <w:p w:rsidR="00D66B4E" w:rsidRPr="00D66B4E" w:rsidRDefault="00D66B4E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941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внедрена целевая модель цифровой образовательной среды в 2-х общеобразовательных </w:t>
      </w:r>
      <w:proofErr w:type="spellStart"/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организациях</w:t>
      </w:r>
      <w:proofErr w:type="gramStart"/>
      <w:r w:rsidRPr="00D6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</w:t>
      </w:r>
      <w:proofErr w:type="spellEnd"/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Городищенская</w:t>
      </w:r>
      <w:proofErr w:type="spellEnd"/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№2»,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Россошинская</w:t>
      </w:r>
      <w:proofErr w:type="spellEnd"/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 имени Героя Советского Союза И.Ф. </w:t>
      </w:r>
      <w:proofErr w:type="spellStart"/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Бибишева</w:t>
      </w:r>
      <w:proofErr w:type="spellEnd"/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66B4E" w:rsidRDefault="00D66B4E" w:rsidP="00D66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целью популяризации хода реализации мероприятий регионального проекта «Цифровая образовательная среда» вопросы рассмотрены на совещаниях отдела по образованию с руководителями образовательных учреждений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исполнение соглашения с комитетом образования, науки и молодежной политики Волгоградской области  и от 12.04.2019 г. № 16</w:t>
      </w:r>
      <w:r w:rsidRPr="00FC2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«О </w:t>
      </w:r>
      <w:r w:rsidRPr="00FF18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на территории Городищенского муниципального района Волгоградской области регионального проекта</w:t>
      </w:r>
      <w:r w:rsidRPr="00FC2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«Учитель будущего», </w:t>
      </w:r>
      <w:r w:rsidRPr="00FF188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дополнительного соглашения  от 28.02.2020 г. № 1</w:t>
      </w:r>
      <w:r w:rsidRPr="00FC2D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следующие мероприятия: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-Реализован комплекс мер для непрерывного и планомерного повышения квалификации педагогических работников. В течение 3 лет повысили квалификацию 559  педагогических работников образовательных учреждений, в 2020 году 332  чел.</w:t>
      </w:r>
    </w:p>
    <w:p w:rsidR="00FC2D84" w:rsidRPr="00FC2D84" w:rsidRDefault="00FC2D84" w:rsidP="00FC2D84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C2D8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в возрасте до 35 лет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опытом работы до 3 лет</w:t>
      </w:r>
      <w:r w:rsidRPr="00FC2D8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(50 чел.) вовлечены в различные формы поддержки и сопровождения в первые три года работы (наставничество, участие в конкурсах, практико-ориентированных семинарах).</w:t>
      </w:r>
    </w:p>
    <w:p w:rsidR="00FC2D84" w:rsidRPr="00FC2D84" w:rsidRDefault="00FC2D84" w:rsidP="00FC2D84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 работа по сопровождению молодых педагогов учителями-наставниками (45 чел). Утверждены планы работы с молодыми педагогами на 2020-2021 учебный год во всех образовательных учреждениях.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муниципальные конкурсы профессионального мастерства «Коллекция идей», «Педагогическая инициатива», «Педагогический дебют» (95 чел).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  участие в  конкурсах: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конкурсном </w:t>
      </w:r>
      <w:proofErr w:type="gram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отборе</w:t>
      </w:r>
      <w:proofErr w:type="gram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учителей образовательных организаций Волгоградской области, реализующих основные общеобразовательные программы, на поощрение за высокое педагогическое мастерство. Победителем регионального конкурса стала Барабаш Анастасия  Викторовна, учитель математики МБОУ «</w:t>
      </w:r>
      <w:proofErr w:type="spell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Новорогачинская</w:t>
      </w:r>
      <w:proofErr w:type="spell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СШ»;</w:t>
      </w:r>
    </w:p>
    <w:p w:rsidR="00FC2D84" w:rsidRPr="00FC2D84" w:rsidRDefault="00FC2D84" w:rsidP="00FC2D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региональном конкурсе «Учитель года». Призером конкурса стала  Муромцева М.В.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математики МБОУ «</w:t>
      </w:r>
      <w:proofErr w:type="spell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Городищенская</w:t>
      </w:r>
      <w:proofErr w:type="spell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№1»;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региональном конкурсе «Воспитатель года». Лауреатом конкурса стала </w:t>
      </w:r>
      <w:proofErr w:type="spell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</w:t>
      </w:r>
      <w:proofErr w:type="spell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Сергеевна - инструктор по физическому воспитанию </w:t>
      </w:r>
      <w:r w:rsidRPr="00FC2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МБДОУ «Городищенский д/с «Аленушка».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достижения целей и задач в рамках реализации мероприятий регионального проекта «Учитель будущего» в 2020г. </w:t>
      </w:r>
      <w:proofErr w:type="spell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взаимодействиес</w:t>
      </w:r>
      <w:proofErr w:type="spell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исполнительной власти Волгоградской области осуществлялось через организационное, аналитическое и методическое сопровождение (проведение мероприятий на областном и муниципальном уровне).</w:t>
      </w:r>
    </w:p>
    <w:p w:rsid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proofErr w:type="gram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популяризации хода реализации мероприятий регионального проекта</w:t>
      </w:r>
      <w:proofErr w:type="gram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Городищенского района (включая администрации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городских и сельских поселений) размещена информация о проведенных мероприятиях  на официальном сайте администрации Городищенского муниципального района, в общественно-политической газете Городищенского района  «Междуречье».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с комитетом образования, науки и молодежной политики Волгоградской области  и от 12.04.2019 г. №19</w:t>
      </w:r>
      <w:r w:rsidRPr="00FC2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«О </w:t>
      </w:r>
      <w:r w:rsidRPr="00FF18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на территории Городищенского муниципального района Волгоградской области регионального проекта</w:t>
      </w:r>
      <w:r w:rsidRPr="00FC2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«Социальная активность», </w:t>
      </w:r>
      <w:r w:rsidRPr="00FF188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дополнительного соглашения  от 28.02.2020 г.</w:t>
      </w:r>
      <w:r w:rsidRPr="00FC2D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№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следующие мероприятия: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 изменения в Положение об отделе по образованию постановлением администрации Городищенского муниципального района от 29.07.2019г. №639-п «О внесении изменений в Положение об отделе по образованию администрации Городищенского муниципального района Волгоградской области».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 - просветительск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кампани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ознакомлению школьников с основами добровольчества, состоящ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серии мероприятий, целью которых являлось раскрытие феномена добровольчества как общественного явления, формирование положительного образа волонтера, информирование о ценностях добровольчества, изучение видео-курсов, обзор Интернет-ресурсов о добровольчестве.</w:t>
      </w:r>
    </w:p>
    <w:p w:rsidR="00FC2D84" w:rsidRPr="00FC2D84" w:rsidRDefault="00FC2D84" w:rsidP="00FC2D8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уроки, посвященные социальной активности и добровольчеству в 20 общеобразовательных учреждениях.</w:t>
      </w:r>
    </w:p>
    <w:p w:rsidR="00FC2D84" w:rsidRPr="00FC2D84" w:rsidRDefault="00FC2D84" w:rsidP="00FC2D8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Целевая модель школьного волонтерского отряда внедрена в 10 (из 17) общеобразовательных учреждениях Городищенского муниципального района (количество  обучающихся - 310), зарегистрированных на сайтах </w:t>
      </w:r>
      <w:proofErr w:type="spellStart"/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добровольцыроссии</w:t>
      </w:r>
      <w:proofErr w:type="gramStart"/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.р</w:t>
      </w:r>
      <w:proofErr w:type="gramEnd"/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proofErr w:type="spellEnd"/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, добро34.ру.</w:t>
      </w:r>
    </w:p>
    <w:p w:rsidR="00FC2D84" w:rsidRPr="00FC2D84" w:rsidRDefault="00FC2D84" w:rsidP="00FC2D8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 соцопрос молодежи в возрасте 14-18 лет согласно опроснику «Современное положение молодежи Волгоградской области» (498 чел.-46% от общего количества обучающихся в возрасте  14-18 лет).</w:t>
      </w:r>
    </w:p>
    <w:p w:rsidR="00FC2D84" w:rsidRPr="00FC2D84" w:rsidRDefault="00FC2D84" w:rsidP="00FC2D8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Мероприятия по развитию школьного добровольчества периодически освещаются на сайтах общеобразовательных учреждений, в социальных сетях «Одноклассники», «</w:t>
      </w:r>
      <w:proofErr w:type="spellStart"/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FC2D84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муниципальный этап конкурса на лучшую практику внедрения целевой модели школьного добровольческого (волонтерского) отряда в  организациях общего образования Волгоградской области в 2020 году, в котором приняли участие 5 волонтерских отрядов (110 чел.), победитель (волонтерский отряд  «Дети Отчизны» МБОУ «</w:t>
      </w:r>
      <w:proofErr w:type="spell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Ерзовская</w:t>
      </w:r>
      <w:proofErr w:type="spell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им. Героя Советского Союза Гончарова П.А.») направлен на региональный этап конкурса и вошел в список 15 лучших школьных добровольческих</w:t>
      </w:r>
      <w:proofErr w:type="gram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отрядов области.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целью популяризации хода реализации мероприятий регионального проекта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Городищенского района (включая администрации городских и сельских поселений) сделано следующее: проведен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рекламн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кампании</w:t>
      </w:r>
      <w:proofErr w:type="gramStart"/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азмещен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учреждениях, проведен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кампании в сети "Интернет" и социальных сетях, проведен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образованиях, </w:t>
      </w:r>
      <w:proofErr w:type="spellStart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добровольчески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популяризации добровольчества.</w:t>
      </w:r>
    </w:p>
    <w:p w:rsidR="00FC2D84" w:rsidRPr="00FC2D84" w:rsidRDefault="00FC2D84" w:rsidP="00FC2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информирование целевых групп  о конкурсах, входящих в платформу "Россия – страна возможностей".</w:t>
      </w:r>
    </w:p>
    <w:p w:rsidR="00FC2D84" w:rsidRPr="00FC2D84" w:rsidRDefault="00FC2D84" w:rsidP="00FC2D84">
      <w:pPr>
        <w:tabs>
          <w:tab w:val="left" w:pos="78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13 школьных волонтерских отрядов приняли участие в региональном мероприятии, приуроченном к празднованию Дня добровольца, Марафон #МЫВМЕСТЕ,  проводивш</w:t>
      </w:r>
      <w:r w:rsidR="009417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мся  с 16 по 30 ноября 2020г.  (количество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D84">
        <w:rPr>
          <w:rFonts w:ascii="Times New Roman" w:eastAsia="Times New Roman" w:hAnsi="Times New Roman" w:cs="Times New Roman"/>
          <w:sz w:val="28"/>
          <w:szCs w:val="28"/>
          <w:lang w:eastAsia="ru-RU"/>
        </w:rPr>
        <w:t>- 2380).</w:t>
      </w:r>
    </w:p>
    <w:p w:rsidR="005205D1" w:rsidRPr="008B5B4B" w:rsidRDefault="005205D1" w:rsidP="00FF3156">
      <w:pPr>
        <w:snapToGri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8F3563" w:rsidRPr="008B5B4B" w:rsidRDefault="005205D1" w:rsidP="00FF31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5B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FF3156" w:rsidRPr="008B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F3563" w:rsidRPr="008B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национального проекта </w:t>
      </w:r>
      <w:r w:rsidR="008F3563" w:rsidRPr="008B5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«Цифровая экономика Российской Федерации» </w:t>
      </w:r>
      <w:r w:rsidR="008F3563" w:rsidRPr="008B5B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заключено соглашение по совместной реализации мероприятий региональных проектов по достижению показателей и индикаторов между комитетом информационных технологий В</w:t>
      </w:r>
      <w:r w:rsidR="00F72DE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олгоградской области</w:t>
      </w:r>
      <w:r w:rsidR="008F3563" w:rsidRPr="008B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администрацией Городищенского муниципального района Волгоградской области.</w:t>
      </w:r>
      <w:proofErr w:type="gramEnd"/>
      <w:r w:rsidR="008F3563" w:rsidRPr="008B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Определены ответственные лица по организации взаимодействия в рамках Соглашения. </w:t>
      </w:r>
    </w:p>
    <w:p w:rsidR="008B5B4B" w:rsidRPr="008B5B4B" w:rsidRDefault="008B5B4B" w:rsidP="008B5B4B">
      <w:pPr>
        <w:spacing w:after="0" w:line="240" w:lineRule="auto"/>
        <w:ind w:right="283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2020 году произведена </w:t>
      </w:r>
      <w:r w:rsidRPr="008B5B4B">
        <w:rPr>
          <w:rFonts w:ascii="Times New Roman" w:eastAsia="Calibri" w:hAnsi="Times New Roman" w:cs="Times New Roman"/>
          <w:sz w:val="26"/>
          <w:szCs w:val="26"/>
        </w:rPr>
        <w:t xml:space="preserve"> закупка ПО преимущественно отечественного производителя. </w:t>
      </w:r>
      <w:proofErr w:type="gramStart"/>
      <w:r w:rsidRPr="008B5B4B">
        <w:rPr>
          <w:rFonts w:ascii="Times New Roman" w:eastAsia="Calibri" w:hAnsi="Times New Roman" w:cs="Times New Roman"/>
          <w:sz w:val="26"/>
          <w:szCs w:val="26"/>
        </w:rPr>
        <w:t>Подключены 14 СЗО района к телекоммуникационной сети Интернет, прошли переобучение по компетенциям цифровой экономики 160 человек.</w:t>
      </w:r>
      <w:proofErr w:type="gramEnd"/>
      <w:r w:rsidRPr="008B5B4B">
        <w:rPr>
          <w:rFonts w:ascii="Times New Roman" w:eastAsia="Calibri" w:hAnsi="Times New Roman" w:cs="Times New Roman"/>
          <w:sz w:val="26"/>
          <w:szCs w:val="26"/>
        </w:rPr>
        <w:t xml:space="preserve"> Выполнено 16 мероприятий в области информационной безопасности, 10% проверок в рамках контрольно-надзорных мероприятий были проведены дистанционно.</w:t>
      </w:r>
    </w:p>
    <w:p w:rsidR="008F3563" w:rsidRPr="008B5B4B" w:rsidRDefault="008F3563" w:rsidP="00FF31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73043" w:rsidRPr="00FA4AB8" w:rsidRDefault="00C73043" w:rsidP="00C7304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E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373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целью реализации национального проекта </w:t>
      </w:r>
      <w:r w:rsidRPr="00373E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«Жилье и городская среда» </w:t>
      </w:r>
      <w:r w:rsidRPr="00373E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заключено соглашение о реализации на территории Городищенского муниципального района Волгоградской области регионального проекта «Жилье» от 15.04.2019 № 1-3/2019</w:t>
      </w:r>
      <w:r w:rsidR="00F72D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373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лановый показатель по объему ввода жилья на 2020 год </w:t>
      </w:r>
      <w:r w:rsidRPr="00CD491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в размере 2</w:t>
      </w:r>
      <w:r w:rsidR="00CD4912" w:rsidRPr="00CD49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D49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D4912" w:rsidRPr="00CD491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D4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кв. м. </w:t>
      </w:r>
      <w:r w:rsidRPr="00FA4A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2020 года на территории Городищенского муниципального района введено 35,6 тыс. кв. м жилья.</w:t>
      </w:r>
    </w:p>
    <w:p w:rsidR="00C73043" w:rsidRPr="004A2BA4" w:rsidRDefault="00C73043" w:rsidP="00C730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1E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A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</w:t>
      </w:r>
      <w:r w:rsidRPr="0095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4A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Соглашением №18605000-1-2020-004 от 23.01.2020 года о предоставлении субсидии из бюджета Волгоградской области местному бюджету на предоставление молодым семьям социальных выплат на приобретение жилого помещения или создания объекта индивидуального жилищного строительства, в рамках реализации подпрограммы "Молодой семье - доступное жилье" государственной программы Волгоградской области "Обеспечение доступным и комфортным жильем жителей </w:t>
      </w:r>
      <w:r w:rsidRPr="004A2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Волгоградской области», социальные выплаты получили 3 семьи-претенденты.</w:t>
      </w:r>
      <w:proofErr w:type="gramEnd"/>
      <w:r w:rsidRPr="004A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Обязательства Городищенского муниципального района по выдачи свидетельств молодым семьям на получение социальных выплат в 2020 году исполнены</w:t>
      </w:r>
      <w:r w:rsidRPr="004A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B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объеме:</w:t>
      </w:r>
      <w:r w:rsidRPr="004A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3043" w:rsidRPr="004A2BA4" w:rsidRDefault="00C73043" w:rsidP="00C73043">
      <w:pPr>
        <w:spacing w:after="0" w:line="240" w:lineRule="auto"/>
        <w:ind w:left="-900" w:right="-4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34" w:type="dxa"/>
        <w:jc w:val="center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922"/>
        <w:gridCol w:w="1559"/>
        <w:gridCol w:w="1843"/>
        <w:gridCol w:w="1701"/>
        <w:gridCol w:w="1779"/>
      </w:tblGrid>
      <w:tr w:rsidR="00C73043" w:rsidRPr="004A2BA4" w:rsidTr="00C73043">
        <w:trPr>
          <w:trHeight w:val="885"/>
          <w:jc w:val="center"/>
        </w:trPr>
        <w:tc>
          <w:tcPr>
            <w:tcW w:w="630" w:type="dxa"/>
          </w:tcPr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22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получателя социальной выплаты, количество членов МС,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социальной выплаты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выдачи свидетельства</w:t>
            </w:r>
          </w:p>
          <w:p w:rsidR="00C73043" w:rsidRPr="004A2BA4" w:rsidRDefault="00C73043" w:rsidP="00DD5F2E">
            <w:pPr>
              <w:spacing w:after="0" w:line="240" w:lineRule="auto"/>
              <w:ind w:left="-108" w:hanging="1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оплаты социальной выплаты по договору приобретения (строительства), погашения ипотечного займа</w:t>
            </w:r>
          </w:p>
        </w:tc>
        <w:tc>
          <w:tcPr>
            <w:tcW w:w="1701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(средства областной субсидии),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рублей.</w:t>
            </w:r>
          </w:p>
        </w:tc>
        <w:tc>
          <w:tcPr>
            <w:tcW w:w="177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(средства местного бюджета),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рублей.</w:t>
            </w:r>
          </w:p>
        </w:tc>
      </w:tr>
      <w:tr w:rsidR="00C73043" w:rsidRPr="004A2BA4" w:rsidTr="00C73043">
        <w:trPr>
          <w:trHeight w:val="195"/>
          <w:jc w:val="center"/>
        </w:trPr>
        <w:tc>
          <w:tcPr>
            <w:tcW w:w="630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73043" w:rsidRPr="004A2BA4" w:rsidTr="00C73043">
        <w:trPr>
          <w:trHeight w:val="525"/>
          <w:jc w:val="center"/>
        </w:trPr>
        <w:tc>
          <w:tcPr>
            <w:tcW w:w="630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</w:tcPr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Гусак А.В., </w:t>
            </w:r>
          </w:p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человек,</w:t>
            </w:r>
          </w:p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941 850,0 </w:t>
            </w:r>
          </w:p>
        </w:tc>
        <w:tc>
          <w:tcPr>
            <w:tcW w:w="155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04 2020г.</w:t>
            </w:r>
          </w:p>
        </w:tc>
        <w:tc>
          <w:tcPr>
            <w:tcW w:w="1843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07.09.2020г.</w:t>
            </w:r>
          </w:p>
        </w:tc>
        <w:tc>
          <w:tcPr>
            <w:tcW w:w="1701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664 835,29</w:t>
            </w:r>
          </w:p>
        </w:tc>
        <w:tc>
          <w:tcPr>
            <w:tcW w:w="177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277 014,71</w:t>
            </w:r>
          </w:p>
        </w:tc>
      </w:tr>
      <w:tr w:rsidR="00C73043" w:rsidRPr="004A2BA4" w:rsidTr="00C73043">
        <w:trPr>
          <w:trHeight w:val="525"/>
          <w:jc w:val="center"/>
        </w:trPr>
        <w:tc>
          <w:tcPr>
            <w:tcW w:w="630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2" w:type="dxa"/>
          </w:tcPr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Торшин</w:t>
            </w:r>
            <w:proofErr w:type="spellEnd"/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</w:p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человек,</w:t>
            </w:r>
          </w:p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1 130 220,0</w:t>
            </w:r>
          </w:p>
        </w:tc>
        <w:tc>
          <w:tcPr>
            <w:tcW w:w="155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04 2020г.</w:t>
            </w:r>
          </w:p>
        </w:tc>
        <w:tc>
          <w:tcPr>
            <w:tcW w:w="1843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14.10.2020г.</w:t>
            </w:r>
          </w:p>
        </w:tc>
        <w:tc>
          <w:tcPr>
            <w:tcW w:w="1701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797 802,35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332 417,65</w:t>
            </w:r>
          </w:p>
        </w:tc>
      </w:tr>
      <w:tr w:rsidR="00C73043" w:rsidRPr="004A2BA4" w:rsidTr="00C73043">
        <w:trPr>
          <w:trHeight w:val="525"/>
          <w:jc w:val="center"/>
        </w:trPr>
        <w:tc>
          <w:tcPr>
            <w:tcW w:w="630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2" w:type="dxa"/>
          </w:tcPr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Р.В.,</w:t>
            </w:r>
          </w:p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человек,</w:t>
            </w:r>
          </w:p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1 130 220,0</w:t>
            </w:r>
          </w:p>
        </w:tc>
        <w:tc>
          <w:tcPr>
            <w:tcW w:w="155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04 2020г.</w:t>
            </w:r>
          </w:p>
        </w:tc>
        <w:tc>
          <w:tcPr>
            <w:tcW w:w="1843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12.10.2020г.</w:t>
            </w:r>
          </w:p>
        </w:tc>
        <w:tc>
          <w:tcPr>
            <w:tcW w:w="1701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797 802,35</w:t>
            </w:r>
          </w:p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332 417,65</w:t>
            </w:r>
          </w:p>
        </w:tc>
      </w:tr>
      <w:tr w:rsidR="00C73043" w:rsidRPr="004A2BA4" w:rsidTr="00C73043">
        <w:trPr>
          <w:trHeight w:val="525"/>
          <w:jc w:val="center"/>
        </w:trPr>
        <w:tc>
          <w:tcPr>
            <w:tcW w:w="5954" w:type="dxa"/>
            <w:gridSpan w:val="4"/>
          </w:tcPr>
          <w:p w:rsidR="00C73043" w:rsidRPr="004A2BA4" w:rsidRDefault="00C73043" w:rsidP="00DD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2 260 440,0</w:t>
            </w:r>
          </w:p>
        </w:tc>
        <w:tc>
          <w:tcPr>
            <w:tcW w:w="1779" w:type="dxa"/>
          </w:tcPr>
          <w:p w:rsidR="00C73043" w:rsidRPr="004A2BA4" w:rsidRDefault="00C73043" w:rsidP="00DD5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941 850, 0</w:t>
            </w:r>
          </w:p>
        </w:tc>
      </w:tr>
    </w:tbl>
    <w:p w:rsidR="00C73043" w:rsidRPr="004A2BA4" w:rsidRDefault="00C73043" w:rsidP="00C730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043" w:rsidRPr="004A2BA4" w:rsidRDefault="00C73043" w:rsidP="00C730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B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социальных выплат по выданным свидетельствам составляет 3 202 290,0</w:t>
      </w:r>
      <w:r w:rsidRPr="00951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BA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включая и средства местного бюджета в сумме 941 850, 0 рублей.</w:t>
      </w:r>
    </w:p>
    <w:p w:rsidR="00C73043" w:rsidRDefault="00C73043" w:rsidP="00C730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 ноября 2020 года бюджетные средства освоены в полном объеме.</w:t>
      </w:r>
    </w:p>
    <w:p w:rsidR="005C4B60" w:rsidRPr="00FA4AB8" w:rsidRDefault="005C4B60" w:rsidP="005C4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AB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FA4AB8">
        <w:rPr>
          <w:rFonts w:ascii="Times New Roman" w:hAnsi="Times New Roman" w:cs="Times New Roman"/>
          <w:sz w:val="28"/>
          <w:szCs w:val="28"/>
        </w:rPr>
        <w:t>. В целях реализации национального проекта «Здравоохранение» ГБУЗ «</w:t>
      </w:r>
      <w:proofErr w:type="spellStart"/>
      <w:r w:rsidRPr="00FA4AB8"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 w:rsidRPr="00FA4AB8">
        <w:rPr>
          <w:rFonts w:ascii="Times New Roman" w:hAnsi="Times New Roman" w:cs="Times New Roman"/>
          <w:sz w:val="28"/>
          <w:szCs w:val="28"/>
        </w:rPr>
        <w:t xml:space="preserve"> ЦРБ» участвует в государственной программе Волгоградской области «Развитие здравоохранение Волгоградской области». </w:t>
      </w:r>
    </w:p>
    <w:p w:rsidR="005C4B60" w:rsidRPr="007511B9" w:rsidRDefault="005C4B60" w:rsidP="005C4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Медицинским учреждением при реализации программы </w:t>
      </w:r>
      <w:r w:rsidR="00F72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израсходовано 430 530,9 т. р</w:t>
      </w:r>
      <w:bookmarkStart w:id="0" w:name="_GoBack"/>
      <w:bookmarkEnd w:id="0"/>
      <w:r w:rsidRPr="0075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том числе: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color w:val="222222"/>
          <w:sz w:val="28"/>
          <w:szCs w:val="28"/>
          <w:lang w:eastAsia="ru-RU"/>
        </w:rPr>
        <w:t>- выплачена субсидия сотрудникам на реализацию государственных социальных гарантий молодым специалистам, работающим в государственных учреждениях, расположенных в сельских поселениях и рабочих поселках Волгоградс</w:t>
      </w:r>
      <w:r w:rsidR="00F72DEE">
        <w:rPr>
          <w:rFonts w:ascii="Times New Roman" w:eastAsia="Calibri" w:hAnsi="Times New Roman" w:cs="Times New Roman"/>
          <w:color w:val="222222"/>
          <w:sz w:val="28"/>
          <w:szCs w:val="28"/>
          <w:lang w:eastAsia="ru-RU"/>
        </w:rPr>
        <w:t>кой области в размере 107,09 т. р</w:t>
      </w:r>
      <w:r w:rsidRPr="007511B9">
        <w:rPr>
          <w:rFonts w:ascii="Times New Roman" w:eastAsia="Calibri" w:hAnsi="Times New Roman" w:cs="Times New Roman"/>
          <w:color w:val="222222"/>
          <w:sz w:val="28"/>
          <w:szCs w:val="28"/>
          <w:lang w:eastAsia="ru-RU"/>
        </w:rPr>
        <w:t>.;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осуществлена социальная поддержка работников медицинских организаций Волгоградской области, включая меры по компенсации стоимости путевок на санаторно-курортное лечение, а также компенсации затрат на услуги по жилищно-коммунальному хозяйству работникам здравоохранения сельских поселений в размере 2 493,32</w:t>
      </w:r>
      <w:r w:rsidR="00F72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р</w:t>
      </w:r>
      <w:r w:rsidRPr="0075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согласно субсидии на реализацию прочих мероприятий в области здравоохранения осуществлено: 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- подготовка специалистов со средним медицинским образованием в целях реализации мероприятия «Кадровое обеспечение системы здравоохранения, поддержки учащихся образовательных учреждений и работников медицинских организаций» на сумму 52,61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- транспортировка пациентов на гемодиализ на сумму 426,5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- на приобретение иммунобиологических лекарственных препаратов для иммунизации населения Волгоградской области на сумму 18,73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выполнение ремонтных работ согласно локально-сметному расчету на капитальный ремонт полов в помещении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Ерзовской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р.п</w:t>
      </w:r>
      <w:proofErr w:type="gram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.Е</w:t>
      </w:r>
      <w:proofErr w:type="gram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рзовка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лгоградской области – 164,51 т. р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субсидии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человек, в рамках реализации регионального проекта "Развитие системы оказания первичной медико-санитарной помощи" приобретён передвижной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флюрограф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сумму 12 097,33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а так же получен легковой автомобиль «Лада» для обслуживания центра амбулаторной помощи пациентам с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инфекцией, а так</w:t>
      </w:r>
      <w:proofErr w:type="gram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же</w:t>
      </w:r>
      <w:proofErr w:type="gram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транспортировки лекарств в отдаленные населенные пункты, перевозки биоматериалов для исследований.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регионального проекта "Развитие детского здравоохранения Волгоградской области, включая создание современной инфраструктуры оказания медицинской помощи детям" было отремонтировано помещение поликлиники № 5 по адресу пл. Сталинградской битвы,8, а так же закуплено оборудования на сумму 2 797,91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, в том числе из федерального бюджета</w:t>
      </w:r>
      <w:r w:rsidRPr="007511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1 460,12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областного бюджета 1 337,79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регионального проекта «Создание единого цифрового контура в здравоохранении на основе единой государственной информационной системы здравоохранения (ЕГИСЗ)» израсходовано с федерального бюджета 2329,6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област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бюджета 71,37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Медицинскому учреждению было выделено: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1) из областного бюджета: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 финансовое обеспечение выполнения государственного </w:t>
      </w:r>
      <w:proofErr w:type="gram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задания</w:t>
      </w:r>
      <w:proofErr w:type="gram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оказание государственных услуг (выполнение работ) сумма в размере 5628,13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.,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 оснащение (переоснащение) дополнительно создаваемого или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перепрофилируемого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коечного фонда медицинских организаций для оказания медицинской помощи больным новой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инфекцией в соответствии с общими требованиями к оснащению коек для пациентов с новой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инфекцией, утвержденными Минздравом России в сумме 2 024,66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на осуществление единовременной материальной помощи основным работникам медицинских организаций в период действия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 в связи с угрозой распространения новой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инфекции COVID-19, в том числе на компенсацию расходов на проезд до основного места работы, в размере 1000,0 рублей в размере</w:t>
      </w:r>
      <w:proofErr w:type="gram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476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 осуществление выплат стимулирующего характера и за особые условия труда и дополнительную нагрузку, оплату отпусков и выплату компенсации за неиспользованные отпуска медицинским работникам, оказывающим медицинскую помощь гражданам с новой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инфекцией с клиническими симптомами, не исключающими новою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коронавирусную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инфекцию, лицам из групп риска заражения новой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инфекцией и иным работникам, работающим в усиленном режиме в связи с принимаемыми мерами по</w:t>
      </w:r>
      <w:proofErr w:type="gram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предупреждению завоза и распространения новой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инфекции в Волгоградской области -33419,91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 осуществление специальных социальных выплат медицинским и иным работникам медицинских организаций, подведомственных комитету здравоохранения Волгоградской области, оказывающим медицинскую помощь (участвующим в оказании медицинской помощи, обеспечивающим оказание медицинской помощи) по диагностике и лечению новой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инфекции в целях исполнения постановления Администрации Волгоградской области - 2 035,34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 из федерального бюджета: 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 обеспечение выплат стимулирующего характера, оплату отпусков и выплату компенсации за неиспользованные отпуска медицинским работникам, оказывающим медицинскую помощь гражданам, у которых выявлена новая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коронавирусная</w:t>
      </w:r>
      <w:proofErr w:type="spellEnd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инфекция, и лицам из групп риска заражения новой </w:t>
      </w:r>
      <w:proofErr w:type="spellStart"/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русной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инфекцией –52976,06 т. р.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C4B60" w:rsidRPr="007511B9" w:rsidRDefault="005C4B60" w:rsidP="005C4B60">
      <w:pPr>
        <w:pBdr>
          <w:bottom w:val="single" w:sz="6" w:space="31" w:color="FFFFFF"/>
        </w:pBdr>
        <w:shd w:val="clear" w:color="auto" w:fill="FFFFFF"/>
        <w:tabs>
          <w:tab w:val="left" w:pos="469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- на обеспечение специальной со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циальной выплаты - 2 025, 93 т. р.</w:t>
      </w: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73043" w:rsidRPr="005C4B60" w:rsidRDefault="005C4B60" w:rsidP="005C4B60">
      <w:pPr>
        <w:pBdr>
          <w:bottom w:val="single" w:sz="6" w:space="31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11B9">
        <w:rPr>
          <w:rFonts w:ascii="Times New Roman" w:eastAsia="Calibri" w:hAnsi="Times New Roman" w:cs="Times New Roman"/>
          <w:sz w:val="28"/>
          <w:szCs w:val="28"/>
          <w:lang w:eastAsia="ru-RU"/>
        </w:rPr>
        <w:t>3) из ТФОМС на финансовое обеспечение территориальной программы обязательного медицинского страхования в 2020 году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умма в размере 311385,9</w:t>
      </w:r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т.р</w:t>
      </w:r>
      <w:proofErr w:type="spellEnd"/>
      <w:r w:rsidR="00F72D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F3563" w:rsidRPr="008B5B4B" w:rsidRDefault="008F3563" w:rsidP="00AC63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F3563" w:rsidRPr="00C73043" w:rsidRDefault="004452DD" w:rsidP="00445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043">
        <w:rPr>
          <w:rFonts w:ascii="Times New Roman" w:hAnsi="Times New Roman" w:cs="Times New Roman"/>
          <w:sz w:val="28"/>
          <w:szCs w:val="28"/>
        </w:rPr>
        <w:t>Глава Городищенского</w:t>
      </w:r>
    </w:p>
    <w:p w:rsidR="004452DD" w:rsidRPr="00C73043" w:rsidRDefault="004452DD" w:rsidP="00445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04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C73043">
        <w:rPr>
          <w:rFonts w:ascii="Times New Roman" w:hAnsi="Times New Roman" w:cs="Times New Roman"/>
          <w:sz w:val="28"/>
          <w:szCs w:val="28"/>
        </w:rPr>
        <w:tab/>
      </w:r>
      <w:r w:rsidRPr="00C73043">
        <w:rPr>
          <w:rFonts w:ascii="Times New Roman" w:hAnsi="Times New Roman" w:cs="Times New Roman"/>
          <w:sz w:val="28"/>
          <w:szCs w:val="28"/>
        </w:rPr>
        <w:tab/>
      </w:r>
      <w:r w:rsidRPr="00C7304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C73043">
        <w:rPr>
          <w:rFonts w:ascii="Times New Roman" w:hAnsi="Times New Roman" w:cs="Times New Roman"/>
          <w:sz w:val="28"/>
          <w:szCs w:val="28"/>
        </w:rPr>
        <w:tab/>
        <w:t xml:space="preserve">                            А.В. </w:t>
      </w:r>
      <w:proofErr w:type="spellStart"/>
      <w:r w:rsidRPr="00C73043">
        <w:rPr>
          <w:rFonts w:ascii="Times New Roman" w:hAnsi="Times New Roman" w:cs="Times New Roman"/>
          <w:sz w:val="28"/>
          <w:szCs w:val="28"/>
        </w:rPr>
        <w:t>Кагитин</w:t>
      </w:r>
      <w:proofErr w:type="spellEnd"/>
    </w:p>
    <w:p w:rsidR="00F16E28" w:rsidRPr="008B5B4B" w:rsidRDefault="00F16E28" w:rsidP="00965FB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16E28" w:rsidRPr="008B5B4B" w:rsidRDefault="00F16E28" w:rsidP="00965FB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90B07" w:rsidRPr="008B5B4B" w:rsidRDefault="00F90B0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90B07" w:rsidRPr="008B5B4B" w:rsidRDefault="00F90B07">
      <w:pPr>
        <w:rPr>
          <w:color w:val="FF0000"/>
        </w:rPr>
      </w:pPr>
    </w:p>
    <w:sectPr w:rsidR="00F90B07" w:rsidRPr="008B5B4B" w:rsidSect="009417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6B6" w:rsidRDefault="00D346B6" w:rsidP="00941765">
      <w:pPr>
        <w:spacing w:after="0" w:line="240" w:lineRule="auto"/>
      </w:pPr>
      <w:r>
        <w:separator/>
      </w:r>
    </w:p>
  </w:endnote>
  <w:endnote w:type="continuationSeparator" w:id="0">
    <w:p w:rsidR="00D346B6" w:rsidRDefault="00D346B6" w:rsidP="00941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65" w:rsidRDefault="00941765"/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  <w:gridCol w:w="8147"/>
    </w:tblGrid>
    <w:tr w:rsidR="00941765">
      <w:tc>
        <w:tcPr>
          <w:tcW w:w="750" w:type="pct"/>
        </w:tcPr>
        <w:p w:rsidR="00941765" w:rsidRDefault="00941765">
          <w:pPr>
            <w:pStyle w:val="a7"/>
            <w:jc w:val="right"/>
            <w:rPr>
              <w:color w:val="4F81BD" w:themeColor="accent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F72DEE" w:rsidRPr="00F72DEE">
            <w:rPr>
              <w:noProof/>
              <w:color w:val="4F81BD" w:themeColor="accent1"/>
            </w:rPr>
            <w:t>16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4250" w:type="pct"/>
        </w:tcPr>
        <w:p w:rsidR="00941765" w:rsidRDefault="00941765">
          <w:pPr>
            <w:pStyle w:val="a7"/>
            <w:rPr>
              <w:color w:val="4F81BD" w:themeColor="accent1"/>
            </w:rPr>
          </w:pPr>
        </w:p>
      </w:tc>
    </w:tr>
  </w:tbl>
  <w:p w:rsidR="00941765" w:rsidRDefault="009417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6B6" w:rsidRDefault="00D346B6" w:rsidP="00941765">
      <w:pPr>
        <w:spacing w:after="0" w:line="240" w:lineRule="auto"/>
      </w:pPr>
      <w:r>
        <w:separator/>
      </w:r>
    </w:p>
  </w:footnote>
  <w:footnote w:type="continuationSeparator" w:id="0">
    <w:p w:rsidR="00D346B6" w:rsidRDefault="00D346B6" w:rsidP="00941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6393"/>
    <w:multiLevelType w:val="hybridMultilevel"/>
    <w:tmpl w:val="0624F576"/>
    <w:lvl w:ilvl="0" w:tplc="11E61AE4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07"/>
    <w:rsid w:val="00027EBD"/>
    <w:rsid w:val="00053B8D"/>
    <w:rsid w:val="00065B3F"/>
    <w:rsid w:val="000D4118"/>
    <w:rsid w:val="000E0A55"/>
    <w:rsid w:val="00101E19"/>
    <w:rsid w:val="00114413"/>
    <w:rsid w:val="00154922"/>
    <w:rsid w:val="001C355D"/>
    <w:rsid w:val="001F5441"/>
    <w:rsid w:val="002630B5"/>
    <w:rsid w:val="00277E6D"/>
    <w:rsid w:val="003F2C20"/>
    <w:rsid w:val="004452DD"/>
    <w:rsid w:val="00450293"/>
    <w:rsid w:val="00464EFF"/>
    <w:rsid w:val="004A59EC"/>
    <w:rsid w:val="004F4E8F"/>
    <w:rsid w:val="005205D1"/>
    <w:rsid w:val="0053696B"/>
    <w:rsid w:val="00592D6E"/>
    <w:rsid w:val="00596FB6"/>
    <w:rsid w:val="005C4B60"/>
    <w:rsid w:val="005E3089"/>
    <w:rsid w:val="006768F1"/>
    <w:rsid w:val="007451BF"/>
    <w:rsid w:val="00772D2B"/>
    <w:rsid w:val="0077338C"/>
    <w:rsid w:val="007D51CD"/>
    <w:rsid w:val="0087169E"/>
    <w:rsid w:val="008B5B4B"/>
    <w:rsid w:val="008E5B9D"/>
    <w:rsid w:val="008F3563"/>
    <w:rsid w:val="00941765"/>
    <w:rsid w:val="00965FB5"/>
    <w:rsid w:val="00983FC1"/>
    <w:rsid w:val="009D7927"/>
    <w:rsid w:val="00A63448"/>
    <w:rsid w:val="00A93DB7"/>
    <w:rsid w:val="00AB288F"/>
    <w:rsid w:val="00AC636C"/>
    <w:rsid w:val="00AF1B4B"/>
    <w:rsid w:val="00AF422B"/>
    <w:rsid w:val="00B46C02"/>
    <w:rsid w:val="00B53E67"/>
    <w:rsid w:val="00BA0D52"/>
    <w:rsid w:val="00BD7269"/>
    <w:rsid w:val="00BF261C"/>
    <w:rsid w:val="00C526C2"/>
    <w:rsid w:val="00C61079"/>
    <w:rsid w:val="00C73043"/>
    <w:rsid w:val="00C81B5A"/>
    <w:rsid w:val="00CC1438"/>
    <w:rsid w:val="00CC562C"/>
    <w:rsid w:val="00CD4912"/>
    <w:rsid w:val="00CF0AB8"/>
    <w:rsid w:val="00CF75E5"/>
    <w:rsid w:val="00D346B6"/>
    <w:rsid w:val="00D350A6"/>
    <w:rsid w:val="00D66B4E"/>
    <w:rsid w:val="00DC1E2B"/>
    <w:rsid w:val="00DD16FF"/>
    <w:rsid w:val="00DF6CA2"/>
    <w:rsid w:val="00E01341"/>
    <w:rsid w:val="00E779E2"/>
    <w:rsid w:val="00EE4A97"/>
    <w:rsid w:val="00F16E28"/>
    <w:rsid w:val="00F619E9"/>
    <w:rsid w:val="00F72DEE"/>
    <w:rsid w:val="00F77232"/>
    <w:rsid w:val="00F90B07"/>
    <w:rsid w:val="00F94357"/>
    <w:rsid w:val="00FC2D84"/>
    <w:rsid w:val="00FF188D"/>
    <w:rsid w:val="00FF3156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927"/>
    <w:rPr>
      <w:rFonts w:ascii="Tahoma" w:hAnsi="Tahoma" w:cs="Tahoma"/>
      <w:sz w:val="16"/>
      <w:szCs w:val="16"/>
    </w:rPr>
  </w:style>
  <w:style w:type="character" w:customStyle="1" w:styleId="menu3br">
    <w:name w:val="menu3br"/>
    <w:basedOn w:val="a0"/>
    <w:rsid w:val="001C355D"/>
  </w:style>
  <w:style w:type="paragraph" w:styleId="a5">
    <w:name w:val="header"/>
    <w:basedOn w:val="a"/>
    <w:link w:val="a6"/>
    <w:uiPriority w:val="99"/>
    <w:unhideWhenUsed/>
    <w:rsid w:val="0094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765"/>
  </w:style>
  <w:style w:type="paragraph" w:styleId="a7">
    <w:name w:val="footer"/>
    <w:basedOn w:val="a"/>
    <w:link w:val="a8"/>
    <w:uiPriority w:val="99"/>
    <w:unhideWhenUsed/>
    <w:rsid w:val="0094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927"/>
    <w:rPr>
      <w:rFonts w:ascii="Tahoma" w:hAnsi="Tahoma" w:cs="Tahoma"/>
      <w:sz w:val="16"/>
      <w:szCs w:val="16"/>
    </w:rPr>
  </w:style>
  <w:style w:type="character" w:customStyle="1" w:styleId="menu3br">
    <w:name w:val="menu3br"/>
    <w:basedOn w:val="a0"/>
    <w:rsid w:val="001C355D"/>
  </w:style>
  <w:style w:type="paragraph" w:styleId="a5">
    <w:name w:val="header"/>
    <w:basedOn w:val="a"/>
    <w:link w:val="a6"/>
    <w:uiPriority w:val="99"/>
    <w:unhideWhenUsed/>
    <w:rsid w:val="0094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765"/>
  </w:style>
  <w:style w:type="paragraph" w:styleId="a7">
    <w:name w:val="footer"/>
    <w:basedOn w:val="a"/>
    <w:link w:val="a8"/>
    <w:uiPriority w:val="99"/>
    <w:unhideWhenUsed/>
    <w:rsid w:val="0094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0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elp.pfdo.ru/agreement/user-document-update?id=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instagram.com/gor.patriot?igshid=qmrira1err3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stagram.com/gdyussh?igshid=zrj5ls7nxcb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32A9-D089-4AD6-AD3B-C4463B320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19</Pages>
  <Words>6183</Words>
  <Characters>35248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Прокофьева</dc:creator>
  <cp:keywords/>
  <dc:description/>
  <cp:lastModifiedBy>Зубкова Татьяна Николаевна</cp:lastModifiedBy>
  <cp:revision>25</cp:revision>
  <cp:lastPrinted>2021-03-09T10:01:00Z</cp:lastPrinted>
  <dcterms:created xsi:type="dcterms:W3CDTF">2020-01-27T09:26:00Z</dcterms:created>
  <dcterms:modified xsi:type="dcterms:W3CDTF">2021-03-09T10:57:00Z</dcterms:modified>
</cp:coreProperties>
</file>