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028" w:rsidRDefault="00CE702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bookmarkStart w:id="0" w:name="_GoBack"/>
      <w:bookmarkEnd w:id="0"/>
      <w:r>
        <w:br/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Title"/>
        <w:jc w:val="center"/>
      </w:pPr>
      <w:r>
        <w:t>ГУБЕРНАТОР ВОЛГОГРАДСКОЙ ОБЛАСТИ</w:t>
      </w:r>
    </w:p>
    <w:p w:rsidR="00CE7028" w:rsidRDefault="00CE7028">
      <w:pPr>
        <w:pStyle w:val="ConsPlusTitle"/>
        <w:jc w:val="center"/>
      </w:pPr>
    </w:p>
    <w:p w:rsidR="00CE7028" w:rsidRDefault="00CE7028">
      <w:pPr>
        <w:pStyle w:val="ConsPlusTitle"/>
        <w:jc w:val="center"/>
      </w:pPr>
      <w:r>
        <w:t>ПОСТАНОВЛЕНИЕ</w:t>
      </w:r>
    </w:p>
    <w:p w:rsidR="00CE7028" w:rsidRDefault="00CE7028">
      <w:pPr>
        <w:pStyle w:val="ConsPlusTitle"/>
        <w:jc w:val="center"/>
      </w:pPr>
      <w:r>
        <w:t>от 8 августа 2014 г. N 690</w:t>
      </w:r>
    </w:p>
    <w:p w:rsidR="00CE7028" w:rsidRDefault="00CE7028">
      <w:pPr>
        <w:pStyle w:val="ConsPlusTitle"/>
        <w:jc w:val="center"/>
      </w:pPr>
    </w:p>
    <w:p w:rsidR="00CE7028" w:rsidRDefault="00CE7028">
      <w:pPr>
        <w:pStyle w:val="ConsPlusTitle"/>
        <w:jc w:val="center"/>
      </w:pPr>
      <w:r>
        <w:t>ОБ ОБРАЗОВАНИИ РАБОЧЕЙ ГРУППЫ ПО ВНЕДРЕНИЮ НА ТЕРРИТОРИИ</w:t>
      </w:r>
    </w:p>
    <w:p w:rsidR="00CE7028" w:rsidRDefault="00CE7028">
      <w:pPr>
        <w:pStyle w:val="ConsPlusTitle"/>
        <w:jc w:val="center"/>
      </w:pPr>
      <w:r>
        <w:t>ВОЛГОГРАДСКОЙ ОБЛАСТИ СТАНДАРТА РАЗВИТИЯ КОНКУРЕНЦИИ</w:t>
      </w:r>
    </w:p>
    <w:p w:rsidR="00CE7028" w:rsidRDefault="00CE7028">
      <w:pPr>
        <w:pStyle w:val="ConsPlusTitle"/>
        <w:jc w:val="center"/>
      </w:pPr>
      <w:r>
        <w:t>В СУБЪЕКТАХ РОССИЙСКОЙ ФЕДЕРАЦИИ</w:t>
      </w:r>
    </w:p>
    <w:p w:rsidR="00CE7028" w:rsidRDefault="00CE7028">
      <w:pPr>
        <w:pStyle w:val="ConsPlusNormal"/>
        <w:jc w:val="center"/>
      </w:pPr>
      <w:r>
        <w:t>Список изменяющих документов</w:t>
      </w:r>
    </w:p>
    <w:p w:rsidR="00CE7028" w:rsidRDefault="00CE7028">
      <w:pPr>
        <w:pStyle w:val="ConsPlusNormal"/>
        <w:jc w:val="center"/>
      </w:pPr>
      <w:proofErr w:type="gramStart"/>
      <w:r>
        <w:t>(в ред. постановлений Губернатора Волгоградской обл.</w:t>
      </w:r>
      <w:proofErr w:type="gramEnd"/>
    </w:p>
    <w:p w:rsidR="00CE7028" w:rsidRDefault="00CE7028">
      <w:pPr>
        <w:pStyle w:val="ConsPlusNormal"/>
        <w:jc w:val="center"/>
      </w:pPr>
      <w:r>
        <w:t xml:space="preserve">от 17.03.2015 </w:t>
      </w:r>
      <w:hyperlink r:id="rId6" w:history="1">
        <w:r>
          <w:rPr>
            <w:color w:val="0000FF"/>
          </w:rPr>
          <w:t>N 208</w:t>
        </w:r>
      </w:hyperlink>
      <w:r>
        <w:t xml:space="preserve">, от 09.09.2015 </w:t>
      </w:r>
      <w:hyperlink r:id="rId7" w:history="1">
        <w:r>
          <w:rPr>
            <w:color w:val="0000FF"/>
          </w:rPr>
          <w:t>N 821</w:t>
        </w:r>
      </w:hyperlink>
      <w:r>
        <w:t>,</w:t>
      </w:r>
    </w:p>
    <w:p w:rsidR="00CE7028" w:rsidRDefault="00CE7028">
      <w:pPr>
        <w:pStyle w:val="ConsPlusNormal"/>
        <w:jc w:val="center"/>
      </w:pPr>
      <w:r>
        <w:t xml:space="preserve">от 22.12.2015 </w:t>
      </w:r>
      <w:hyperlink r:id="rId8" w:history="1">
        <w:r>
          <w:rPr>
            <w:color w:val="0000FF"/>
          </w:rPr>
          <w:t>N 1131</w:t>
        </w:r>
      </w:hyperlink>
      <w:r>
        <w:t>)</w:t>
      </w:r>
    </w:p>
    <w:p w:rsidR="00CE7028" w:rsidRDefault="00CE7028">
      <w:pPr>
        <w:pStyle w:val="ConsPlusNormal"/>
        <w:jc w:val="center"/>
      </w:pPr>
    </w:p>
    <w:p w:rsidR="00CE7028" w:rsidRDefault="00CE7028">
      <w:pPr>
        <w:pStyle w:val="ConsPlusNormal"/>
        <w:ind w:firstLine="540"/>
        <w:jc w:val="both"/>
      </w:pPr>
      <w:proofErr w:type="gramStart"/>
      <w:r>
        <w:t xml:space="preserve">В целях обеспечения внедрения на территории Волгоградской области стандарта развития конкуренции в субъектах Российской Федерации, разработанного в соответствии с </w:t>
      </w:r>
      <w:hyperlink r:id="rId9" w:history="1">
        <w:r>
          <w:rPr>
            <w:color w:val="0000FF"/>
          </w:rPr>
          <w:t>пунктом 2</w:t>
        </w:r>
      </w:hyperlink>
      <w:r>
        <w:t xml:space="preserve"> плана мероприятий по реализации системных мер по развитию конкуренции в Российской Федерации, входящего в план мероприятий ("дорожную карту") "Развитие конкуренции и совершенствование антимонопольной политики", утвержденный распоряжением Правительства Российской Федерации от 28 декабря 2012 г. N 2579-р, постановляю:</w:t>
      </w:r>
      <w:proofErr w:type="gramEnd"/>
    </w:p>
    <w:p w:rsidR="00CE7028" w:rsidRDefault="00CE7028">
      <w:pPr>
        <w:pStyle w:val="ConsPlusNormal"/>
        <w:ind w:firstLine="540"/>
        <w:jc w:val="both"/>
      </w:pPr>
      <w:r>
        <w:t xml:space="preserve">1. Образовать рабочую группу по внедрению на территории Волгоградской области стандарта развития конкуренции в субъектах Российской Федерации и утвердить ее </w:t>
      </w:r>
      <w:hyperlink w:anchor="P33" w:history="1">
        <w:r>
          <w:rPr>
            <w:color w:val="0000FF"/>
          </w:rPr>
          <w:t>состав</w:t>
        </w:r>
      </w:hyperlink>
      <w:r>
        <w:t xml:space="preserve"> согласно приложению.</w:t>
      </w:r>
    </w:p>
    <w:p w:rsidR="00CE7028" w:rsidRDefault="00CE7028">
      <w:pPr>
        <w:pStyle w:val="ConsPlusNormal"/>
        <w:ind w:firstLine="540"/>
        <w:jc w:val="both"/>
      </w:pPr>
      <w:r>
        <w:t xml:space="preserve">2. Утвердить прилагаемое </w:t>
      </w:r>
      <w:hyperlink w:anchor="P166" w:history="1">
        <w:r>
          <w:rPr>
            <w:color w:val="0000FF"/>
          </w:rPr>
          <w:t>Положение</w:t>
        </w:r>
      </w:hyperlink>
      <w:r>
        <w:t xml:space="preserve"> о рабочей группе по внедрению на территории Волгоградской области стандарта развития конкуренции в субъектах Российской Федерации.</w:t>
      </w:r>
    </w:p>
    <w:p w:rsidR="00CE7028" w:rsidRDefault="00CE7028">
      <w:pPr>
        <w:pStyle w:val="ConsPlusNormal"/>
        <w:ind w:firstLine="540"/>
        <w:jc w:val="both"/>
      </w:pPr>
      <w:r>
        <w:t>3. Настоящее постановление вступает в силу со дня его подписания и подлежит официальному опубликованию.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right"/>
      </w:pPr>
      <w:r>
        <w:t>Врио Губернатора</w:t>
      </w:r>
    </w:p>
    <w:p w:rsidR="00CE7028" w:rsidRDefault="00CE7028">
      <w:pPr>
        <w:pStyle w:val="ConsPlusNormal"/>
        <w:jc w:val="right"/>
      </w:pPr>
      <w:r>
        <w:t>Волгоградской области</w:t>
      </w:r>
    </w:p>
    <w:p w:rsidR="00CE7028" w:rsidRDefault="00CE7028">
      <w:pPr>
        <w:pStyle w:val="ConsPlusNormal"/>
        <w:jc w:val="right"/>
      </w:pPr>
      <w:r>
        <w:t>А.И.БОЧАРОВ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right"/>
      </w:pPr>
      <w:r>
        <w:t>Приложение</w:t>
      </w:r>
    </w:p>
    <w:p w:rsidR="00CE7028" w:rsidRDefault="00CE7028">
      <w:pPr>
        <w:pStyle w:val="ConsPlusNormal"/>
        <w:jc w:val="right"/>
      </w:pPr>
      <w:r>
        <w:t>к постановлению</w:t>
      </w:r>
    </w:p>
    <w:p w:rsidR="00CE7028" w:rsidRDefault="00CE7028">
      <w:pPr>
        <w:pStyle w:val="ConsPlusNormal"/>
        <w:jc w:val="right"/>
      </w:pPr>
      <w:r>
        <w:t>Губернатора</w:t>
      </w:r>
    </w:p>
    <w:p w:rsidR="00CE7028" w:rsidRDefault="00CE7028">
      <w:pPr>
        <w:pStyle w:val="ConsPlusNormal"/>
        <w:jc w:val="right"/>
      </w:pPr>
      <w:r>
        <w:t>Волгоградской области</w:t>
      </w:r>
    </w:p>
    <w:p w:rsidR="00CE7028" w:rsidRDefault="00CE7028">
      <w:pPr>
        <w:pStyle w:val="ConsPlusNormal"/>
        <w:jc w:val="right"/>
      </w:pPr>
      <w:r>
        <w:t>от 08 августа 2014 г. N 690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Title"/>
        <w:jc w:val="center"/>
      </w:pPr>
      <w:bookmarkStart w:id="1" w:name="P33"/>
      <w:bookmarkEnd w:id="1"/>
      <w:r>
        <w:t>СОСТАВ</w:t>
      </w:r>
    </w:p>
    <w:p w:rsidR="00CE7028" w:rsidRDefault="00CE7028">
      <w:pPr>
        <w:pStyle w:val="ConsPlusTitle"/>
        <w:jc w:val="center"/>
      </w:pPr>
      <w:r>
        <w:t>РАБОЧЕЙ ГРУППЫ ПО ВНЕДРЕНИЮ НА ТЕРРИТОРИИ ВОЛГОГРАДСКОЙ</w:t>
      </w:r>
    </w:p>
    <w:p w:rsidR="00CE7028" w:rsidRDefault="00CE7028">
      <w:pPr>
        <w:pStyle w:val="ConsPlusTitle"/>
        <w:jc w:val="center"/>
      </w:pPr>
      <w:r>
        <w:t>ОБЛАСТИ СТАНДАРТА РАЗВИТИЯ КОНКУРЕНЦИИ В СУБЪЕКТАХ</w:t>
      </w:r>
    </w:p>
    <w:p w:rsidR="00CE7028" w:rsidRDefault="00CE7028">
      <w:pPr>
        <w:pStyle w:val="ConsPlusTitle"/>
        <w:jc w:val="center"/>
      </w:pPr>
      <w:r>
        <w:t>РОССИЙСКОЙ ФЕДЕРАЦИИ</w:t>
      </w:r>
    </w:p>
    <w:p w:rsidR="00CE7028" w:rsidRDefault="00CE7028">
      <w:pPr>
        <w:pStyle w:val="ConsPlusNormal"/>
        <w:jc w:val="center"/>
      </w:pPr>
      <w:r>
        <w:t>Список изменяющих документов</w:t>
      </w:r>
    </w:p>
    <w:p w:rsidR="00CE7028" w:rsidRDefault="00CE7028">
      <w:pPr>
        <w:pStyle w:val="ConsPlusNormal"/>
        <w:jc w:val="center"/>
      </w:pPr>
      <w:proofErr w:type="gramStart"/>
      <w:r>
        <w:t>(в ред. постановлений Губернатора Волгоградской обл.</w:t>
      </w:r>
      <w:proofErr w:type="gramEnd"/>
    </w:p>
    <w:p w:rsidR="00CE7028" w:rsidRDefault="00CE7028">
      <w:pPr>
        <w:pStyle w:val="ConsPlusNormal"/>
        <w:jc w:val="center"/>
      </w:pPr>
      <w:r>
        <w:t xml:space="preserve">от 17.03.2015 </w:t>
      </w:r>
      <w:hyperlink r:id="rId10" w:history="1">
        <w:r>
          <w:rPr>
            <w:color w:val="0000FF"/>
          </w:rPr>
          <w:t>N 208</w:t>
        </w:r>
      </w:hyperlink>
      <w:r>
        <w:t xml:space="preserve">, от 09.09.2015 </w:t>
      </w:r>
      <w:hyperlink r:id="rId11" w:history="1">
        <w:r>
          <w:rPr>
            <w:color w:val="0000FF"/>
          </w:rPr>
          <w:t>N 821</w:t>
        </w:r>
      </w:hyperlink>
      <w:r>
        <w:t>,</w:t>
      </w:r>
    </w:p>
    <w:p w:rsidR="00CE7028" w:rsidRDefault="00CE7028">
      <w:pPr>
        <w:pStyle w:val="ConsPlusNormal"/>
        <w:jc w:val="center"/>
      </w:pPr>
      <w:r>
        <w:t xml:space="preserve">от 22.12.2015 </w:t>
      </w:r>
      <w:hyperlink r:id="rId12" w:history="1">
        <w:r>
          <w:rPr>
            <w:color w:val="0000FF"/>
          </w:rPr>
          <w:t>N 1131</w:t>
        </w:r>
      </w:hyperlink>
      <w:r>
        <w:t>)</w:t>
      </w:r>
    </w:p>
    <w:p w:rsidR="00CE7028" w:rsidRDefault="00CE702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"/>
        <w:gridCol w:w="5472"/>
      </w:tblGrid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lastRenderedPageBreak/>
              <w:t>Веденеев</w:t>
            </w:r>
          </w:p>
          <w:p w:rsidR="00CE7028" w:rsidRDefault="00CE7028">
            <w:pPr>
              <w:pStyle w:val="ConsPlusNormal"/>
            </w:pPr>
            <w:r>
              <w:t>Сергей Игоревич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председатель комитета экономики Волгоградской области, руководитель рабочей группы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Ванина</w:t>
            </w:r>
          </w:p>
          <w:p w:rsidR="00CE7028" w:rsidRDefault="00CE7028">
            <w:pPr>
              <w:pStyle w:val="ConsPlusNormal"/>
            </w:pPr>
            <w:r>
              <w:t>Ольга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председателя комитета экономики Волгоградской области, заместитель руководителя рабочей группы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Абляев</w:t>
            </w:r>
          </w:p>
          <w:p w:rsidR="00CE7028" w:rsidRDefault="00CE7028">
            <w:pPr>
              <w:pStyle w:val="ConsPlusNormal"/>
            </w:pPr>
            <w:r>
              <w:t>Ринат Юсефович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председателя комитета строительства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Альмометова</w:t>
            </w:r>
          </w:p>
          <w:p w:rsidR="00CE7028" w:rsidRDefault="00CE7028">
            <w:pPr>
              <w:pStyle w:val="ConsPlusNormal"/>
            </w:pPr>
            <w:r>
              <w:t>Елена Алиевна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заведующий сектором социальных программ комитета молодежной политики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Антонова</w:t>
            </w:r>
          </w:p>
          <w:p w:rsidR="00CE7028" w:rsidRDefault="00CE7028">
            <w:pPr>
              <w:pStyle w:val="ConsPlusNormal"/>
            </w:pPr>
            <w:r>
              <w:t>Галина Витальевна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начальник отдела бюджетного планирования и целевых программ комитета культуры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Артемьев</w:t>
            </w:r>
          </w:p>
          <w:p w:rsidR="00CE7028" w:rsidRDefault="00CE7028">
            <w:pPr>
              <w:pStyle w:val="ConsPlusNormal"/>
            </w:pPr>
            <w:r>
              <w:t>Роман Назарович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председателя комитета информационных технологий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Гордеева</w:t>
            </w:r>
          </w:p>
          <w:p w:rsidR="00CE7028" w:rsidRDefault="00CE7028">
            <w:pPr>
              <w:pStyle w:val="ConsPlusNormal"/>
            </w:pPr>
            <w:r>
              <w:t>Татьяна Тайфиковна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руководителя инспекции государственного жилищного надзора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Дубаков</w:t>
            </w:r>
          </w:p>
          <w:p w:rsidR="00CE7028" w:rsidRDefault="00CE7028">
            <w:pPr>
              <w:pStyle w:val="ConsPlusNormal"/>
            </w:pPr>
            <w:r>
              <w:t>Андрей Валентинович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вице-президент Волгоградской торгово-промышленной палаты (по согласованию)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Зотов</w:t>
            </w:r>
          </w:p>
          <w:p w:rsidR="00CE7028" w:rsidRDefault="00CE7028">
            <w:pPr>
              <w:pStyle w:val="ConsPlusNormal"/>
            </w:pPr>
            <w:r>
              <w:t>Игорь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начальник отдела автомобильного транспорта и государственного регионального контроля комитета транспорта и дорожного хозяйства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Кашкарев</w:t>
            </w:r>
          </w:p>
          <w:p w:rsidR="00CE7028" w:rsidRDefault="00CE7028">
            <w:pPr>
              <w:pStyle w:val="ConsPlusNormal"/>
            </w:pPr>
            <w:r>
              <w:t>Андрей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старший консультант отдела переработки сельскохозяйственной продукции и мониторинга агропродовольственного рынка комитета сельского хозяйства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Крехов</w:t>
            </w:r>
          </w:p>
          <w:p w:rsidR="00CE7028" w:rsidRDefault="00CE7028">
            <w:pPr>
              <w:pStyle w:val="ConsPlusNormal"/>
            </w:pPr>
            <w:r>
              <w:t>Евгений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директор государственного казенного учреждения здравоохранения "Волгоградский областной медицинский информационно-аналитический центр" (по согласованию)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Ломакин</w:t>
            </w:r>
          </w:p>
          <w:p w:rsidR="00CE7028" w:rsidRDefault="00CE7028">
            <w:pPr>
              <w:pStyle w:val="ConsPlusNormal"/>
            </w:pPr>
            <w:r>
              <w:t>Юрий Львович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председатель Территориальной организации межрегионального профессионального союза работников пищевой, перерабатывающей и смежных видов экономической деятельности Российской Федерации (по согласованию)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Несмиянов</w:t>
            </w:r>
          </w:p>
          <w:p w:rsidR="00CE7028" w:rsidRDefault="00CE7028">
            <w:pPr>
              <w:pStyle w:val="ConsPlusNormal"/>
            </w:pPr>
            <w:r>
              <w:t>Иван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председателя комитета образования и науки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Николаев</w:t>
            </w:r>
          </w:p>
          <w:p w:rsidR="00CE7028" w:rsidRDefault="00CE7028">
            <w:pPr>
              <w:pStyle w:val="ConsPlusNormal"/>
            </w:pPr>
            <w:r>
              <w:t>Олег Дмитриевич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председатель комитета жилищно-коммунального хозяйства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Никонова</w:t>
            </w:r>
          </w:p>
          <w:p w:rsidR="00CE7028" w:rsidRDefault="00CE7028">
            <w:pPr>
              <w:pStyle w:val="ConsPlusNormal"/>
            </w:pPr>
            <w:r>
              <w:t>Евгения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директор государственного казенного учреждения "Областной центр контроля качества социальных услуг"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Орлова</w:t>
            </w:r>
          </w:p>
          <w:p w:rsidR="00CE7028" w:rsidRDefault="00CE7028">
            <w:pPr>
              <w:pStyle w:val="ConsPlusNormal"/>
            </w:pPr>
            <w:r>
              <w:t>Вероника Вячеславовна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 xml:space="preserve">начальник отдела правового обеспечения, службы и кадров комитета тарифного регулирования </w:t>
            </w:r>
            <w:r>
              <w:lastRenderedPageBreak/>
              <w:t>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lastRenderedPageBreak/>
              <w:t>Очеретяная</w:t>
            </w:r>
          </w:p>
          <w:p w:rsidR="00CE7028" w:rsidRDefault="00CE7028">
            <w:pPr>
              <w:pStyle w:val="ConsPlusNormal"/>
            </w:pPr>
            <w:r>
              <w:t>Дарья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заведующий сектором развития конкуренции управления развития малого и среднего предпринимательства комитета экономики Волгоградской области, секретарь рабочей группы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Подобряев</w:t>
            </w:r>
          </w:p>
          <w:p w:rsidR="00CE7028" w:rsidRDefault="00CE7028">
            <w:pPr>
              <w:pStyle w:val="ConsPlusNormal"/>
            </w:pPr>
            <w:r>
              <w:t>Сергей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председателя комитета по управлению государственным имуществом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Сахаров</w:t>
            </w:r>
          </w:p>
          <w:p w:rsidR="00CE7028" w:rsidRDefault="00CE7028">
            <w:pPr>
              <w:pStyle w:val="ConsPlusNormal"/>
            </w:pPr>
            <w:r>
              <w:t>Виталий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начальник управления развития малого и среднего предпринимательства комитета экономики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Себелев</w:t>
            </w:r>
          </w:p>
          <w:p w:rsidR="00CE7028" w:rsidRDefault="00CE7028">
            <w:pPr>
              <w:pStyle w:val="ConsPlusNormal"/>
            </w:pPr>
            <w:r>
              <w:t>Анатолий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председателя комитета здравоохранения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Сердюкова</w:t>
            </w:r>
          </w:p>
          <w:p w:rsidR="00CE7028" w:rsidRDefault="00CE7028">
            <w:pPr>
              <w:pStyle w:val="ConsPlusNormal"/>
            </w:pPr>
            <w:r>
              <w:t>Татьяна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начальник отдела экономического анализа комитета топливно-энергетического комплекса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Сериков</w:t>
            </w:r>
          </w:p>
          <w:p w:rsidR="00CE7028" w:rsidRDefault="00CE7028">
            <w:pPr>
              <w:pStyle w:val="ConsPlusNormal"/>
            </w:pPr>
            <w:r>
              <w:t>Денис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 xml:space="preserve">старший консультант сектора анализа и прогноза </w:t>
            </w:r>
            <w:proofErr w:type="gramStart"/>
            <w:r>
              <w:t>отдела развития потребительского рынка управления регулирования торговой деятельности комитета промышленности</w:t>
            </w:r>
            <w:proofErr w:type="gramEnd"/>
            <w:r>
              <w:t xml:space="preserve"> и торговли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Тронева</w:t>
            </w:r>
          </w:p>
          <w:p w:rsidR="00CE7028" w:rsidRDefault="00CE7028">
            <w:pPr>
              <w:pStyle w:val="ConsPlusNormal"/>
            </w:pPr>
            <w:r>
              <w:t>Виктория Евгеньевна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председателя комитета здравоохранения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Симаков</w:t>
            </w:r>
          </w:p>
          <w:p w:rsidR="00CE7028" w:rsidRDefault="00CE7028">
            <w:pPr>
              <w:pStyle w:val="ConsPlusNormal"/>
            </w:pPr>
            <w:r>
              <w:t>Станислав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директор государственного казенного учреждения "Дирекция по обеспечению деятельности государственных учреждений здравоохранения Волгоградской области" (по согласованию)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Ткаченко</w:t>
            </w:r>
          </w:p>
          <w:p w:rsidR="00CE7028" w:rsidRDefault="00CE7028">
            <w:pPr>
              <w:pStyle w:val="ConsPlusNormal"/>
            </w:pPr>
            <w:r>
              <w:t>Вадим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президент Волгоградской торгово-промышленной палаты (по согласованию)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Чупахина</w:t>
            </w:r>
          </w:p>
          <w:p w:rsidR="00CE7028" w:rsidRDefault="00CE7028">
            <w:pPr>
              <w:pStyle w:val="ConsPlusNormal"/>
            </w:pPr>
            <w:r>
              <w:t>Анна Дмитриевна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>заместитель председателя комитета по регулированию контрактной системы в сфере закупок Волгоградской области</w:t>
            </w:r>
          </w:p>
        </w:tc>
      </w:tr>
      <w:tr w:rsidR="00CE702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</w:pPr>
            <w:r>
              <w:t>Ячменева</w:t>
            </w:r>
          </w:p>
          <w:p w:rsidR="00CE7028" w:rsidRDefault="00CE7028">
            <w:pPr>
              <w:pStyle w:val="ConsPlusNormal"/>
            </w:pPr>
            <w:r>
              <w:t>Ольга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:rsidR="00CE7028" w:rsidRDefault="00CE7028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начальника отдела контроля органов власти Управления Федеральной антимонопольной службы</w:t>
            </w:r>
            <w:proofErr w:type="gramEnd"/>
            <w:r>
              <w:t xml:space="preserve"> по Волгоградской области (по согласованию)</w:t>
            </w:r>
          </w:p>
        </w:tc>
      </w:tr>
    </w:tbl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right"/>
      </w:pPr>
      <w:r>
        <w:t>Вице-губернатор - руководитель</w:t>
      </w:r>
    </w:p>
    <w:p w:rsidR="00CE7028" w:rsidRDefault="00CE7028">
      <w:pPr>
        <w:pStyle w:val="ConsPlusNormal"/>
        <w:jc w:val="right"/>
      </w:pPr>
      <w:r>
        <w:t>аппарата Губернатора и Правительства</w:t>
      </w:r>
    </w:p>
    <w:p w:rsidR="00CE7028" w:rsidRDefault="00CE7028">
      <w:pPr>
        <w:pStyle w:val="ConsPlusNormal"/>
        <w:jc w:val="right"/>
      </w:pPr>
      <w:r>
        <w:t>Волгоградской области</w:t>
      </w:r>
    </w:p>
    <w:p w:rsidR="00CE7028" w:rsidRDefault="00CE7028">
      <w:pPr>
        <w:pStyle w:val="ConsPlusNormal"/>
        <w:jc w:val="right"/>
      </w:pPr>
      <w:r>
        <w:t>А.А.ФЕДЮНИН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right"/>
      </w:pPr>
      <w:r>
        <w:t>Утверждено</w:t>
      </w:r>
    </w:p>
    <w:p w:rsidR="00CE7028" w:rsidRDefault="00CE7028">
      <w:pPr>
        <w:pStyle w:val="ConsPlusNormal"/>
        <w:jc w:val="right"/>
      </w:pPr>
      <w:r>
        <w:t>постановлением</w:t>
      </w:r>
    </w:p>
    <w:p w:rsidR="00CE7028" w:rsidRDefault="00CE7028">
      <w:pPr>
        <w:pStyle w:val="ConsPlusNormal"/>
        <w:jc w:val="right"/>
      </w:pPr>
      <w:r>
        <w:lastRenderedPageBreak/>
        <w:t>Губернатора</w:t>
      </w:r>
    </w:p>
    <w:p w:rsidR="00CE7028" w:rsidRDefault="00CE7028">
      <w:pPr>
        <w:pStyle w:val="ConsPlusNormal"/>
        <w:jc w:val="right"/>
      </w:pPr>
      <w:r>
        <w:t>Волгоградской области</w:t>
      </w:r>
    </w:p>
    <w:p w:rsidR="00CE7028" w:rsidRDefault="00CE7028">
      <w:pPr>
        <w:pStyle w:val="ConsPlusNormal"/>
        <w:jc w:val="right"/>
      </w:pPr>
      <w:r>
        <w:t>от 08 августа 2014 г. N 690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Title"/>
        <w:jc w:val="center"/>
      </w:pPr>
      <w:bookmarkStart w:id="2" w:name="P166"/>
      <w:bookmarkEnd w:id="2"/>
      <w:r>
        <w:t>ПОЛОЖЕНИЕ</w:t>
      </w:r>
    </w:p>
    <w:p w:rsidR="00CE7028" w:rsidRDefault="00CE7028">
      <w:pPr>
        <w:pStyle w:val="ConsPlusTitle"/>
        <w:jc w:val="center"/>
      </w:pPr>
      <w:r>
        <w:t>О РАБОЧЕЙ ГРУППЕ ПО ВНЕДРЕНИЮ НА ТЕРРИТОРИИ</w:t>
      </w:r>
    </w:p>
    <w:p w:rsidR="00CE7028" w:rsidRDefault="00CE7028">
      <w:pPr>
        <w:pStyle w:val="ConsPlusTitle"/>
        <w:jc w:val="center"/>
      </w:pPr>
      <w:r>
        <w:t>ВОЛГОГРАДСКОЙ ОБЛАСТИ СТАНДАРТА РАЗВИТИЯ КОНКУРЕНЦИИ</w:t>
      </w:r>
    </w:p>
    <w:p w:rsidR="00CE7028" w:rsidRDefault="00CE7028">
      <w:pPr>
        <w:pStyle w:val="ConsPlusTitle"/>
        <w:jc w:val="center"/>
      </w:pPr>
      <w:r>
        <w:t>В СУБЪЕКТАХ РОССИЙСКОЙ ФЕДЕРАЦИИ</w:t>
      </w:r>
    </w:p>
    <w:p w:rsidR="00CE7028" w:rsidRDefault="00CE7028">
      <w:pPr>
        <w:pStyle w:val="ConsPlusNormal"/>
        <w:jc w:val="center"/>
      </w:pPr>
      <w:r>
        <w:t>Список изменяющих документов</w:t>
      </w:r>
    </w:p>
    <w:p w:rsidR="00CE7028" w:rsidRDefault="00CE7028">
      <w:pPr>
        <w:pStyle w:val="ConsPlusNormal"/>
        <w:jc w:val="center"/>
      </w:pPr>
      <w:proofErr w:type="gramStart"/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</w:t>
      </w:r>
      <w:proofErr w:type="gramEnd"/>
    </w:p>
    <w:p w:rsidR="00CE7028" w:rsidRDefault="00CE7028">
      <w:pPr>
        <w:pStyle w:val="ConsPlusNormal"/>
        <w:jc w:val="center"/>
      </w:pPr>
      <w:r>
        <w:t>от 17.03.2015 N 208)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center"/>
      </w:pPr>
      <w:r>
        <w:t>1. Общие положения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Рабочая группа по внедрению на территории Волгоградской области стандарта развития конкуренции в субъектах Российской Федерации (далее именуется - рабочая группа) является совещательным органом, образованным в целях обеспечения взаимодействия органов исполнительной власти Волгоградской области, территориальных органов федеральных органов исполнительной власти и организаций по вопросам внедрения на территории Волгоградской области стандарта развития конкуренции в Российской Федерации, разработанного в соответствии с </w:t>
      </w:r>
      <w:hyperlink r:id="rId14" w:history="1">
        <w:r>
          <w:rPr>
            <w:color w:val="0000FF"/>
          </w:rPr>
          <w:t>пунктом 2</w:t>
        </w:r>
      </w:hyperlink>
      <w:r>
        <w:t xml:space="preserve"> плана</w:t>
      </w:r>
      <w:proofErr w:type="gramEnd"/>
      <w:r>
        <w:t xml:space="preserve"> мероприятий по реализации системных мер по развитию конкуренции в Российской Федерации, входящего в план мероприятий ("дорожную карту") "Развитие конкуренции и совершенствование антимонопольной политики", утвержденный распоряжением Правительства Российской Федерации от 28 декабря 2012 г. N 2579-р (далее именуется - Стандарт).</w:t>
      </w:r>
    </w:p>
    <w:p w:rsidR="00CE7028" w:rsidRDefault="00CE7028">
      <w:pPr>
        <w:pStyle w:val="ConsPlusNormal"/>
        <w:ind w:firstLine="540"/>
        <w:jc w:val="both"/>
      </w:pPr>
      <w:r>
        <w:t>1.2. В своей деятельности рабочая группа руководствуется федеральными законами и иными нормативными правовыми актами Российской Федерации, законами Волгоградской области и иными нормативными правовыми актами Волгоградской области, а также настоящим Положением.</w:t>
      </w:r>
    </w:p>
    <w:p w:rsidR="00CE7028" w:rsidRDefault="00CE7028">
      <w:pPr>
        <w:pStyle w:val="ConsPlusNormal"/>
        <w:ind w:firstLine="540"/>
        <w:jc w:val="both"/>
      </w:pPr>
      <w:r>
        <w:t>1.3. Организационно-техническое обеспечение деятельности рабочей группы осуществляется комитетом экономики Волгоградской области (далее именуется - уполномоченный орган).</w:t>
      </w:r>
    </w:p>
    <w:p w:rsidR="00CE7028" w:rsidRDefault="00CE7028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Волгоградской</w:t>
      </w:r>
      <w:proofErr w:type="gramEnd"/>
      <w:r>
        <w:t xml:space="preserve"> обл. от 17.03.2015 N 208)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center"/>
      </w:pPr>
      <w:r>
        <w:t>2. Основные задачи рабочей группы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ind w:firstLine="540"/>
        <w:jc w:val="both"/>
      </w:pPr>
      <w:r>
        <w:t>Основными задачами рабочей группы являются:</w:t>
      </w:r>
    </w:p>
    <w:p w:rsidR="00CE7028" w:rsidRDefault="00CE7028">
      <w:pPr>
        <w:pStyle w:val="ConsPlusNormal"/>
        <w:ind w:firstLine="540"/>
        <w:jc w:val="both"/>
      </w:pPr>
      <w:r>
        <w:t>а) подготовка предложений по формированию перечня приоритетных и социально значимых рынков для содействия развитию конкуренции на территории Волгоградской области с обоснованием их выбора;</w:t>
      </w:r>
    </w:p>
    <w:p w:rsidR="00CE7028" w:rsidRDefault="00CE7028">
      <w:pPr>
        <w:pStyle w:val="ConsPlusNormal"/>
        <w:ind w:firstLine="540"/>
        <w:jc w:val="both"/>
      </w:pPr>
      <w:r>
        <w:t>б) подготовка предложений по порядку и механизму проведения мониторинга состояния и развития конкурентной среды на приоритетных и социально значимых рынках товаров и услуг Волгоградской области (далее именуется - мониторинг);</w:t>
      </w:r>
    </w:p>
    <w:p w:rsidR="00CE7028" w:rsidRDefault="00CE7028">
      <w:pPr>
        <w:pStyle w:val="ConsPlusNormal"/>
        <w:ind w:firstLine="540"/>
        <w:jc w:val="both"/>
      </w:pPr>
      <w:r>
        <w:t>в) подготовка на основе результатов мониторинга предложений по формированию плана мероприятий ("дорожной карты") по содействию развитию конкуренции на территории Волгоградской области;</w:t>
      </w:r>
    </w:p>
    <w:p w:rsidR="00CE7028" w:rsidRDefault="00CE7028">
      <w:pPr>
        <w:pStyle w:val="ConsPlusNormal"/>
        <w:ind w:firstLine="540"/>
        <w:jc w:val="both"/>
      </w:pPr>
      <w:r>
        <w:t>г) рассмотрение замечаний и предложений автономной некоммерческой организации "Агентство стратегических инициатив по продвижению новых проектов" (далее именуется - Агентство стратегических инициатив) при разработке проекта "дорожной карты" по внедрению Стандарта на территории Волгоградской области;</w:t>
      </w:r>
    </w:p>
    <w:p w:rsidR="00CE7028" w:rsidRDefault="00CE7028">
      <w:pPr>
        <w:pStyle w:val="ConsPlusNormal"/>
        <w:ind w:firstLine="540"/>
        <w:jc w:val="both"/>
      </w:pPr>
      <w:r>
        <w:t>д) подготовка предложений по внесению изменений в "дорожную карту" по внедрению Стандарта на территории Волгоградской области по замечаниям и предложениям Агентства стратегических инициатив;</w:t>
      </w:r>
    </w:p>
    <w:p w:rsidR="00CE7028" w:rsidRDefault="00CE7028">
      <w:pPr>
        <w:pStyle w:val="ConsPlusNormal"/>
        <w:ind w:firstLine="540"/>
        <w:jc w:val="both"/>
      </w:pPr>
      <w:r>
        <w:t xml:space="preserve">е) подготовка предложений по созданию и реализации механизмов общественного </w:t>
      </w:r>
      <w:proofErr w:type="gramStart"/>
      <w:r>
        <w:lastRenderedPageBreak/>
        <w:t>контроля за</w:t>
      </w:r>
      <w:proofErr w:type="gramEnd"/>
      <w:r>
        <w:t xml:space="preserve"> деятельностью субъектов естественных монополий на территории Волгоградской области;</w:t>
      </w:r>
    </w:p>
    <w:p w:rsidR="00CE7028" w:rsidRDefault="00CE7028">
      <w:pPr>
        <w:pStyle w:val="ConsPlusNormal"/>
        <w:ind w:firstLine="540"/>
        <w:jc w:val="both"/>
      </w:pPr>
      <w:r>
        <w:t>ж) подготовка предложений по иным вопросам, предусмотренным Стандартом.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center"/>
      </w:pPr>
      <w:r>
        <w:t>3. Права рабочей группы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ind w:firstLine="540"/>
        <w:jc w:val="both"/>
      </w:pPr>
      <w:r>
        <w:t>Рабочая группа имеет право:</w:t>
      </w:r>
    </w:p>
    <w:p w:rsidR="00CE7028" w:rsidRDefault="00CE7028">
      <w:pPr>
        <w:pStyle w:val="ConsPlusNormal"/>
        <w:ind w:firstLine="540"/>
        <w:jc w:val="both"/>
      </w:pPr>
      <w:r>
        <w:t>запрашивать в установленном порядке у органов исполнительной власти Волгоградской области, органов местного самоуправления Волгоградской области и организаций необходимую информацию, документы и материалы для решения задач, стоящих перед рабочей группой;</w:t>
      </w:r>
    </w:p>
    <w:p w:rsidR="00CE7028" w:rsidRDefault="00CE7028">
      <w:pPr>
        <w:pStyle w:val="ConsPlusNormal"/>
        <w:ind w:firstLine="540"/>
        <w:jc w:val="both"/>
      </w:pPr>
      <w:r>
        <w:t>приглашать на заседания рабочей группы представителей территориальных органов федеральных органов исполнительной власти, органов исполнительной власти Волгоградской области, органов местного самоуправления Волгоградской области, организаций, а также экспертов и специалистов;</w:t>
      </w:r>
    </w:p>
    <w:p w:rsidR="00CE7028" w:rsidRDefault="00CE7028">
      <w:pPr>
        <w:pStyle w:val="ConsPlusNormal"/>
        <w:ind w:firstLine="540"/>
        <w:jc w:val="both"/>
      </w:pPr>
      <w:r>
        <w:t>заслушивать на своих заседаниях представителей территориальных органов федеральных органов исполнительной власти, органов исполнительной власти Волгоградской области, органов местного самоуправления Волгоградской области и организаций по вопросам, относящимся к компетенции рабочей группы.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center"/>
      </w:pPr>
      <w:r>
        <w:t>4. Организация деятельности рабочей группы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ind w:firstLine="540"/>
        <w:jc w:val="both"/>
      </w:pPr>
      <w:r>
        <w:t>4.1. Руководитель рабочей группы утверждает планы текущей работы рабочей группы, председательствует на заседаниях рабочей группы и организует ее работу.</w:t>
      </w:r>
    </w:p>
    <w:p w:rsidR="00CE7028" w:rsidRDefault="00CE7028">
      <w:pPr>
        <w:pStyle w:val="ConsPlusNormal"/>
        <w:ind w:firstLine="540"/>
        <w:jc w:val="both"/>
      </w:pPr>
      <w:r>
        <w:t>В отсутствие руководителя рабочей группы его обязанности исполняет заместитель руководителя рабочей группы.</w:t>
      </w:r>
    </w:p>
    <w:p w:rsidR="00CE7028" w:rsidRDefault="00CE7028">
      <w:pPr>
        <w:pStyle w:val="ConsPlusNormal"/>
        <w:ind w:firstLine="540"/>
        <w:jc w:val="both"/>
      </w:pPr>
      <w:r>
        <w:t>4.2. Секретарь рабочей группы обеспечивает подготовку материалов к заседанию рабочей группы, оформление протоколов заседаний рабочей группы, рассылку документов в соответствии с решениями рабочей группы и постановку решений на контроль.</w:t>
      </w:r>
    </w:p>
    <w:p w:rsidR="00CE7028" w:rsidRDefault="00CE7028">
      <w:pPr>
        <w:pStyle w:val="ConsPlusNormal"/>
        <w:ind w:firstLine="540"/>
        <w:jc w:val="both"/>
      </w:pPr>
      <w:r>
        <w:t>4.3. Заседания рабочей группы проводятся по мере необходимости.</w:t>
      </w:r>
    </w:p>
    <w:p w:rsidR="00CE7028" w:rsidRDefault="00CE7028">
      <w:pPr>
        <w:pStyle w:val="ConsPlusNormal"/>
        <w:ind w:firstLine="540"/>
        <w:jc w:val="both"/>
      </w:pPr>
      <w:r>
        <w:t>4.4. Повестку дня и порядок проведения заседаний рабочей группы определяет руководитель рабочей группы.</w:t>
      </w:r>
    </w:p>
    <w:p w:rsidR="00CE7028" w:rsidRDefault="00CE7028">
      <w:pPr>
        <w:pStyle w:val="ConsPlusNormal"/>
        <w:ind w:firstLine="540"/>
        <w:jc w:val="both"/>
      </w:pPr>
      <w:r>
        <w:t>4.5. Заседания рабочей группы проводятся руководителем рабочей группы.</w:t>
      </w:r>
    </w:p>
    <w:p w:rsidR="00CE7028" w:rsidRDefault="00CE7028">
      <w:pPr>
        <w:pStyle w:val="ConsPlusNormal"/>
        <w:ind w:firstLine="540"/>
        <w:jc w:val="both"/>
      </w:pPr>
      <w:r>
        <w:t>Заседание рабочей группы считается правомочным, если на нем присутствует более половины ее членов.</w:t>
      </w:r>
    </w:p>
    <w:p w:rsidR="00CE7028" w:rsidRDefault="00CE7028">
      <w:pPr>
        <w:pStyle w:val="ConsPlusNormal"/>
        <w:ind w:firstLine="540"/>
        <w:jc w:val="both"/>
      </w:pPr>
      <w:r>
        <w:t>4.6. Решения рабочей группы принимаются простым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 рабочей группы.</w:t>
      </w:r>
    </w:p>
    <w:p w:rsidR="00CE7028" w:rsidRDefault="00CE7028">
      <w:pPr>
        <w:pStyle w:val="ConsPlusNormal"/>
        <w:ind w:firstLine="540"/>
        <w:jc w:val="both"/>
      </w:pPr>
      <w:r>
        <w:t>Решения рабочей группы оформляются протоколом, который подписывают председательствующий на заседании рабочей группы и секретарь рабочей группы.</w:t>
      </w:r>
    </w:p>
    <w:p w:rsidR="00CE7028" w:rsidRDefault="00CE7028">
      <w:pPr>
        <w:pStyle w:val="ConsPlusNormal"/>
        <w:ind w:firstLine="540"/>
        <w:jc w:val="both"/>
      </w:pPr>
      <w:r>
        <w:t>Члены рабочей группы, имеющие особое мнение по рассмотренным на заседании вопросам, вправе выразить его в письменной форме, после чего оно должно быть отражено в протоколе заседания рабочей группы и приложено к нему.</w:t>
      </w:r>
    </w:p>
    <w:p w:rsidR="00CE7028" w:rsidRDefault="00CE7028">
      <w:pPr>
        <w:pStyle w:val="ConsPlusNormal"/>
        <w:ind w:firstLine="540"/>
        <w:jc w:val="both"/>
      </w:pPr>
      <w:r>
        <w:t>Протоколы заседаний рабочей группы (в краткой или полной форме) оформляются в течение пяти дней со дня проведения заседаний рабочей группы.</w:t>
      </w:r>
    </w:p>
    <w:p w:rsidR="00CE7028" w:rsidRDefault="00CE7028">
      <w:pPr>
        <w:pStyle w:val="ConsPlusNormal"/>
        <w:ind w:firstLine="540"/>
        <w:jc w:val="both"/>
      </w:pPr>
      <w:r>
        <w:t xml:space="preserve">Составление полного или краткого протоколов осуществляется в соответствии с образцами, установленными </w:t>
      </w:r>
      <w:hyperlink r:id="rId16" w:history="1">
        <w:r>
          <w:rPr>
            <w:color w:val="0000FF"/>
          </w:rPr>
          <w:t>Инструкцией</w:t>
        </w:r>
      </w:hyperlink>
      <w:r>
        <w:t xml:space="preserve"> по делопроизводству в аппарате Губернатора Волгоградской области.</w:t>
      </w:r>
    </w:p>
    <w:p w:rsidR="00CE7028" w:rsidRDefault="00CE7028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Волгоградской</w:t>
      </w:r>
      <w:proofErr w:type="gramEnd"/>
      <w:r>
        <w:t xml:space="preserve"> обл. от 17.03.2015 N 208)</w:t>
      </w:r>
    </w:p>
    <w:p w:rsidR="00CE7028" w:rsidRDefault="00CE7028">
      <w:pPr>
        <w:pStyle w:val="ConsPlusNormal"/>
        <w:ind w:firstLine="540"/>
        <w:jc w:val="both"/>
      </w:pPr>
      <w:r>
        <w:t>Решения рабочей группы носят рекомендательный характер.</w:t>
      </w:r>
    </w:p>
    <w:p w:rsidR="00CE7028" w:rsidRDefault="00CE7028">
      <w:pPr>
        <w:pStyle w:val="ConsPlusNormal"/>
        <w:ind w:firstLine="540"/>
        <w:jc w:val="both"/>
      </w:pPr>
      <w:r>
        <w:t>4.7. Копия протокола, а также особое мнение членов рабочей группы (при наличии) в течение трех рабочих дней со дня их подписания передаются уполномоченному органу.</w:t>
      </w: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jc w:val="both"/>
      </w:pPr>
    </w:p>
    <w:p w:rsidR="00CE7028" w:rsidRDefault="00CE702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288D" w:rsidRDefault="0026288D"/>
    <w:sectPr w:rsidR="0026288D" w:rsidSect="00FF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28"/>
    <w:rsid w:val="0026288D"/>
    <w:rsid w:val="00C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70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70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70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70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70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70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23FE3EB571C7A558FEE455695236CE524C58942550FEB2418C1BBD2B27ADD8A04B4C9F1E6F38144D575F884Bb6I" TargetMode="External"/><Relationship Id="rId13" Type="http://schemas.openxmlformats.org/officeDocument/2006/relationships/hyperlink" Target="consultantplus://offline/ref=9623FE3EB571C7A558FEE455695236CE524C58942553FDB246871BBD2B27ADD8A04B4C9F1E6F38144D575F894Bb1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23FE3EB571C7A558FEE455695236CE524C58942550FBB64A8A1BBD2B27ADD8A04B4C9F1E6F38144D575F884Bb6I" TargetMode="External"/><Relationship Id="rId12" Type="http://schemas.openxmlformats.org/officeDocument/2006/relationships/hyperlink" Target="consultantplus://offline/ref=9623FE3EB571C7A558FEE455695236CE524C58942550FEB2418C1BBD2B27ADD8A04B4C9F1E6F38144D575F884Bb6I" TargetMode="External"/><Relationship Id="rId17" Type="http://schemas.openxmlformats.org/officeDocument/2006/relationships/hyperlink" Target="consultantplus://offline/ref=9623FE3EB571C7A558FEE455695236CE524C58942553FDB246871BBD2B27ADD8A04B4C9F1E6F38144D575F894Bb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623FE3EB571C7A558FEE455695236CE524C58942553FCBE4B8C1BBD2B27ADD8A04B4C9F1E6F38144D575F894Bb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623FE3EB571C7A558FEE455695236CE524C58942553FDB246871BBD2B27ADD8A04B4C9F1E6F38144D575F894Bb3I" TargetMode="External"/><Relationship Id="rId11" Type="http://schemas.openxmlformats.org/officeDocument/2006/relationships/hyperlink" Target="consultantplus://offline/ref=9623FE3EB571C7A558FEE455695236CE524C58942550FBB64A8A1BBD2B27ADD8A04B4C9F1E6F38144D575F884Bb6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623FE3EB571C7A558FEE455695236CE524C58942553FDB246871BBD2B27ADD8A04B4C9F1E6F38144D575F894Bb0I" TargetMode="External"/><Relationship Id="rId10" Type="http://schemas.openxmlformats.org/officeDocument/2006/relationships/hyperlink" Target="consultantplus://offline/ref=9623FE3EB571C7A558FEE455695236CE524C58942553FDB246871BBD2B27ADD8A04B4C9F1E6F38144D575F894Bb2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23FE3EB571C7A558FEFA587F3E69CB5341039D2755F2E11FDB1DEA7477AB8DE00B4ACA5D2B351144bEI" TargetMode="External"/><Relationship Id="rId14" Type="http://schemas.openxmlformats.org/officeDocument/2006/relationships/hyperlink" Target="consultantplus://offline/ref=9623FE3EB571C7A558FEFA587F3E69CB5341039D2755F2E11FDB1DEA7477AB8DE00B4ACA5D2B351144b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Г. Попова</dc:creator>
  <cp:keywords/>
  <dc:description/>
  <cp:lastModifiedBy>Надежда Г. Попова</cp:lastModifiedBy>
  <cp:revision>1</cp:revision>
  <dcterms:created xsi:type="dcterms:W3CDTF">2016-03-15T08:27:00Z</dcterms:created>
  <dcterms:modified xsi:type="dcterms:W3CDTF">2016-03-15T08:28:00Z</dcterms:modified>
</cp:coreProperties>
</file>