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8240" behindDoc="0" locked="0" layoutInCell="1" allowOverlap="1" wp14:anchorId="4040DED1" wp14:editId="13B0DBF5">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DA3282" id="Прямоугольник 3" o:spid="_x0000_s1026" style="position:absolute;margin-left:-29.55pt;margin-top:-38.7pt;width:522.75pt;height:80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02F30C4A" wp14:editId="412B34E5">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31991002" wp14:editId="5807ECE6">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C87F02"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КАМЕНСКОГО</w:t>
      </w:r>
      <w:r w:rsidR="00F07382" w:rsidRPr="00BB47CF">
        <w:rPr>
          <w:b/>
          <w:color w:val="404040" w:themeColor="text1" w:themeTint="BF"/>
          <w:spacing w:val="-8"/>
          <w:sz w:val="40"/>
          <w:szCs w:val="32"/>
          <w:u w:val="single"/>
        </w:rPr>
        <w:t xml:space="preserve"> 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43181B08" wp14:editId="0ED1D5D4">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F19EEA2"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7216" behindDoc="0" locked="0" layoutInCell="1" allowOverlap="1" wp14:anchorId="2304EA47" wp14:editId="0E9C6B7B">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4AB28DA" id="Прямоугольник 5" o:spid="_x0000_s1026" style="position:absolute;margin-left:318.45pt;margin-top:9.7pt;width:48.55pt;height:8.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А. И. Шкопинский</w:t>
            </w: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1408E" w:rsidRDefault="0061408E" w:rsidP="006A1FF3">
      <w:pPr>
        <w:spacing w:line="360" w:lineRule="auto"/>
        <w:ind w:firstLine="851"/>
        <w:rPr>
          <w:b/>
        </w:rPr>
      </w:pP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C87F02">
              <w:rPr>
                <w:b/>
                <w:spacing w:val="-6"/>
              </w:rPr>
              <w:t>Каменского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тепло-,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C87F02">
              <w:rPr>
                <w:rFonts w:eastAsiaTheme="minorHAnsi"/>
                <w:bCs/>
                <w:lang w:eastAsia="en-US"/>
              </w:rPr>
              <w:t>Каменского</w:t>
            </w:r>
            <w:r w:rsidR="0061408E">
              <w:rPr>
                <w:rFonts w:eastAsiaTheme="minorHAnsi"/>
                <w:bCs/>
                <w:lang w:eastAsia="en-US"/>
              </w:rPr>
              <w:t xml:space="preserve"> </w:t>
            </w:r>
            <w:r w:rsidR="00F97C94" w:rsidRPr="00F97C94">
              <w:rPr>
                <w:rFonts w:eastAsiaTheme="minorHAnsi"/>
                <w:bCs/>
                <w:lang w:eastAsia="en-US"/>
              </w:rPr>
              <w:t>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C87F02">
              <w:rPr>
                <w:rFonts w:eastAsiaTheme="minorHAnsi"/>
                <w:bCs/>
                <w:lang w:eastAsia="en-US"/>
              </w:rPr>
              <w:t>Каменского</w:t>
            </w:r>
            <w:r w:rsidR="00A970D9">
              <w:rPr>
                <w:rFonts w:eastAsiaTheme="minorHAnsi"/>
                <w:bCs/>
                <w:lang w:eastAsia="en-US"/>
              </w:rPr>
              <w:t xml:space="preserve"> </w:t>
            </w:r>
            <w:r w:rsidR="00F07382">
              <w:rPr>
                <w:rFonts w:eastAsiaTheme="minorHAnsi"/>
                <w:bCs/>
                <w:lang w:eastAsia="en-US"/>
              </w:rPr>
              <w:t>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C87F02">
              <w:rPr>
                <w:rFonts w:eastAsiaTheme="minorHAnsi"/>
                <w:bCs/>
                <w:lang w:eastAsia="en-US"/>
              </w:rPr>
              <w:t>Каменского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C87F02">
              <w:rPr>
                <w:b/>
                <w:spacing w:val="-6"/>
              </w:rPr>
              <w:t>Каменского</w:t>
            </w:r>
            <w:r w:rsidR="00A970D9">
              <w:rPr>
                <w:b/>
                <w:spacing w:val="-6"/>
              </w:rPr>
              <w:t xml:space="preserve"> сельского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C87F02">
              <w:rPr>
                <w:b/>
                <w:spacing w:val="-6"/>
              </w:rPr>
              <w:t>Каме</w:t>
            </w:r>
            <w:r w:rsidR="00C87F02">
              <w:rPr>
                <w:b/>
                <w:spacing w:val="-6"/>
              </w:rPr>
              <w:t>н</w:t>
            </w:r>
            <w:r w:rsidR="00C87F02">
              <w:rPr>
                <w:b/>
                <w:spacing w:val="-6"/>
              </w:rPr>
              <w:t>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Волгогра</w:t>
            </w:r>
            <w:r w:rsidRPr="00474B3B">
              <w:rPr>
                <w:rFonts w:eastAsiaTheme="minorHAnsi"/>
                <w:b/>
                <w:bCs/>
                <w:lang w:eastAsia="en-US"/>
              </w:rPr>
              <w:t>д</w:t>
            </w:r>
            <w:r w:rsidRPr="00474B3B">
              <w:rPr>
                <w:rFonts w:eastAsiaTheme="minorHAnsi"/>
                <w:b/>
                <w:bCs/>
                <w:lang w:eastAsia="en-US"/>
              </w:rPr>
              <w:t>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7324E6">
            <w:pPr>
              <w:spacing w:line="276" w:lineRule="auto"/>
              <w:ind w:left="-284" w:right="-43"/>
              <w:jc w:val="right"/>
            </w:pPr>
            <w:r>
              <w:t>2</w:t>
            </w:r>
            <w:r w:rsidR="007324E6">
              <w:t>2</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7324E6">
            <w:pPr>
              <w:spacing w:line="276" w:lineRule="auto"/>
              <w:ind w:left="-284" w:right="-43"/>
              <w:jc w:val="right"/>
            </w:pPr>
            <w:r>
              <w:t>2</w:t>
            </w:r>
            <w:r w:rsidR="007324E6">
              <w:t>2</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7324E6">
            <w:pPr>
              <w:spacing w:line="276" w:lineRule="auto"/>
              <w:ind w:left="-284" w:right="-43"/>
              <w:jc w:val="right"/>
            </w:pPr>
            <w:r>
              <w:t>2</w:t>
            </w:r>
            <w:r w:rsidR="007324E6">
              <w:t>3</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7324E6">
            <w:pPr>
              <w:spacing w:line="276" w:lineRule="auto"/>
              <w:ind w:left="-284" w:right="-43"/>
              <w:jc w:val="right"/>
            </w:pPr>
            <w:r>
              <w:t>2</w:t>
            </w:r>
            <w:r w:rsidR="007324E6">
              <w:t>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7324E6">
            <w:pPr>
              <w:spacing w:line="276" w:lineRule="auto"/>
              <w:ind w:left="-284" w:right="-43"/>
              <w:jc w:val="right"/>
            </w:pPr>
            <w:r>
              <w:t>2</w:t>
            </w:r>
            <w:r w:rsidR="007324E6">
              <w:t>4</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r>
        <w:t xml:space="preserve">Местные нормативы градостроительного проектирования </w:t>
      </w:r>
      <w:r w:rsidR="00C87F02">
        <w:t>Каменского</w:t>
      </w:r>
      <w:r w:rsidR="00A970D9">
        <w:t xml:space="preserve"> сельского поселения Городищенского</w:t>
      </w:r>
      <w:r w:rsidRPr="00821D86">
        <w:t xml:space="preserve"> муниципального района Волгоградской области </w:t>
      </w:r>
      <w:r>
        <w:t xml:space="preserve">(далее также МНГП) разработаны ООО «Проектно-изыскательский институт ВолгаГражданПроект» в соответствии </w:t>
      </w:r>
      <w:r w:rsidRPr="00821D86">
        <w:t>с требованиями федерального законодательства (ст. 29.1-29.4 Градостро</w:t>
      </w:r>
      <w:r w:rsidRPr="00821D86">
        <w:t>и</w:t>
      </w:r>
      <w:r w:rsidRPr="00821D86">
        <w:t>тельного кодекса Российской Федерации), регионального законодательства (Закон Волг</w:t>
      </w:r>
      <w:r w:rsidRPr="00821D86">
        <w:t>о</w:t>
      </w:r>
      <w:r w:rsidRPr="00821D86">
        <w:t>градской области от 24.11.2008 г. № 1786-ОД «Градостроительный</w:t>
      </w:r>
      <w:r w:rsidR="00A63102">
        <w:t xml:space="preserve"> кодекс Волгоградской области»</w:t>
      </w:r>
      <w:r w:rsidRPr="00821D86">
        <w:t>, Региональные нормативы градостроительного проектирования Волгоградской области),</w:t>
      </w:r>
      <w:r w:rsidR="00480029">
        <w:t xml:space="preserve"> Местные нормативы </w:t>
      </w:r>
      <w:r w:rsidR="00480029" w:rsidRPr="00480029">
        <w:t>Город</w:t>
      </w:r>
      <w:r w:rsidR="00480029">
        <w:t>ищенского муниципального района Волгоградской области,</w:t>
      </w:r>
      <w:r w:rsidRPr="00821D86">
        <w:t xml:space="preserve"> нормативно-правовых актов органов местного самоуправления муниципального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Заказчик – А</w:t>
      </w:r>
      <w:r>
        <w:t>д</w:t>
      </w:r>
      <w:r>
        <w:t xml:space="preserve">министрация </w:t>
      </w:r>
      <w:r w:rsidR="00A970D9">
        <w:t>Городищенского</w:t>
      </w:r>
      <w:r>
        <w:t xml:space="preserve"> муниципального района Волгоградской области.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C87F02">
        <w:t>Каменского</w:t>
      </w:r>
      <w:r w:rsidR="00A970D9">
        <w:t xml:space="preserve"> сельского поселения Город</w:t>
      </w:r>
      <w:r w:rsidR="00A970D9">
        <w:t>и</w:t>
      </w:r>
      <w:r w:rsidR="00A970D9">
        <w:t>щенского</w:t>
      </w:r>
      <w:r w:rsidRPr="00821D86">
        <w:t xml:space="preserve"> муниципального района Волгоградской области </w:t>
      </w:r>
      <w:r w:rsidRPr="00201FB7">
        <w:t xml:space="preserve">объектами </w:t>
      </w:r>
      <w:r>
        <w:t>мест</w:t>
      </w:r>
      <w:r w:rsidRPr="00201FB7">
        <w:t xml:space="preserve">ного значения и расчетных показателей максимально допустимого уровня территориальной доступности таких объектов для населения </w:t>
      </w:r>
      <w:r w:rsidR="00C87F02">
        <w:t>Каменского</w:t>
      </w:r>
      <w:r w:rsidR="00A970D9">
        <w:t xml:space="preserve"> </w:t>
      </w:r>
      <w:r w:rsidR="00F07382" w:rsidRPr="00F07382">
        <w:t>сельского поселения</w:t>
      </w:r>
      <w:r w:rsidR="00F07382">
        <w:t xml:space="preserve"> по соответ</w:t>
      </w:r>
      <w:r w:rsidR="00D02270">
        <w:t>ст</w:t>
      </w:r>
      <w:r w:rsidR="00F07382">
        <w:t>вующим по</w:t>
      </w:r>
      <w:r w:rsidR="00F07382">
        <w:t>л</w:t>
      </w:r>
      <w:r w:rsidR="00F07382">
        <w:t>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C87F02">
        <w:t>Каменского</w:t>
      </w:r>
      <w:r w:rsidR="00A970D9">
        <w:t xml:space="preserve"> сельского поселения Городищенского</w:t>
      </w:r>
      <w:r>
        <w:t xml:space="preserve"> муниц</w:t>
      </w:r>
      <w:r>
        <w:t>и</w:t>
      </w:r>
      <w:r>
        <w:t>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Задачами применения местных нормативов является создание условий для:</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C87F02">
        <w:t>Каменского</w:t>
      </w:r>
      <w:r w:rsidR="00A970D9">
        <w:t xml:space="preserve"> сельского посел</w:t>
      </w:r>
      <w:r w:rsidR="00A970D9">
        <w:t>е</w:t>
      </w:r>
      <w:r w:rsidR="00A970D9">
        <w:t>ния Городищенского</w:t>
      </w:r>
      <w:r>
        <w:t xml:space="preserve"> муниципального района Волгоградской области, обеспечивающего современные стандарты организации территорий жилого, производственного, рекреац</w:t>
      </w:r>
      <w:r>
        <w:t>и</w:t>
      </w:r>
      <w:r>
        <w:t>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C87F02">
        <w:t>Каменского</w:t>
      </w:r>
      <w:r w:rsidR="00A970D9">
        <w:t xml:space="preserve"> сельского поселения Городищенского</w:t>
      </w:r>
      <w:r>
        <w:t xml:space="preserve"> муниципального района Волгоградской области под размещение объектов, обеспечива</w:t>
      </w:r>
      <w:r>
        <w:t>ю</w:t>
      </w:r>
      <w:r>
        <w:t>щих благоприятные условия жизнедеятельности человека (в том числе объектов социал</w:t>
      </w:r>
      <w:r>
        <w:t>ь</w:t>
      </w:r>
      <w:r>
        <w:t>ного и коммунально-бытового назначения, инженерной и транспортной инфраструктур,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C87F02">
        <w:t>Каменского</w:t>
      </w:r>
      <w:r w:rsidR="00A970D9">
        <w:t xml:space="preserve"> сельского поселения Гор</w:t>
      </w:r>
      <w:r w:rsidR="00A970D9">
        <w:t>о</w:t>
      </w:r>
      <w:r w:rsidR="00A970D9">
        <w:t>дищенского</w:t>
      </w:r>
      <w:r w:rsidR="00C668D7" w:rsidRPr="00C668D7">
        <w:t xml:space="preserve"> муниципального района Волгоградской области</w:t>
      </w:r>
      <w:r>
        <w:t xml:space="preserve">, относящимся к областям: </w:t>
      </w:r>
      <w:r w:rsidR="00C668D7">
        <w:t>инженерного обеспечения</w:t>
      </w:r>
      <w:r w:rsidR="00494BE2">
        <w:t xml:space="preserve"> </w:t>
      </w:r>
      <w:r w:rsidR="00480029">
        <w:t>(</w:t>
      </w:r>
      <w:r w:rsidR="00494BE2">
        <w:t>электро-, тепло-, газо-, водоснабжения и водоотведения</w:t>
      </w:r>
      <w:r w:rsidR="00480029">
        <w:t>)</w:t>
      </w:r>
      <w:r>
        <w:t xml:space="preserve">, </w:t>
      </w:r>
      <w:r w:rsidR="00494BE2">
        <w:t>в о</w:t>
      </w:r>
      <w:r w:rsidR="00494BE2">
        <w:t>б</w:t>
      </w:r>
      <w:r w:rsidR="00494BE2">
        <w:t xml:space="preserve">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w:t>
      </w:r>
      <w:r>
        <w:t>у</w:t>
      </w:r>
      <w:r>
        <w:t>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C87F02">
        <w:t>Каме</w:t>
      </w:r>
      <w:r w:rsidR="00C87F02">
        <w:t>н</w:t>
      </w:r>
      <w:r w:rsidR="00C87F02">
        <w:t>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C87F02">
        <w:rPr>
          <w:rFonts w:eastAsia="Calibri"/>
          <w:b/>
          <w:szCs w:val="28"/>
          <w:lang w:eastAsia="en-US"/>
        </w:rPr>
        <w:t>КАМЕНСКОГО</w:t>
      </w:r>
      <w:r w:rsidR="00A970D9">
        <w:rPr>
          <w:rFonts w:eastAsia="Calibri"/>
          <w:b/>
          <w:szCs w:val="28"/>
          <w:lang w:eastAsia="en-US"/>
        </w:rPr>
        <w:t xml:space="preserve"> СЕЛЬСКОГО ПОСЕЛЕНИЯ ГОРОД</w:t>
      </w:r>
      <w:r w:rsidR="00A970D9">
        <w:rPr>
          <w:rFonts w:eastAsia="Calibri"/>
          <w:b/>
          <w:szCs w:val="28"/>
          <w:lang w:eastAsia="en-US"/>
        </w:rPr>
        <w:t>И</w:t>
      </w:r>
      <w:r w:rsidR="00A970D9">
        <w:rPr>
          <w:rFonts w:eastAsia="Calibri"/>
          <w:b/>
          <w:szCs w:val="28"/>
          <w:lang w:eastAsia="en-US"/>
        </w:rPr>
        <w:t>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C87F02">
        <w:t>Каменского</w:t>
      </w:r>
      <w:r w:rsidR="00A970D9">
        <w:t xml:space="preserve"> сельского поселения Городищенского</w:t>
      </w:r>
      <w:r w:rsidRPr="005C7AB0">
        <w:t xml:space="preserve"> муниц</w:t>
      </w:r>
      <w:r w:rsidRPr="005C7AB0">
        <w:t>и</w:t>
      </w:r>
      <w:r w:rsidRPr="005C7AB0">
        <w:t xml:space="preserve">пального района Волгоградской области </w:t>
      </w:r>
      <w:r>
        <w:t xml:space="preserve">установлены исходя из текущей обеспеченности </w:t>
      </w:r>
      <w:r w:rsidR="00AF616E">
        <w:t xml:space="preserve">сельского поселения </w:t>
      </w:r>
      <w:r>
        <w:t xml:space="preserve">объектами </w:t>
      </w:r>
      <w:r w:rsidR="001B6D0D">
        <w:t>мест</w:t>
      </w:r>
      <w:r>
        <w:t>ного значения, фактической потребности населения в тех или иных услугах и объектах, с учетом динамики социально-экономического разв</w:t>
      </w:r>
      <w:r>
        <w:t>и</w:t>
      </w:r>
      <w:r>
        <w:t xml:space="preserve">тия, приоритетов градостроительного развития </w:t>
      </w:r>
      <w:r w:rsidR="004F31E0">
        <w:t>сельского поселения</w:t>
      </w:r>
      <w:r w:rsidR="001B6D0D">
        <w:t xml:space="preserve"> и муниципального образования</w:t>
      </w:r>
      <w:r>
        <w:t>, демографической ситуации и уровня жизни населения.</w:t>
      </w:r>
    </w:p>
    <w:p w:rsidR="004F31E0" w:rsidRDefault="004F31E0" w:rsidP="00AF616E">
      <w:pPr>
        <w:spacing w:line="276" w:lineRule="auto"/>
        <w:ind w:firstLine="851"/>
        <w:jc w:val="both"/>
      </w:pPr>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 рамках</w:t>
      </w:r>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тепло-,</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C87F02">
              <w:rPr>
                <w:b/>
                <w:spacing w:val="-4"/>
              </w:rPr>
              <w:t>Каменского</w:t>
            </w:r>
            <w:r w:rsidRPr="005760C0">
              <w:rPr>
                <w:b/>
                <w:spacing w:val="-4"/>
              </w:rPr>
              <w:t xml:space="preserve"> сельского поселения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кВт·ч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C87F02" w:rsidP="001E6A5F">
            <w:pPr>
              <w:jc w:val="center"/>
              <w:rPr>
                <w:color w:val="000000"/>
                <w:sz w:val="22"/>
                <w:szCs w:val="22"/>
              </w:rPr>
            </w:pPr>
            <w:r>
              <w:rPr>
                <w:color w:val="000000"/>
                <w:sz w:val="22"/>
                <w:szCs w:val="22"/>
              </w:rPr>
              <w:t>722</w:t>
            </w:r>
          </w:p>
        </w:tc>
      </w:tr>
    </w:tbl>
    <w:p w:rsidR="0084182D" w:rsidRDefault="0084182D"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t>Примечания:</w:t>
      </w:r>
    </w:p>
    <w:p w:rsidR="009D6E04" w:rsidRPr="002032D7" w:rsidRDefault="009D6E04" w:rsidP="009D6E04">
      <w:pPr>
        <w:ind w:firstLine="851"/>
        <w:contextualSpacing/>
        <w:jc w:val="both"/>
        <w:rPr>
          <w:color w:val="000000"/>
          <w:szCs w:val="22"/>
        </w:rPr>
      </w:pPr>
      <w:r>
        <w:rPr>
          <w:color w:val="000000"/>
          <w:szCs w:val="22"/>
        </w:rPr>
        <w:lastRenderedPageBreak/>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В целях защиты населения от воздействия электрического поля ВЛ устанавл</w:t>
      </w:r>
      <w:r w:rsidRPr="0057434C">
        <w:rPr>
          <w:bdr w:val="none" w:sz="0" w:space="0" w:color="auto" w:frame="1"/>
        </w:rPr>
        <w:t>и</w:t>
      </w:r>
      <w:r w:rsidRPr="0057434C">
        <w:rPr>
          <w:bdr w:val="none" w:sz="0" w:space="0" w:color="auto" w:frame="1"/>
        </w:rPr>
        <w:t>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r w:rsidR="00303166">
        <w:rPr>
          <w:bdr w:val="none" w:sz="0" w:space="0" w:color="auto" w:frame="1"/>
        </w:rPr>
        <w:t>ВЛ</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Показатель максимально допустимого</w:t>
            </w:r>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r>
              <w:rPr>
                <w:color w:val="000000"/>
                <w:sz w:val="22"/>
                <w:szCs w:val="22"/>
              </w:rPr>
              <w:t xml:space="preserve">ВЛ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12FD">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1-20 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ВЛ напряжения 1-20 кВ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r w:rsidR="009E5847" w:rsidRPr="009E5847">
              <w:rPr>
                <w:b/>
                <w:color w:val="000000"/>
                <w:vertAlign w:val="superscript"/>
              </w:rPr>
              <w:t>2</w:t>
            </w:r>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Мачтовые и комплектные (КТП) подстанции 35/0,38 кВ</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Мачтовые подстанции мощностью от 25 до 250 кВ·А</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F879F3" w:rsidRPr="0057434C" w:rsidRDefault="00F879F3" w:rsidP="00F879F3">
      <w:pPr>
        <w:ind w:firstLine="851"/>
        <w:contextualSpacing/>
        <w:jc w:val="both"/>
        <w:rPr>
          <w:sz w:val="22"/>
          <w:szCs w:val="22"/>
        </w:rPr>
      </w:pPr>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торных подстанций напряжением 10 (6)-20 кВ при числе трансформаторов не более двух м</w:t>
      </w:r>
      <w:r w:rsidR="003A3F7D">
        <w:rPr>
          <w:bdr w:val="none" w:sz="0" w:space="0" w:color="auto" w:frame="1"/>
        </w:rPr>
        <w:t>ощностью каждого до 1000 кВ.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
    <w:p w:rsidR="00B63632" w:rsidRDefault="00B63632" w:rsidP="009D6E04">
      <w:pPr>
        <w:ind w:right="-1"/>
        <w:jc w:val="right"/>
        <w:rPr>
          <w:color w:val="000000"/>
          <w:szCs w:val="22"/>
        </w:rPr>
      </w:pPr>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Показатель максимально допустимого</w:t>
            </w:r>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менее </w:t>
      </w:r>
      <w:r w:rsidR="0049457F">
        <w:rPr>
          <w:rFonts w:eastAsia="TimesNewRomanPSMT"/>
          <w:iCs/>
        </w:rPr>
        <w:t>указанных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га</w:t>
            </w:r>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42436" w:rsidRPr="00693A20" w:rsidRDefault="00220AF1" w:rsidP="00693A20">
      <w:pPr>
        <w:autoSpaceDE w:val="0"/>
        <w:spacing w:line="276" w:lineRule="auto"/>
        <w:ind w:firstLine="851"/>
        <w:jc w:val="both"/>
        <w:rPr>
          <w:rFonts w:eastAsia="TimesNewRomanPSMT"/>
        </w:rPr>
      </w:pPr>
      <w:r>
        <w:rPr>
          <w:rFonts w:eastAsia="TimesNewRomanPSMT"/>
        </w:rPr>
        <w:lastRenderedPageBreak/>
        <w:t>Расчёт показателя в области Теплоснабжения не подлеж</w:t>
      </w:r>
      <w:r w:rsidR="000B677C">
        <w:rPr>
          <w:rFonts w:eastAsia="TimesNewRomanPSMT"/>
        </w:rPr>
        <w:t>и</w:t>
      </w:r>
      <w:r>
        <w:rPr>
          <w:rFonts w:eastAsia="TimesNewRomanPSMT"/>
        </w:rPr>
        <w:t>т нормировани</w:t>
      </w:r>
      <w:r w:rsidR="009E5847">
        <w:rPr>
          <w:rFonts w:eastAsia="TimesNewRomanPSMT"/>
        </w:rPr>
        <w:t>ю</w:t>
      </w:r>
      <w:r>
        <w:rPr>
          <w:rFonts w:eastAsia="TimesNewRomanPSMT"/>
        </w:rPr>
        <w:t>, в связи с тем, что теплоснабжение жилых домов и муниципальных учреждений индиви</w:t>
      </w:r>
      <w:r w:rsidR="00693A20">
        <w:rPr>
          <w:rFonts w:eastAsia="TimesNewRomanPSMT"/>
        </w:rPr>
        <w:t>дуальное (котельные и бойлеры).</w:t>
      </w:r>
    </w:p>
    <w:p w:rsidR="00AA31F8" w:rsidRDefault="00AA31F8" w:rsidP="00AA31F8">
      <w:pPr>
        <w:ind w:right="-1" w:firstLine="851"/>
        <w:jc w:val="both"/>
        <w:rPr>
          <w:rFonts w:eastAsia="TimesNewRomanPSMT"/>
        </w:rPr>
      </w:pPr>
      <w:r w:rsidRPr="00710984">
        <w:rPr>
          <w:rFonts w:eastAsia="TimesNewRomanPSMT"/>
        </w:rPr>
        <w:t xml:space="preserve">Теплоснабжение </w:t>
      </w:r>
      <w:r w:rsidR="00220AF1">
        <w:rPr>
          <w:rFonts w:eastAsia="TimesNewRomanPSMT"/>
        </w:rPr>
        <w:t>предусматривается</w:t>
      </w:r>
      <w:r w:rsidRPr="00710984">
        <w:rPr>
          <w:rFonts w:eastAsia="TimesNewRomanPSMT"/>
        </w:rPr>
        <w:t xml:space="preserve"> от котельных на группу жилых и обществе</w:t>
      </w:r>
      <w:r w:rsidRPr="00710984">
        <w:rPr>
          <w:rFonts w:eastAsia="TimesNewRomanPSMT"/>
        </w:rPr>
        <w:t>н</w:t>
      </w:r>
      <w:r w:rsidRPr="00710984">
        <w:rPr>
          <w:rFonts w:eastAsia="TimesNewRomanPSMT"/>
        </w:rPr>
        <w:t>ных зданий или от индивидуальных источников тепла при соблюдении технических р</w:t>
      </w:r>
      <w:r w:rsidRPr="00710984">
        <w:rPr>
          <w:rFonts w:eastAsia="TimesNewRomanPSMT"/>
        </w:rPr>
        <w:t>е</w:t>
      </w:r>
      <w:r w:rsidRPr="00710984">
        <w:rPr>
          <w:rFonts w:eastAsia="TimesNewRomanPSMT"/>
        </w:rPr>
        <w:t>гламентов, экологических, санитарно-гигиенических, а также противопожарных требов</w:t>
      </w:r>
      <w:r w:rsidRPr="00710984">
        <w:rPr>
          <w:rFonts w:eastAsia="TimesNewRomanPSMT"/>
        </w:rPr>
        <w:t>а</w:t>
      </w:r>
      <w:r w:rsidRPr="00710984">
        <w:rPr>
          <w:rFonts w:eastAsia="TimesNewRomanPSMT"/>
        </w:rPr>
        <w:t>ний. Размеры земельных участков для отдельно стоящих отопительных котельных, расп</w:t>
      </w:r>
      <w:r w:rsidRPr="00710984">
        <w:rPr>
          <w:rFonts w:eastAsia="TimesNewRomanPSMT"/>
        </w:rPr>
        <w:t>о</w:t>
      </w:r>
      <w:r w:rsidRPr="00710984">
        <w:rPr>
          <w:rFonts w:eastAsia="TimesNewRomanPSMT"/>
        </w:rPr>
        <w:t>лагаемых в жилых зонах, следует принимать по таблице 1.</w:t>
      </w:r>
      <w:r w:rsidR="00917007">
        <w:rPr>
          <w:rFonts w:eastAsia="TimesNewRomanPSMT"/>
        </w:rPr>
        <w:t>1.</w:t>
      </w:r>
      <w:r w:rsidR="00693A20">
        <w:rPr>
          <w:rFonts w:eastAsia="TimesNewRomanPSMT"/>
        </w:rPr>
        <w:t>7</w:t>
      </w:r>
      <w:r w:rsidRPr="00710984">
        <w:rPr>
          <w:rFonts w:eastAsia="TimesNewRomanPSMT"/>
        </w:rPr>
        <w:t>.</w:t>
      </w:r>
    </w:p>
    <w:p w:rsidR="00220AF1" w:rsidRDefault="00220AF1"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по </w:t>
            </w:r>
          </w:p>
          <w:p w:rsidR="00242436" w:rsidRPr="00C3292C" w:rsidRDefault="00672DFD" w:rsidP="00672DFD">
            <w:pPr>
              <w:jc w:val="center"/>
              <w:rPr>
                <w:b/>
                <w:color w:val="000000"/>
                <w:sz w:val="22"/>
                <w:szCs w:val="22"/>
              </w:rPr>
            </w:pPr>
            <w:r w:rsidRPr="00C3292C">
              <w:rPr>
                <w:b/>
                <w:color w:val="000000"/>
                <w:sz w:val="22"/>
                <w:szCs w:val="22"/>
              </w:rPr>
              <w:t>тепло производительности</w:t>
            </w:r>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га</w:t>
            </w:r>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r w:rsidRPr="00236B19">
        <w:rPr>
          <w:color w:val="000000"/>
          <w:szCs w:val="22"/>
        </w:rPr>
        <w:t>относящихся к области водоснабжения населения</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652F8A" w:rsidRPr="00652F8A" w:rsidTr="00A06978">
        <w:trPr>
          <w:trHeight w:val="367"/>
        </w:trPr>
        <w:tc>
          <w:tcPr>
            <w:tcW w:w="7292" w:type="dxa"/>
          </w:tcPr>
          <w:p w:rsidR="00652F8A" w:rsidRPr="00652F8A" w:rsidRDefault="00652F8A" w:rsidP="00652F8A">
            <w:pPr>
              <w:widowControl w:val="0"/>
              <w:autoSpaceDE w:val="0"/>
              <w:autoSpaceDN w:val="0"/>
              <w:jc w:val="center"/>
              <w:rPr>
                <w:sz w:val="21"/>
                <w:szCs w:val="21"/>
              </w:rPr>
            </w:pPr>
            <w:r w:rsidRPr="00652F8A">
              <w:rPr>
                <w:sz w:val="21"/>
                <w:szCs w:val="21"/>
              </w:rPr>
              <w:t>Тип жилого помещения</w:t>
            </w:r>
          </w:p>
          <w:p w:rsidR="001968C3" w:rsidRDefault="001968C3" w:rsidP="001968C3">
            <w:pPr>
              <w:widowControl w:val="0"/>
              <w:autoSpaceDE w:val="0"/>
              <w:autoSpaceDN w:val="0"/>
              <w:jc w:val="center"/>
              <w:rPr>
                <w:sz w:val="21"/>
                <w:szCs w:val="21"/>
              </w:rPr>
            </w:pPr>
            <w:r>
              <w:rPr>
                <w:sz w:val="21"/>
                <w:szCs w:val="21"/>
              </w:rPr>
              <w:t>при централизованном холодном водоснабжении</w:t>
            </w:r>
          </w:p>
          <w:p w:rsidR="00652F8A" w:rsidRPr="00652F8A" w:rsidRDefault="001968C3" w:rsidP="001968C3">
            <w:pPr>
              <w:widowControl w:val="0"/>
              <w:autoSpaceDE w:val="0"/>
              <w:autoSpaceDN w:val="0"/>
              <w:jc w:val="center"/>
              <w:rPr>
                <w:sz w:val="21"/>
                <w:szCs w:val="21"/>
              </w:rPr>
            </w:pPr>
            <w:r>
              <w:rPr>
                <w:sz w:val="21"/>
                <w:szCs w:val="21"/>
              </w:rPr>
              <w:t>(с отсутствием горячего водоснабжения)</w:t>
            </w:r>
            <w:r w:rsidR="007324E6">
              <w:rPr>
                <w:sz w:val="21"/>
                <w:szCs w:val="21"/>
              </w:rPr>
              <w:t>*</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652F8A" w:rsidRPr="00652F8A" w:rsidTr="00A06978">
        <w:trPr>
          <w:trHeight w:val="199"/>
        </w:trPr>
        <w:tc>
          <w:tcPr>
            <w:tcW w:w="7292" w:type="dxa"/>
          </w:tcPr>
          <w:p w:rsidR="00652F8A" w:rsidRPr="00652F8A" w:rsidRDefault="00652F8A" w:rsidP="00652F8A">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9,30</w:t>
            </w:r>
          </w:p>
        </w:tc>
      </w:tr>
      <w:tr w:rsidR="00652F8A" w:rsidRPr="00652F8A" w:rsidTr="00A06978">
        <w:trPr>
          <w:trHeight w:val="177"/>
        </w:trPr>
        <w:tc>
          <w:tcPr>
            <w:tcW w:w="7292" w:type="dxa"/>
          </w:tcPr>
          <w:p w:rsidR="00652F8A" w:rsidRPr="00652F8A" w:rsidRDefault="00652F8A" w:rsidP="00652F8A">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9,76</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9,95</w:t>
            </w:r>
          </w:p>
        </w:tc>
      </w:tr>
      <w:tr w:rsidR="00652F8A" w:rsidRPr="00652F8A" w:rsidTr="00A06978">
        <w:trPr>
          <w:trHeight w:val="206"/>
        </w:trPr>
        <w:tc>
          <w:tcPr>
            <w:tcW w:w="7292" w:type="dxa"/>
          </w:tcPr>
          <w:p w:rsidR="00652F8A" w:rsidRPr="00652F8A" w:rsidRDefault="00652F8A" w:rsidP="00652F8A">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5,63</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2,53</w:t>
            </w:r>
          </w:p>
        </w:tc>
      </w:tr>
      <w:tr w:rsidR="00652F8A" w:rsidRPr="00652F8A" w:rsidTr="00A06978">
        <w:trPr>
          <w:trHeight w:val="205"/>
        </w:trPr>
        <w:tc>
          <w:tcPr>
            <w:tcW w:w="7292" w:type="dxa"/>
          </w:tcPr>
          <w:p w:rsidR="00652F8A" w:rsidRPr="00652F8A" w:rsidRDefault="00652F8A" w:rsidP="00652F8A">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1,80</w:t>
            </w:r>
          </w:p>
        </w:tc>
      </w:tr>
      <w:tr w:rsidR="00652F8A" w:rsidRPr="00652F8A" w:rsidTr="00A06978">
        <w:trPr>
          <w:trHeight w:val="451"/>
        </w:trPr>
        <w:tc>
          <w:tcPr>
            <w:tcW w:w="7292" w:type="dxa"/>
          </w:tcPr>
          <w:p w:rsidR="00652F8A" w:rsidRPr="00652F8A" w:rsidRDefault="00652F8A" w:rsidP="00652F8A">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3,79</w:t>
            </w:r>
          </w:p>
        </w:tc>
      </w:tr>
      <w:tr w:rsidR="00652F8A" w:rsidRPr="00652F8A" w:rsidTr="00A06978">
        <w:trPr>
          <w:trHeight w:val="343"/>
        </w:trPr>
        <w:tc>
          <w:tcPr>
            <w:tcW w:w="7292" w:type="dxa"/>
          </w:tcPr>
          <w:p w:rsidR="00652F8A" w:rsidRPr="00652F8A" w:rsidRDefault="00652F8A" w:rsidP="00652F8A">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1,83</w:t>
            </w:r>
          </w:p>
        </w:tc>
      </w:tr>
      <w:tr w:rsidR="00652F8A" w:rsidRPr="00652F8A" w:rsidTr="00A06978">
        <w:trPr>
          <w:trHeight w:val="348"/>
        </w:trPr>
        <w:tc>
          <w:tcPr>
            <w:tcW w:w="7292" w:type="dxa"/>
          </w:tcPr>
          <w:p w:rsidR="00652F8A" w:rsidRPr="00652F8A" w:rsidRDefault="00652F8A" w:rsidP="00652F8A">
            <w:pPr>
              <w:widowControl w:val="0"/>
              <w:autoSpaceDE w:val="0"/>
              <w:autoSpaceDN w:val="0"/>
              <w:rPr>
                <w:sz w:val="21"/>
                <w:szCs w:val="21"/>
              </w:rPr>
            </w:pPr>
            <w:bookmarkStart w:id="2" w:name="P139"/>
            <w:bookmarkEnd w:id="2"/>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1,22</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B27CF2" w:rsidRDefault="00242436" w:rsidP="001036D4">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C3292C" w:rsidRDefault="00C3292C"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242436" w:rsidRPr="00236B19" w:rsidRDefault="00242436" w:rsidP="002B1B70">
      <w:pPr>
        <w:ind w:right="-142"/>
        <w:contextualSpacing/>
        <w:jc w:val="right"/>
        <w:rPr>
          <w:color w:val="000000"/>
          <w:szCs w:val="22"/>
        </w:rPr>
      </w:pPr>
      <w:r w:rsidRPr="00236B19">
        <w:rPr>
          <w:color w:val="000000"/>
          <w:szCs w:val="22"/>
        </w:rPr>
        <w:lastRenderedPageBreak/>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га</w:t>
            </w:r>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4A35B9" w:rsidRDefault="00242436" w:rsidP="00D577B2">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о не более указанных в таблице.</w:t>
      </w:r>
    </w:p>
    <w:p w:rsidR="0021152E" w:rsidRDefault="0021152E" w:rsidP="00242436">
      <w:pPr>
        <w:ind w:right="-142"/>
        <w:contextualSpacing/>
        <w:jc w:val="right"/>
        <w:rPr>
          <w:color w:val="000000"/>
          <w:szCs w:val="22"/>
        </w:rPr>
      </w:pPr>
    </w:p>
    <w:p w:rsidR="00242436" w:rsidRDefault="00242436" w:rsidP="00242436">
      <w:pPr>
        <w:ind w:right="-142"/>
        <w:contextualSpacing/>
        <w:jc w:val="right"/>
        <w:rPr>
          <w:color w:val="000000"/>
          <w:szCs w:val="22"/>
        </w:rPr>
      </w:pPr>
      <w:r w:rsidRPr="00242436">
        <w:rPr>
          <w:color w:val="000000"/>
          <w:szCs w:val="22"/>
        </w:rPr>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w:t>
      </w:r>
    </w:p>
    <w:p w:rsidR="00242436" w:rsidRPr="00242436" w:rsidRDefault="00242436" w:rsidP="00242436">
      <w:pPr>
        <w:ind w:right="-142"/>
        <w:contextualSpacing/>
        <w:jc w:val="right"/>
        <w:rPr>
          <w:color w:val="000000"/>
          <w:szCs w:val="22"/>
        </w:rPr>
      </w:pPr>
      <w:r w:rsidRPr="00242436">
        <w:rPr>
          <w:color w:val="000000"/>
          <w:szCs w:val="22"/>
        </w:rPr>
        <w:t>относящихся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61408E">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/сут.</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га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57770F" w:rsidRDefault="0057770F"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21152E" w:rsidRDefault="0021152E" w:rsidP="008C35E0">
      <w:pPr>
        <w:jc w:val="both"/>
      </w:pPr>
    </w:p>
    <w:p w:rsidR="0021152E" w:rsidRDefault="0021152E" w:rsidP="008C35E0">
      <w:pPr>
        <w:jc w:val="both"/>
      </w:pPr>
    </w:p>
    <w:p w:rsidR="0021152E" w:rsidRDefault="0021152E" w:rsidP="008C35E0">
      <w:pPr>
        <w:jc w:val="both"/>
      </w:pPr>
    </w:p>
    <w:p w:rsidR="00AA31F8" w:rsidRPr="0057770F" w:rsidRDefault="00AA31F8" w:rsidP="008C35E0">
      <w:pPr>
        <w:jc w:val="both"/>
      </w:pPr>
      <w:r>
        <w:lastRenderedPageBreak/>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701"/>
        <w:gridCol w:w="993"/>
        <w:gridCol w:w="1134"/>
        <w:gridCol w:w="850"/>
        <w:gridCol w:w="709"/>
      </w:tblGrid>
      <w:tr w:rsidR="006D6D6F" w:rsidRPr="003936C2" w:rsidTr="00D577B2">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701"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r w:rsidRPr="0057434C">
              <w:rPr>
                <w:b/>
                <w:sz w:val="20"/>
                <w:szCs w:val="20"/>
              </w:rPr>
              <w:t>улицы, дороги (кромки</w:t>
            </w:r>
            <w:r w:rsidR="00C3292C">
              <w:rPr>
                <w:b/>
                <w:sz w:val="20"/>
                <w:szCs w:val="20"/>
              </w:rPr>
              <w:t xml:space="preserve"> </w:t>
            </w:r>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993"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w:t>
            </w:r>
            <w:r w:rsidRPr="0057434C">
              <w:rPr>
                <w:b/>
                <w:sz w:val="20"/>
                <w:szCs w:val="20"/>
              </w:rPr>
              <w:t>о</w:t>
            </w:r>
            <w:r w:rsidRPr="0057434C">
              <w:rPr>
                <w:b/>
                <w:sz w:val="20"/>
                <w:szCs w:val="20"/>
              </w:rPr>
              <w:t>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D577B2">
        <w:trPr>
          <w:cantSplit/>
          <w:trHeight w:val="106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3"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до 1 кВ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35 кВ</w:t>
            </w:r>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св. 35 до 110 кВ и выше</w:t>
            </w:r>
          </w:p>
        </w:tc>
      </w:tr>
      <w:tr w:rsidR="006D6D6F" w:rsidRPr="003936C2" w:rsidTr="00D577B2">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D577B2">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21152E" w:rsidRDefault="0021152E" w:rsidP="00AA31F8">
      <w:pPr>
        <w:ind w:firstLine="851"/>
        <w:jc w:val="both"/>
      </w:pPr>
    </w:p>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стояние до зданий и сооружений следует устанавливать с учетом зоны возможного нар</w:t>
      </w:r>
      <w:r>
        <w:t>у</w:t>
      </w:r>
      <w:r>
        <w:t>шен</w:t>
      </w:r>
      <w:r w:rsidR="008C35E0">
        <w:t>ия прочности грунтов оснований.</w:t>
      </w:r>
    </w:p>
    <w:p w:rsidR="00AA31F8" w:rsidRDefault="0049457F" w:rsidP="00AA31F8">
      <w:pPr>
        <w:ind w:firstLine="851"/>
        <w:jc w:val="both"/>
      </w:pPr>
      <w:r>
        <w:t>2</w:t>
      </w:r>
      <w:r w:rsidR="00AA31F8">
        <w:t>. В орошаемых районах при непросадочных грунтах расстояние от подземных инженерных сетей до оросительных каналов следует принимать (до бровки каналов), м: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E675CE" w:rsidRDefault="00E675CE"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lastRenderedPageBreak/>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ния км/ч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ния, м</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ший радиус кривых в плане, м</w:t>
            </w:r>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ной части тротуара, м</w:t>
            </w:r>
          </w:p>
        </w:tc>
      </w:tr>
      <w:tr w:rsidR="00E675CE" w:rsidRPr="00614D4E" w:rsidTr="00FE17B6">
        <w:trPr>
          <w:trHeight w:val="509"/>
        </w:trPr>
        <w:tc>
          <w:tcPr>
            <w:tcW w:w="1951" w:type="dxa"/>
            <w:shd w:val="clear" w:color="auto" w:fill="auto"/>
          </w:tcPr>
          <w:p w:rsidR="00E675CE" w:rsidRPr="003A5867" w:rsidRDefault="00E675CE" w:rsidP="00FE17B6">
            <w:pPr>
              <w:ind w:right="-142" w:hanging="108"/>
              <w:jc w:val="center"/>
              <w:rPr>
                <w:color w:val="000000"/>
                <w:sz w:val="22"/>
                <w:szCs w:val="22"/>
                <w:u w:val="single"/>
              </w:rPr>
            </w:pPr>
            <w:r w:rsidRPr="003A5867">
              <w:rPr>
                <w:color w:val="000000"/>
                <w:sz w:val="22"/>
                <w:szCs w:val="22"/>
                <w:u w:val="single"/>
              </w:rPr>
              <w:t>Улицы и дороги местного значения: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 xml:space="preserve">Улицы и дороги производственных, коммунально-складских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FE17B6">
            <w:pPr>
              <w:ind w:right="-142" w:hanging="108"/>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49457F" w:rsidRDefault="0049457F" w:rsidP="0036382A">
      <w:pPr>
        <w:jc w:val="both"/>
      </w:pPr>
    </w:p>
    <w:p w:rsidR="009657F0" w:rsidRDefault="009657F0"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C87F02" w:rsidP="00C67E35">
            <w:pPr>
              <w:autoSpaceDE w:val="0"/>
              <w:rPr>
                <w:rFonts w:eastAsia="TimesNewRomanPSMT"/>
                <w:b/>
              </w:rPr>
            </w:pPr>
            <w:r>
              <w:rPr>
                <w:b/>
              </w:rPr>
              <w:t>Каменского</w:t>
            </w:r>
            <w:r w:rsidR="00A970D9">
              <w:rPr>
                <w:b/>
              </w:rPr>
              <w:t xml:space="preserve"> </w:t>
            </w:r>
            <w:r w:rsidR="00D75218" w:rsidRPr="00D75218">
              <w:rPr>
                <w:b/>
              </w:rPr>
              <w:t>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D63F16" w:rsidRDefault="00D63F16" w:rsidP="00D63F16">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709"/>
        <w:gridCol w:w="1417"/>
        <w:gridCol w:w="1559"/>
        <w:gridCol w:w="1560"/>
      </w:tblGrid>
      <w:tr w:rsidR="00D63F16" w:rsidRPr="007B1E6D" w:rsidTr="00AA3278">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3126"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w:t>
            </w:r>
            <w:r w:rsidRPr="00AE7639">
              <w:rPr>
                <w:b/>
                <w:color w:val="000000"/>
                <w:sz w:val="22"/>
                <w:szCs w:val="22"/>
              </w:rPr>
              <w:t>о</w:t>
            </w:r>
            <w:r w:rsidRPr="00AE7639">
              <w:rPr>
                <w:b/>
                <w:color w:val="000000"/>
                <w:sz w:val="22"/>
                <w:szCs w:val="22"/>
              </w:rPr>
              <w:t>пустимого уровня обесп</w:t>
            </w:r>
            <w:r w:rsidRPr="00AE7639">
              <w:rPr>
                <w:b/>
                <w:color w:val="000000"/>
                <w:sz w:val="22"/>
                <w:szCs w:val="22"/>
              </w:rPr>
              <w:t>е</w:t>
            </w:r>
            <w:r w:rsidRPr="00AE7639">
              <w:rPr>
                <w:b/>
                <w:color w:val="000000"/>
                <w:sz w:val="22"/>
                <w:szCs w:val="22"/>
              </w:rPr>
              <w:t>ченности</w:t>
            </w: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допустим</w:t>
            </w:r>
            <w:r>
              <w:rPr>
                <w:b/>
                <w:color w:val="000000"/>
                <w:sz w:val="22"/>
                <w:szCs w:val="22"/>
              </w:rPr>
              <w:t>ого уровня</w:t>
            </w:r>
            <w:r w:rsidRPr="00812992">
              <w:rPr>
                <w:b/>
                <w:color w:val="000000"/>
                <w:sz w:val="22"/>
                <w:szCs w:val="22"/>
              </w:rPr>
              <w:t xml:space="preserve"> терр</w:t>
            </w:r>
            <w:r w:rsidRPr="00812992">
              <w:rPr>
                <w:b/>
                <w:color w:val="000000"/>
                <w:sz w:val="22"/>
                <w:szCs w:val="22"/>
              </w:rPr>
              <w:t>и</w:t>
            </w:r>
            <w:r w:rsidRPr="00812992">
              <w:rPr>
                <w:b/>
                <w:color w:val="000000"/>
                <w:sz w:val="22"/>
                <w:szCs w:val="22"/>
              </w:rPr>
              <w:t>ториальной доступности</w:t>
            </w:r>
          </w:p>
        </w:tc>
      </w:tr>
      <w:tr w:rsidR="00D63F16" w:rsidRPr="007B1E6D" w:rsidTr="00AA3278">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70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AA3278">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709"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 площ</w:t>
            </w:r>
            <w:r w:rsidRPr="007B1E6D">
              <w:rPr>
                <w:color w:val="000000"/>
                <w:sz w:val="22"/>
                <w:szCs w:val="22"/>
              </w:rPr>
              <w:t>а</w:t>
            </w:r>
            <w:r w:rsidRPr="007B1E6D">
              <w:rPr>
                <w:color w:val="000000"/>
                <w:sz w:val="22"/>
                <w:szCs w:val="22"/>
              </w:rPr>
              <w:t>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FE17B6" w:rsidP="003F2EA1">
            <w:pPr>
              <w:jc w:val="center"/>
              <w:rPr>
                <w:color w:val="000000"/>
                <w:sz w:val="22"/>
                <w:szCs w:val="22"/>
              </w:rPr>
            </w:pPr>
            <w:r>
              <w:rPr>
                <w:color w:val="000000"/>
                <w:sz w:val="22"/>
                <w:szCs w:val="22"/>
              </w:rPr>
              <w:t>1</w:t>
            </w:r>
            <w:r w:rsidR="00C87F02">
              <w:rPr>
                <w:color w:val="000000"/>
                <w:sz w:val="22"/>
                <w:szCs w:val="22"/>
              </w:rPr>
              <w:t>2,6</w:t>
            </w:r>
          </w:p>
          <w:p w:rsidR="00D63F16" w:rsidRPr="00CD2666" w:rsidRDefault="00D63F16" w:rsidP="003F2EA1">
            <w:pPr>
              <w:jc w:val="center"/>
              <w:rPr>
                <w:color w:val="000000"/>
                <w:sz w:val="22"/>
                <w:szCs w:val="22"/>
              </w:rPr>
            </w:pPr>
          </w:p>
        </w:tc>
        <w:tc>
          <w:tcPr>
            <w:tcW w:w="1559"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r w:rsidRPr="007B1E6D">
              <w:rPr>
                <w:color w:val="000000"/>
                <w:sz w:val="22"/>
                <w:szCs w:val="22"/>
              </w:rPr>
              <w:t>м</w:t>
            </w:r>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AA3278">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30395E" w:rsidP="008A1397">
            <w:pPr>
              <w:jc w:val="center"/>
              <w:rPr>
                <w:color w:val="000000"/>
                <w:sz w:val="22"/>
                <w:szCs w:val="22"/>
              </w:rPr>
            </w:pPr>
            <w:r>
              <w:rPr>
                <w:color w:val="000000"/>
                <w:sz w:val="22"/>
                <w:szCs w:val="22"/>
              </w:rPr>
              <w:t>11</w:t>
            </w:r>
          </w:p>
        </w:tc>
        <w:tc>
          <w:tcPr>
            <w:tcW w:w="1559"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AA3278">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211C5B">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(многофун</w:t>
            </w:r>
            <w:r w:rsidR="00E37CED">
              <w:rPr>
                <w:color w:val="000000"/>
                <w:sz w:val="22"/>
                <w:szCs w:val="22"/>
              </w:rPr>
              <w:t>к</w:t>
            </w:r>
            <w:r w:rsidR="00E37CED">
              <w:rPr>
                <w:color w:val="000000"/>
                <w:sz w:val="22"/>
                <w:szCs w:val="22"/>
              </w:rPr>
              <w:t>циональная спортивная площадка</w:t>
            </w:r>
            <w:r w:rsidR="00211C5B">
              <w:rPr>
                <w:color w:val="000000"/>
                <w:sz w:val="22"/>
                <w:szCs w:val="22"/>
              </w:rPr>
              <w:t>)</w:t>
            </w:r>
          </w:p>
        </w:tc>
        <w:tc>
          <w:tcPr>
            <w:tcW w:w="1709" w:type="dxa"/>
            <w:shd w:val="clear" w:color="auto" w:fill="FFFFFF" w:themeFill="background1"/>
            <w:vAlign w:val="center"/>
          </w:tcPr>
          <w:p w:rsidR="00D63F16" w:rsidRPr="007B1E6D" w:rsidRDefault="0049457F" w:rsidP="003F2EA1">
            <w:pPr>
              <w:jc w:val="center"/>
              <w:rPr>
                <w:color w:val="000000"/>
                <w:sz w:val="22"/>
                <w:szCs w:val="22"/>
              </w:rPr>
            </w:pPr>
            <w:r w:rsidRPr="007B1E6D">
              <w:rPr>
                <w:color w:val="000000"/>
                <w:sz w:val="22"/>
                <w:szCs w:val="22"/>
              </w:rPr>
              <w:t xml:space="preserve">м²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C87F02" w:rsidP="0001555C">
            <w:pPr>
              <w:jc w:val="center"/>
              <w:rPr>
                <w:color w:val="000000"/>
                <w:sz w:val="22"/>
                <w:szCs w:val="22"/>
                <w:highlight w:val="yellow"/>
              </w:rPr>
            </w:pPr>
            <w:r>
              <w:rPr>
                <w:color w:val="000000"/>
                <w:sz w:val="22"/>
                <w:szCs w:val="22"/>
              </w:rPr>
              <w:t>310</w:t>
            </w:r>
          </w:p>
        </w:tc>
        <w:tc>
          <w:tcPr>
            <w:tcW w:w="1559"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r w:rsidRPr="00E30797">
              <w:rPr>
                <w:color w:val="000000"/>
                <w:sz w:val="22"/>
                <w:szCs w:val="22"/>
              </w:rPr>
              <w:t>м</w:t>
            </w:r>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AA3278">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559"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bl>
    <w:p w:rsidR="00C87F02" w:rsidRDefault="00C87F02"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lastRenderedPageBreak/>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BD69BF" w:rsidRDefault="00BD69BF"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
    <w:p w:rsidR="002E0095" w:rsidRDefault="002E0095" w:rsidP="00DF01DA">
      <w:pPr>
        <w:autoSpaceDE w:val="0"/>
        <w:spacing w:line="276" w:lineRule="auto"/>
        <w:ind w:firstLine="851"/>
        <w:jc w:val="both"/>
        <w:rPr>
          <w:rFonts w:eastAsia="TimesNewRomanPSMT"/>
        </w:rPr>
      </w:pPr>
    </w:p>
    <w:p w:rsidR="00FD6C9D" w:rsidRDefault="00FD6C9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CD54B7" w:rsidRDefault="00CD54B7" w:rsidP="00CD54B7">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524"/>
        <w:gridCol w:w="14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A63102">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5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4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9657F0">
        <w:trPr>
          <w:trHeight w:val="1035"/>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281CC9" w:rsidP="00A63102">
            <w:pPr>
              <w:jc w:val="center"/>
              <w:rPr>
                <w:sz w:val="22"/>
              </w:rPr>
            </w:pPr>
            <w:r>
              <w:rPr>
                <w:sz w:val="22"/>
              </w:rPr>
              <w:t>7</w:t>
            </w:r>
          </w:p>
        </w:tc>
        <w:tc>
          <w:tcPr>
            <w:tcW w:w="15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4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9657F0">
        <w:trPr>
          <w:trHeight w:val="1020"/>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281CC9" w:rsidP="00A63102">
            <w:pPr>
              <w:jc w:val="center"/>
              <w:rPr>
                <w:sz w:val="22"/>
              </w:rPr>
            </w:pPr>
            <w:r>
              <w:rPr>
                <w:sz w:val="22"/>
              </w:rPr>
              <w:t>11</w:t>
            </w:r>
          </w:p>
        </w:tc>
        <w:tc>
          <w:tcPr>
            <w:tcW w:w="15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4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FD6C9D" w:rsidRDefault="00FD6C9D"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1. (*) Объекты возможно формировать на базе или при объектах общего образования;</w:t>
      </w:r>
    </w:p>
    <w:p w:rsidR="0061408E" w:rsidRDefault="00CD54B7" w:rsidP="00AA3278">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r w:rsidR="00AA3278">
        <w:rPr>
          <w:rFonts w:eastAsia="TimesNewRomanPSMT"/>
        </w:rPr>
        <w:t>.</w:t>
      </w: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lastRenderedPageBreak/>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объект на</w:t>
            </w:r>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4B4810">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w:t>
      </w:r>
      <w:r w:rsidR="0001555C">
        <w:rPr>
          <w:rFonts w:eastAsia="TimesNewRomanPSMT"/>
        </w:rPr>
        <w:t>о района Волгогра</w:t>
      </w:r>
      <w:r w:rsidR="0001555C">
        <w:rPr>
          <w:rFonts w:eastAsia="TimesNewRomanPSMT"/>
        </w:rPr>
        <w:t>д</w:t>
      </w:r>
      <w:r w:rsidR="0001555C">
        <w:rPr>
          <w:rFonts w:eastAsia="TimesNewRomanPSMT"/>
        </w:rPr>
        <w:t xml:space="preserve">ской области.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представлены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29"/>
        <w:gridCol w:w="2468"/>
        <w:gridCol w:w="2088"/>
        <w:gridCol w:w="1417"/>
        <w:gridCol w:w="1701"/>
        <w:gridCol w:w="1276"/>
      </w:tblGrid>
      <w:tr w:rsidR="002B6507" w:rsidRPr="00323B3B" w:rsidTr="00A63102">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468"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50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977"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допустимый уровень территориальной доступности</w:t>
            </w:r>
          </w:p>
        </w:tc>
      </w:tr>
      <w:tr w:rsidR="002B6507" w:rsidRPr="00323B3B" w:rsidTr="00281CC9">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468"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088"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r>
      <w:tr w:rsidR="002B6507" w:rsidRPr="00323B3B" w:rsidTr="00281CC9">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468"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w:t>
            </w:r>
            <w:r w:rsidRPr="0083400A">
              <w:rPr>
                <w:spacing w:val="-6"/>
                <w:sz w:val="22"/>
                <w:szCs w:val="22"/>
              </w:rPr>
              <w:t>ь</w:t>
            </w:r>
            <w:r w:rsidRPr="0083400A">
              <w:rPr>
                <w:spacing w:val="-6"/>
                <w:sz w:val="22"/>
                <w:szCs w:val="22"/>
              </w:rPr>
              <w:t>турно-массов</w:t>
            </w:r>
            <w:r>
              <w:rPr>
                <w:spacing w:val="-6"/>
                <w:sz w:val="22"/>
                <w:szCs w:val="22"/>
              </w:rPr>
              <w:t>ых мер</w:t>
            </w:r>
            <w:r>
              <w:rPr>
                <w:spacing w:val="-6"/>
                <w:sz w:val="22"/>
                <w:szCs w:val="22"/>
              </w:rPr>
              <w:t>о</w:t>
            </w:r>
            <w:r>
              <w:rPr>
                <w:spacing w:val="-6"/>
                <w:sz w:val="22"/>
                <w:szCs w:val="22"/>
              </w:rPr>
              <w:t>приятий в учреждениях культуры</w:t>
            </w:r>
          </w:p>
        </w:tc>
        <w:tc>
          <w:tcPr>
            <w:tcW w:w="2088"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417"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701"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276"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281CC9">
        <w:trPr>
          <w:trHeight w:val="1243"/>
        </w:trPr>
        <w:tc>
          <w:tcPr>
            <w:tcW w:w="529" w:type="dxa"/>
            <w:vAlign w:val="center"/>
          </w:tcPr>
          <w:p w:rsidR="002B6507" w:rsidRDefault="002B6507" w:rsidP="002B6507">
            <w:pPr>
              <w:jc w:val="center"/>
              <w:rPr>
                <w:b/>
              </w:rPr>
            </w:pPr>
            <w:r>
              <w:rPr>
                <w:b/>
              </w:rPr>
              <w:t>2</w:t>
            </w:r>
          </w:p>
        </w:tc>
        <w:tc>
          <w:tcPr>
            <w:tcW w:w="2468"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2088"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417" w:type="dxa"/>
            <w:vAlign w:val="center"/>
          </w:tcPr>
          <w:p w:rsidR="002B6507" w:rsidRPr="00346E8B" w:rsidRDefault="009657F0" w:rsidP="002B6507">
            <w:pPr>
              <w:jc w:val="center"/>
              <w:rPr>
                <w:sz w:val="22"/>
              </w:rPr>
            </w:pPr>
            <w:r>
              <w:rPr>
                <w:sz w:val="22"/>
              </w:rPr>
              <w:t>32</w:t>
            </w:r>
          </w:p>
        </w:tc>
        <w:tc>
          <w:tcPr>
            <w:tcW w:w="1701" w:type="dxa"/>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276" w:type="dxa"/>
            <w:vAlign w:val="center"/>
          </w:tcPr>
          <w:p w:rsidR="002B6507" w:rsidRPr="00323B3B" w:rsidRDefault="002B6507" w:rsidP="002B6507">
            <w:pPr>
              <w:jc w:val="center"/>
            </w:pPr>
            <w:r>
              <w:t>2 500</w:t>
            </w:r>
          </w:p>
        </w:tc>
      </w:tr>
      <w:tr w:rsidR="00281CC9" w:rsidRPr="00323B3B" w:rsidTr="00281CC9">
        <w:trPr>
          <w:trHeight w:val="713"/>
        </w:trPr>
        <w:tc>
          <w:tcPr>
            <w:tcW w:w="529" w:type="dxa"/>
            <w:vMerge w:val="restart"/>
            <w:vAlign w:val="center"/>
          </w:tcPr>
          <w:p w:rsidR="00281CC9" w:rsidRPr="005B0794" w:rsidRDefault="00281CC9" w:rsidP="002B6507">
            <w:pPr>
              <w:jc w:val="center"/>
              <w:rPr>
                <w:b/>
              </w:rPr>
            </w:pPr>
            <w:r>
              <w:rPr>
                <w:b/>
              </w:rPr>
              <w:t>3</w:t>
            </w:r>
          </w:p>
        </w:tc>
        <w:tc>
          <w:tcPr>
            <w:tcW w:w="2468" w:type="dxa"/>
            <w:vMerge w:val="restart"/>
          </w:tcPr>
          <w:p w:rsidR="00281CC9" w:rsidRPr="001B3A30" w:rsidRDefault="00281CC9" w:rsidP="002B6507">
            <w:pPr>
              <w:tabs>
                <w:tab w:val="left" w:pos="6780"/>
              </w:tabs>
              <w:contextualSpacing/>
              <w:rPr>
                <w:sz w:val="22"/>
                <w:szCs w:val="22"/>
              </w:rPr>
            </w:pPr>
            <w:r>
              <w:rPr>
                <w:sz w:val="22"/>
                <w:szCs w:val="22"/>
              </w:rPr>
              <w:t>Библиотека</w:t>
            </w:r>
          </w:p>
        </w:tc>
        <w:tc>
          <w:tcPr>
            <w:tcW w:w="2088" w:type="dxa"/>
            <w:vAlign w:val="center"/>
          </w:tcPr>
          <w:p w:rsidR="00281CC9" w:rsidRPr="001B3A30" w:rsidRDefault="00281CC9" w:rsidP="007324E6">
            <w:pPr>
              <w:tabs>
                <w:tab w:val="left" w:pos="6780"/>
              </w:tabs>
              <w:contextualSpacing/>
              <w:jc w:val="center"/>
              <w:rPr>
                <w:sz w:val="22"/>
                <w:szCs w:val="22"/>
              </w:rPr>
            </w:pPr>
            <w:r>
              <w:rPr>
                <w:sz w:val="22"/>
                <w:szCs w:val="22"/>
              </w:rPr>
              <w:t>Количество единиц хранения фо</w:t>
            </w:r>
            <w:r>
              <w:rPr>
                <w:sz w:val="22"/>
                <w:szCs w:val="22"/>
              </w:rPr>
              <w:t>н</w:t>
            </w:r>
            <w:r>
              <w:rPr>
                <w:sz w:val="22"/>
                <w:szCs w:val="22"/>
              </w:rPr>
              <w:t>дов,</w:t>
            </w:r>
            <w:r w:rsidR="007324E6">
              <w:rPr>
                <w:sz w:val="22"/>
                <w:szCs w:val="22"/>
              </w:rPr>
              <w:t xml:space="preserve"> </w:t>
            </w:r>
            <w:r>
              <w:rPr>
                <w:sz w:val="22"/>
                <w:szCs w:val="22"/>
              </w:rPr>
              <w:t>тысяч</w:t>
            </w:r>
          </w:p>
        </w:tc>
        <w:tc>
          <w:tcPr>
            <w:tcW w:w="1417" w:type="dxa"/>
            <w:vAlign w:val="center"/>
          </w:tcPr>
          <w:p w:rsidR="00281CC9" w:rsidRPr="00346E8B" w:rsidRDefault="00281CC9" w:rsidP="00851FEA">
            <w:pPr>
              <w:jc w:val="center"/>
              <w:rPr>
                <w:sz w:val="22"/>
              </w:rPr>
            </w:pPr>
            <w:r>
              <w:rPr>
                <w:sz w:val="22"/>
              </w:rPr>
              <w:t>4,5</w:t>
            </w:r>
          </w:p>
        </w:tc>
        <w:tc>
          <w:tcPr>
            <w:tcW w:w="1701" w:type="dxa"/>
            <w:vMerge w:val="restart"/>
            <w:vAlign w:val="center"/>
          </w:tcPr>
          <w:p w:rsidR="00281CC9" w:rsidRPr="001B3A30" w:rsidRDefault="00281CC9" w:rsidP="002B6507">
            <w:pPr>
              <w:tabs>
                <w:tab w:val="left" w:pos="6780"/>
              </w:tabs>
              <w:contextualSpacing/>
              <w:jc w:val="center"/>
              <w:rPr>
                <w:sz w:val="22"/>
                <w:szCs w:val="22"/>
              </w:rPr>
            </w:pPr>
            <w:r>
              <w:rPr>
                <w:sz w:val="22"/>
                <w:szCs w:val="22"/>
              </w:rPr>
              <w:t>Транспортно-пешеходная доступность, м</w:t>
            </w:r>
          </w:p>
        </w:tc>
        <w:tc>
          <w:tcPr>
            <w:tcW w:w="1276" w:type="dxa"/>
            <w:vMerge w:val="restart"/>
            <w:vAlign w:val="center"/>
          </w:tcPr>
          <w:p w:rsidR="00281CC9" w:rsidRPr="00323B3B" w:rsidRDefault="00281CC9" w:rsidP="002B6507">
            <w:pPr>
              <w:jc w:val="center"/>
            </w:pPr>
            <w:r>
              <w:t>2 500</w:t>
            </w:r>
          </w:p>
        </w:tc>
      </w:tr>
      <w:tr w:rsidR="00281CC9" w:rsidRPr="00323B3B" w:rsidTr="00281CC9">
        <w:trPr>
          <w:trHeight w:val="606"/>
        </w:trPr>
        <w:tc>
          <w:tcPr>
            <w:tcW w:w="529" w:type="dxa"/>
            <w:vMerge/>
            <w:vAlign w:val="center"/>
          </w:tcPr>
          <w:p w:rsidR="00281CC9" w:rsidRDefault="00281CC9" w:rsidP="00A63102">
            <w:pPr>
              <w:jc w:val="center"/>
              <w:rPr>
                <w:b/>
              </w:rPr>
            </w:pPr>
          </w:p>
        </w:tc>
        <w:tc>
          <w:tcPr>
            <w:tcW w:w="2468" w:type="dxa"/>
            <w:vMerge/>
          </w:tcPr>
          <w:p w:rsidR="00281CC9" w:rsidRDefault="00281CC9" w:rsidP="00A63102">
            <w:pPr>
              <w:tabs>
                <w:tab w:val="left" w:pos="6780"/>
              </w:tabs>
              <w:contextualSpacing/>
              <w:rPr>
                <w:sz w:val="22"/>
                <w:szCs w:val="22"/>
              </w:rPr>
            </w:pPr>
          </w:p>
        </w:tc>
        <w:tc>
          <w:tcPr>
            <w:tcW w:w="2088" w:type="dxa"/>
            <w:tcBorders>
              <w:bottom w:val="single" w:sz="4" w:space="0" w:color="auto"/>
            </w:tcBorders>
          </w:tcPr>
          <w:p w:rsidR="00281CC9" w:rsidRDefault="00281CC9" w:rsidP="00BF520A">
            <w:pPr>
              <w:tabs>
                <w:tab w:val="left" w:pos="6780"/>
              </w:tabs>
              <w:contextualSpacing/>
              <w:jc w:val="center"/>
              <w:rPr>
                <w:sz w:val="22"/>
                <w:szCs w:val="22"/>
              </w:rPr>
            </w:pPr>
            <w:r>
              <w:rPr>
                <w:sz w:val="22"/>
                <w:szCs w:val="22"/>
              </w:rPr>
              <w:t>Кол-во мест в ч</w:t>
            </w:r>
            <w:r>
              <w:rPr>
                <w:sz w:val="22"/>
                <w:szCs w:val="22"/>
              </w:rPr>
              <w:t>и</w:t>
            </w:r>
            <w:r>
              <w:rPr>
                <w:sz w:val="22"/>
                <w:szCs w:val="22"/>
              </w:rPr>
              <w:t>тальных залах на 1000 чел.</w:t>
            </w:r>
          </w:p>
        </w:tc>
        <w:tc>
          <w:tcPr>
            <w:tcW w:w="1417" w:type="dxa"/>
            <w:tcBorders>
              <w:bottom w:val="single" w:sz="4" w:space="0" w:color="auto"/>
            </w:tcBorders>
            <w:vAlign w:val="center"/>
          </w:tcPr>
          <w:p w:rsidR="00281CC9" w:rsidRPr="00346E8B" w:rsidRDefault="00281CC9" w:rsidP="00A63102">
            <w:pPr>
              <w:jc w:val="center"/>
              <w:rPr>
                <w:sz w:val="22"/>
              </w:rPr>
            </w:pPr>
            <w:r>
              <w:rPr>
                <w:sz w:val="22"/>
              </w:rPr>
              <w:t>2</w:t>
            </w:r>
          </w:p>
        </w:tc>
        <w:tc>
          <w:tcPr>
            <w:tcW w:w="1701" w:type="dxa"/>
            <w:vMerge/>
          </w:tcPr>
          <w:p w:rsidR="00281CC9" w:rsidRPr="001B3A30" w:rsidRDefault="00281CC9" w:rsidP="00A63102">
            <w:pPr>
              <w:tabs>
                <w:tab w:val="left" w:pos="6780"/>
              </w:tabs>
              <w:contextualSpacing/>
              <w:jc w:val="center"/>
              <w:rPr>
                <w:sz w:val="22"/>
                <w:szCs w:val="22"/>
              </w:rPr>
            </w:pPr>
          </w:p>
        </w:tc>
        <w:tc>
          <w:tcPr>
            <w:tcW w:w="1276" w:type="dxa"/>
            <w:vMerge/>
            <w:vAlign w:val="center"/>
          </w:tcPr>
          <w:p w:rsidR="00281CC9" w:rsidRPr="00323B3B" w:rsidRDefault="00281CC9" w:rsidP="00A63102">
            <w:pPr>
              <w:jc w:val="center"/>
            </w:pPr>
          </w:p>
        </w:tc>
      </w:tr>
      <w:tr w:rsidR="00281CC9" w:rsidRPr="00323B3B" w:rsidTr="00281CC9">
        <w:trPr>
          <w:trHeight w:val="339"/>
        </w:trPr>
        <w:tc>
          <w:tcPr>
            <w:tcW w:w="529" w:type="dxa"/>
            <w:vMerge/>
            <w:vAlign w:val="center"/>
          </w:tcPr>
          <w:p w:rsidR="00281CC9" w:rsidRDefault="00281CC9" w:rsidP="00A63102">
            <w:pPr>
              <w:jc w:val="center"/>
              <w:rPr>
                <w:b/>
              </w:rPr>
            </w:pPr>
          </w:p>
        </w:tc>
        <w:tc>
          <w:tcPr>
            <w:tcW w:w="2468" w:type="dxa"/>
            <w:vMerge/>
          </w:tcPr>
          <w:p w:rsidR="00281CC9" w:rsidRDefault="00281CC9" w:rsidP="00A63102">
            <w:pPr>
              <w:tabs>
                <w:tab w:val="left" w:pos="6780"/>
              </w:tabs>
              <w:contextualSpacing/>
              <w:rPr>
                <w:sz w:val="22"/>
                <w:szCs w:val="22"/>
              </w:rPr>
            </w:pPr>
          </w:p>
        </w:tc>
        <w:tc>
          <w:tcPr>
            <w:tcW w:w="2088" w:type="dxa"/>
            <w:tcBorders>
              <w:top w:val="single" w:sz="4" w:space="0" w:color="auto"/>
            </w:tcBorders>
          </w:tcPr>
          <w:p w:rsidR="00281CC9" w:rsidRDefault="00281CC9" w:rsidP="00BF520A">
            <w:pPr>
              <w:tabs>
                <w:tab w:val="left" w:pos="6780"/>
              </w:tabs>
              <w:contextualSpacing/>
              <w:jc w:val="center"/>
              <w:rPr>
                <w:sz w:val="22"/>
                <w:szCs w:val="22"/>
              </w:rPr>
            </w:pPr>
            <w:r>
              <w:rPr>
                <w:sz w:val="22"/>
                <w:szCs w:val="22"/>
              </w:rPr>
              <w:t>Кол-во мест</w:t>
            </w:r>
            <w:r w:rsidR="007324E6">
              <w:rPr>
                <w:sz w:val="22"/>
                <w:szCs w:val="22"/>
              </w:rPr>
              <w:t xml:space="preserve"> в ч</w:t>
            </w:r>
            <w:r w:rsidR="007324E6">
              <w:rPr>
                <w:sz w:val="22"/>
                <w:szCs w:val="22"/>
              </w:rPr>
              <w:t>и</w:t>
            </w:r>
            <w:r w:rsidR="007324E6">
              <w:rPr>
                <w:sz w:val="22"/>
                <w:szCs w:val="22"/>
              </w:rPr>
              <w:t>тальных залах</w:t>
            </w:r>
            <w:r>
              <w:rPr>
                <w:sz w:val="22"/>
                <w:szCs w:val="22"/>
              </w:rPr>
              <w:t xml:space="preserve"> на все п</w:t>
            </w:r>
            <w:r>
              <w:rPr>
                <w:sz w:val="22"/>
                <w:szCs w:val="22"/>
              </w:rPr>
              <w:t>о</w:t>
            </w:r>
            <w:r>
              <w:rPr>
                <w:sz w:val="22"/>
                <w:szCs w:val="22"/>
              </w:rPr>
              <w:t>селение</w:t>
            </w:r>
          </w:p>
        </w:tc>
        <w:tc>
          <w:tcPr>
            <w:tcW w:w="1417" w:type="dxa"/>
            <w:tcBorders>
              <w:top w:val="single" w:sz="4" w:space="0" w:color="auto"/>
            </w:tcBorders>
            <w:vAlign w:val="center"/>
          </w:tcPr>
          <w:p w:rsidR="00281CC9" w:rsidRDefault="00281CC9" w:rsidP="00A63102">
            <w:pPr>
              <w:jc w:val="center"/>
              <w:rPr>
                <w:sz w:val="22"/>
              </w:rPr>
            </w:pPr>
            <w:r>
              <w:rPr>
                <w:sz w:val="22"/>
              </w:rPr>
              <w:t>3</w:t>
            </w:r>
          </w:p>
        </w:tc>
        <w:tc>
          <w:tcPr>
            <w:tcW w:w="1701" w:type="dxa"/>
            <w:vMerge/>
          </w:tcPr>
          <w:p w:rsidR="00281CC9" w:rsidRPr="001B3A30" w:rsidRDefault="00281CC9" w:rsidP="00A63102">
            <w:pPr>
              <w:tabs>
                <w:tab w:val="left" w:pos="6780"/>
              </w:tabs>
              <w:contextualSpacing/>
              <w:jc w:val="center"/>
              <w:rPr>
                <w:sz w:val="22"/>
                <w:szCs w:val="22"/>
              </w:rPr>
            </w:pPr>
          </w:p>
        </w:tc>
        <w:tc>
          <w:tcPr>
            <w:tcW w:w="1276" w:type="dxa"/>
            <w:vMerge/>
            <w:vAlign w:val="center"/>
          </w:tcPr>
          <w:p w:rsidR="00281CC9" w:rsidRPr="00323B3B" w:rsidRDefault="00281CC9" w:rsidP="00A63102">
            <w:pPr>
              <w:jc w:val="center"/>
            </w:pPr>
          </w:p>
        </w:tc>
      </w:tr>
    </w:tbl>
    <w:p w:rsidR="002E0095" w:rsidRDefault="00DA1974" w:rsidP="001B0031">
      <w:pPr>
        <w:autoSpaceDE w:val="0"/>
        <w:ind w:firstLine="851"/>
        <w:jc w:val="both"/>
        <w:rPr>
          <w:rFonts w:eastAsia="TimesNewRomanPSMT"/>
        </w:rPr>
      </w:pPr>
      <w:r>
        <w:rPr>
          <w:rFonts w:eastAsia="TimesNewRomanPSMT"/>
        </w:rPr>
        <w:lastRenderedPageBreak/>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 xml:space="preserve">ном центре </w:t>
      </w:r>
      <w:bookmarkStart w:id="3" w:name="_GoBack"/>
      <w:r>
        <w:rPr>
          <w:rFonts w:eastAsia="TimesNewRomanPSMT"/>
        </w:rPr>
        <w:t>сельск</w:t>
      </w:r>
      <w:bookmarkEnd w:id="3"/>
      <w:r>
        <w:rPr>
          <w:rFonts w:eastAsia="TimesNewRomanPSMT"/>
        </w:rPr>
        <w:t>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A1974" w:rsidRDefault="00DA1974" w:rsidP="00DA1974">
      <w:pPr>
        <w:autoSpaceDE w:val="0"/>
        <w:spacing w:line="276" w:lineRule="auto"/>
        <w:ind w:firstLine="851"/>
        <w:jc w:val="both"/>
        <w:rPr>
          <w:rFonts w:eastAsia="TimesNewRomanPSMT"/>
        </w:rPr>
      </w:pPr>
    </w:p>
    <w:p w:rsidR="00CD6B51" w:rsidRDefault="00CD6B51"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6A7547" w:rsidRDefault="006A7547"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C87F02">
        <w:t>Каменского</w:t>
      </w:r>
      <w:r w:rsidR="00A970D9">
        <w:t xml:space="preserve"> сельского поселения Городище</w:t>
      </w:r>
      <w:r w:rsidR="00A970D9">
        <w:t>н</w:t>
      </w:r>
      <w:r w:rsidR="00A970D9">
        <w:t>ского</w:t>
      </w:r>
      <w:r>
        <w:t xml:space="preserve"> муниципального района Волгоград</w:t>
      </w:r>
      <w:r w:rsidRPr="00064DFF">
        <w:t>ской области установлены в соответствии с де</w:t>
      </w:r>
      <w:r w:rsidRPr="00064DFF">
        <w:t>й</w:t>
      </w:r>
      <w:r w:rsidRPr="00064DFF">
        <w:t xml:space="preserve">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C87F02">
        <w:rPr>
          <w:bCs/>
          <w:szCs w:val="28"/>
        </w:rPr>
        <w:t>Каме</w:t>
      </w:r>
      <w:r w:rsidR="00C87F02">
        <w:rPr>
          <w:bCs/>
          <w:szCs w:val="28"/>
        </w:rPr>
        <w:t>н</w:t>
      </w:r>
      <w:r w:rsidR="00C87F02">
        <w:rPr>
          <w:bCs/>
          <w:szCs w:val="28"/>
        </w:rPr>
        <w:t>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w:t>
      </w:r>
      <w:r w:rsidR="00C650B9" w:rsidRPr="00C650B9">
        <w:rPr>
          <w:bCs/>
          <w:szCs w:val="28"/>
        </w:rPr>
        <w:t>а</w:t>
      </w:r>
      <w:r w:rsidR="00C650B9" w:rsidRPr="00C650B9">
        <w:rPr>
          <w:bCs/>
          <w:szCs w:val="28"/>
        </w:rPr>
        <w:t xml:space="preserve">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п</w:t>
            </w:r>
            <w:r w:rsidR="0061408E">
              <w:rPr>
                <w:b/>
                <w:sz w:val="22"/>
              </w:rPr>
              <w:t>.</w:t>
            </w:r>
            <w:r w:rsidRPr="00064DFF">
              <w:rPr>
                <w:b/>
                <w:sz w:val="22"/>
              </w:rPr>
              <w:t>п</w:t>
            </w:r>
            <w:r w:rsidR="0061408E">
              <w:rPr>
                <w:b/>
                <w:sz w:val="22"/>
              </w:rPr>
              <w:t>.</w:t>
            </w:r>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тепло-,</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01555C">
        <w:trPr>
          <w:trHeight w:val="289"/>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 xml:space="preserve">кВт·ч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C87F02">
              <w:rPr>
                <w:sz w:val="22"/>
              </w:rPr>
              <w:t>Каменского</w:t>
            </w:r>
            <w:r>
              <w:rPr>
                <w:sz w:val="22"/>
              </w:rPr>
              <w:t xml:space="preserve"> сельского поселения в индивидуальных </w:t>
            </w:r>
            <w:r w:rsidRPr="00B34A71">
              <w:rPr>
                <w:sz w:val="22"/>
              </w:rPr>
              <w:t xml:space="preserve">жилых домах за 2016 год, составил </w:t>
            </w:r>
            <w:r w:rsidR="00C87F02">
              <w:rPr>
                <w:sz w:val="22"/>
              </w:rPr>
              <w:t>976</w:t>
            </w:r>
            <w:r>
              <w:rPr>
                <w:sz w:val="22"/>
              </w:rPr>
              <w:t xml:space="preserve"> тыс. </w:t>
            </w:r>
            <w:r w:rsidR="0084182D">
              <w:rPr>
                <w:sz w:val="22"/>
              </w:rPr>
              <w:t>кВт·ч.</w:t>
            </w:r>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C87F02">
              <w:rPr>
                <w:sz w:val="22"/>
              </w:rPr>
              <w:t>Каменского</w:t>
            </w:r>
            <w:r>
              <w:rPr>
                <w:sz w:val="22"/>
              </w:rPr>
              <w:t xml:space="preserve"> сельского поселения </w:t>
            </w:r>
            <w:r w:rsidRPr="00B34A71">
              <w:rPr>
                <w:sz w:val="22"/>
              </w:rPr>
              <w:t>и демогр</w:t>
            </w:r>
            <w:r w:rsidRPr="00B34A71">
              <w:rPr>
                <w:sz w:val="22"/>
              </w:rPr>
              <w:t>а</w:t>
            </w:r>
            <w:r w:rsidRPr="00B34A71">
              <w:rPr>
                <w:sz w:val="22"/>
              </w:rPr>
              <w:t>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C87F02" w:rsidP="003B5F20">
            <w:pPr>
              <w:widowControl w:val="0"/>
              <w:autoSpaceDE w:val="0"/>
              <w:autoSpaceDN w:val="0"/>
              <w:adjustRightInd w:val="0"/>
              <w:contextualSpacing/>
              <w:rPr>
                <w:sz w:val="22"/>
              </w:rPr>
            </w:pPr>
            <w:r>
              <w:rPr>
                <w:sz w:val="22"/>
              </w:rPr>
              <w:t>976</w:t>
            </w:r>
            <w:r w:rsidR="00AA030A">
              <w:rPr>
                <w:sz w:val="22"/>
              </w:rPr>
              <w:t xml:space="preserve"> 000 / </w:t>
            </w:r>
            <w:r w:rsidR="0084182D">
              <w:rPr>
                <w:sz w:val="22"/>
              </w:rPr>
              <w:t>1</w:t>
            </w:r>
            <w:r>
              <w:rPr>
                <w:sz w:val="22"/>
              </w:rPr>
              <w:t xml:space="preserve"> 353</w:t>
            </w:r>
            <w:r w:rsidR="00AA030A">
              <w:rPr>
                <w:sz w:val="22"/>
              </w:rPr>
              <w:t xml:space="preserve"> (численность населения) = </w:t>
            </w:r>
          </w:p>
          <w:p w:rsidR="00AA030A" w:rsidRDefault="00C87F02" w:rsidP="003B5F20">
            <w:pPr>
              <w:widowControl w:val="0"/>
              <w:autoSpaceDE w:val="0"/>
              <w:autoSpaceDN w:val="0"/>
              <w:adjustRightInd w:val="0"/>
              <w:contextualSpacing/>
              <w:rPr>
                <w:b/>
                <w:sz w:val="22"/>
              </w:rPr>
            </w:pPr>
            <w:r>
              <w:rPr>
                <w:b/>
                <w:sz w:val="22"/>
              </w:rPr>
              <w:t xml:space="preserve">722 </w:t>
            </w:r>
            <w:r w:rsidR="00AA030A" w:rsidRPr="00B34A71">
              <w:rPr>
                <w:b/>
                <w:sz w:val="22"/>
              </w:rPr>
              <w:t>кВт·ч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r>
              <w:rPr>
                <w:sz w:val="22"/>
              </w:rPr>
              <w:t>кВ</w:t>
            </w:r>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t>раля 2009 года N 160</w:t>
            </w:r>
            <w:r>
              <w:rPr>
                <w:sz w:val="22"/>
              </w:rPr>
              <w:t xml:space="preserve"> </w:t>
            </w:r>
            <w:r w:rsidRPr="006A7547">
              <w:rPr>
                <w:sz w:val="22"/>
              </w:rPr>
              <w:t xml:space="preserve">О порядке установления </w:t>
            </w:r>
            <w:r w:rsidRPr="006A7547">
              <w:rPr>
                <w:sz w:val="22"/>
              </w:rPr>
              <w:lastRenderedPageBreak/>
              <w:t>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AA030A" w:rsidRPr="002125D6" w:rsidRDefault="000B677C" w:rsidP="002B1B70">
            <w:pPr>
              <w:widowControl w:val="0"/>
              <w:autoSpaceDE w:val="0"/>
              <w:autoSpaceDN w:val="0"/>
              <w:adjustRightInd w:val="0"/>
              <w:contextualSpacing/>
              <w:rPr>
                <w:sz w:val="22"/>
                <w:lang w:val="x-none"/>
              </w:rPr>
            </w:pPr>
            <w:r>
              <w:rPr>
                <w:sz w:val="22"/>
              </w:rPr>
              <w:t xml:space="preserve">Не нормируется. </w:t>
            </w:r>
            <w:r w:rsidR="002125D6">
              <w:rPr>
                <w:sz w:val="22"/>
              </w:rPr>
              <w:t xml:space="preserve">Размеры земельных участков для котельных </w:t>
            </w:r>
            <w:r w:rsidR="002B1B70">
              <w:rPr>
                <w:sz w:val="22"/>
              </w:rPr>
              <w:t>установлены</w:t>
            </w:r>
            <w:r w:rsidR="002125D6">
              <w:rPr>
                <w:sz w:val="22"/>
              </w:rPr>
              <w:t xml:space="preserve"> в соответствии с </w:t>
            </w:r>
            <w:r w:rsidR="002125D6" w:rsidRPr="002125D6">
              <w:rPr>
                <w:sz w:val="22"/>
              </w:rPr>
              <w:t>СП 42.13330.2011 Градостроительство. План</w:t>
            </w:r>
            <w:r w:rsidR="002125D6" w:rsidRPr="002125D6">
              <w:rPr>
                <w:sz w:val="22"/>
              </w:rPr>
              <w:t>и</w:t>
            </w:r>
            <w:r w:rsidR="002125D6" w:rsidRPr="002125D6">
              <w:rPr>
                <w:sz w:val="22"/>
              </w:rPr>
              <w:t>ровка и застройка городских и сельских пос</w:t>
            </w:r>
            <w:r w:rsidR="002125D6" w:rsidRPr="002125D6">
              <w:rPr>
                <w:sz w:val="22"/>
              </w:rPr>
              <w:t>е</w:t>
            </w:r>
            <w:r w:rsidR="002125D6" w:rsidRPr="002125D6">
              <w:rPr>
                <w:sz w:val="22"/>
              </w:rPr>
              <w:t>лений. Актуализиров</w:t>
            </w:r>
            <w:r w:rsidR="002125D6">
              <w:rPr>
                <w:sz w:val="22"/>
              </w:rPr>
              <w:t xml:space="preserve">анная редакция СНиП 2.07.01-89*, </w:t>
            </w:r>
            <w:r w:rsidR="0036382A">
              <w:rPr>
                <w:sz w:val="22"/>
              </w:rPr>
              <w:t xml:space="preserve"> Таблица </w:t>
            </w:r>
            <w:r w:rsidR="002125D6">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 xml:space="preserve">ми жилыми домами на 2016 год составляет: </w:t>
            </w:r>
            <w:r w:rsidR="00C87F02">
              <w:rPr>
                <w:sz w:val="22"/>
              </w:rPr>
              <w:t>57,6</w:t>
            </w:r>
            <w:r>
              <w:rPr>
                <w:sz w:val="22"/>
              </w:rPr>
              <w:t> тыс. м</w:t>
            </w:r>
            <w:r>
              <w:rPr>
                <w:sz w:val="22"/>
                <w:vertAlign w:val="superscript"/>
              </w:rPr>
              <w:t>3</w:t>
            </w:r>
            <w:r>
              <w:rPr>
                <w:sz w:val="22"/>
              </w:rPr>
              <w:t xml:space="preserve">. </w:t>
            </w:r>
          </w:p>
          <w:p w:rsidR="0030395E" w:rsidRPr="00836B9C" w:rsidRDefault="00AA030A" w:rsidP="0030395E">
            <w:pPr>
              <w:widowControl w:val="0"/>
              <w:autoSpaceDE w:val="0"/>
              <w:autoSpaceDN w:val="0"/>
              <w:adjustRightInd w:val="0"/>
              <w:contextualSpacing/>
              <w:rPr>
                <w:sz w:val="22"/>
              </w:rPr>
            </w:pPr>
            <w:r w:rsidRPr="00B27CF2">
              <w:rPr>
                <w:sz w:val="22"/>
                <w:u w:val="single"/>
              </w:rPr>
              <w:t>Минимальный показатель водопотребления составит:</w:t>
            </w:r>
            <w:r>
              <w:rPr>
                <w:sz w:val="22"/>
              </w:rPr>
              <w:t xml:space="preserve"> </w:t>
            </w:r>
            <w:r w:rsidR="00C87F02">
              <w:rPr>
                <w:sz w:val="22"/>
              </w:rPr>
              <w:t>57</w:t>
            </w:r>
            <w:r w:rsidR="00646270">
              <w:rPr>
                <w:sz w:val="22"/>
              </w:rPr>
              <w:t> </w:t>
            </w:r>
            <w:r w:rsidR="00C87F02">
              <w:rPr>
                <w:sz w:val="22"/>
              </w:rPr>
              <w:t>6</w:t>
            </w:r>
            <w:r w:rsidR="00646270">
              <w:rPr>
                <w:sz w:val="22"/>
              </w:rPr>
              <w:t xml:space="preserve">00 / </w:t>
            </w:r>
            <w:r w:rsidR="00281151">
              <w:rPr>
                <w:sz w:val="22"/>
              </w:rPr>
              <w:t>1</w:t>
            </w:r>
            <w:r w:rsidR="00C87F02">
              <w:rPr>
                <w:sz w:val="22"/>
              </w:rPr>
              <w:t xml:space="preserve"> 353</w:t>
            </w:r>
            <w:r>
              <w:rPr>
                <w:sz w:val="22"/>
              </w:rPr>
              <w:t xml:space="preserve"> (численность насел</w:t>
            </w:r>
            <w:r>
              <w:rPr>
                <w:sz w:val="22"/>
              </w:rPr>
              <w:t>е</w:t>
            </w:r>
            <w:r>
              <w:rPr>
                <w:sz w:val="22"/>
              </w:rPr>
              <w:t xml:space="preserve">ния) = </w:t>
            </w:r>
            <w:r w:rsidR="00C87F02">
              <w:rPr>
                <w:sz w:val="22"/>
              </w:rPr>
              <w:t>42</w:t>
            </w:r>
            <w:r w:rsidR="00646270">
              <w:rPr>
                <w:sz w:val="22"/>
              </w:rPr>
              <w:t>,</w:t>
            </w:r>
            <w:r w:rsidR="00C87F02">
              <w:rPr>
                <w:sz w:val="22"/>
              </w:rPr>
              <w:t>5</w:t>
            </w:r>
            <w:r>
              <w:rPr>
                <w:sz w:val="22"/>
              </w:rPr>
              <w:t>м</w:t>
            </w:r>
            <w:r>
              <w:rPr>
                <w:sz w:val="22"/>
                <w:vertAlign w:val="superscript"/>
              </w:rPr>
              <w:t xml:space="preserve">3 </w:t>
            </w:r>
            <w:r>
              <w:rPr>
                <w:sz w:val="22"/>
              </w:rPr>
              <w:t xml:space="preserve">на чел. в год. Или </w:t>
            </w:r>
            <w:r w:rsidR="00C87F02">
              <w:rPr>
                <w:sz w:val="22"/>
              </w:rPr>
              <w:t>3</w:t>
            </w:r>
            <w:r w:rsidRPr="0030395E">
              <w:rPr>
                <w:sz w:val="22"/>
              </w:rPr>
              <w:t>,</w:t>
            </w:r>
            <w:r w:rsidR="00C87F02">
              <w:rPr>
                <w:sz w:val="22"/>
              </w:rPr>
              <w:t>5</w:t>
            </w:r>
            <w:r w:rsidR="00281151" w:rsidRPr="0030395E">
              <w:rPr>
                <w:sz w:val="22"/>
              </w:rPr>
              <w:t xml:space="preserve"> </w:t>
            </w:r>
            <w:r w:rsidRPr="0030395E">
              <w:rPr>
                <w:sz w:val="22"/>
              </w:rPr>
              <w:t>м</w:t>
            </w:r>
            <w:r w:rsidRPr="0030395E">
              <w:rPr>
                <w:sz w:val="22"/>
                <w:vertAlign w:val="superscript"/>
              </w:rPr>
              <w:t>3</w:t>
            </w:r>
            <w:r w:rsidRPr="0030395E">
              <w:rPr>
                <w:sz w:val="22"/>
              </w:rPr>
              <w:t xml:space="preserve"> на чел. в месяц.</w:t>
            </w:r>
            <w:r w:rsidR="0030395E">
              <w:rPr>
                <w:sz w:val="22"/>
              </w:rPr>
              <w:t xml:space="preserve"> Норма не соблюдена, показатель пр</w:t>
            </w:r>
            <w:r w:rsidR="0030395E">
              <w:rPr>
                <w:sz w:val="22"/>
              </w:rPr>
              <w:t>и</w:t>
            </w:r>
            <w:r w:rsidR="0030395E">
              <w:rPr>
                <w:sz w:val="22"/>
              </w:rPr>
              <w:t>нимается в соответствии с</w:t>
            </w:r>
            <w:r w:rsidR="0030395E" w:rsidRPr="00836B9C">
              <w:rPr>
                <w:sz w:val="22"/>
              </w:rPr>
              <w:t xml:space="preserve"> Постановление</w:t>
            </w:r>
            <w:r w:rsidR="0030395E">
              <w:rPr>
                <w:sz w:val="22"/>
              </w:rPr>
              <w:t>м</w:t>
            </w:r>
          </w:p>
          <w:p w:rsidR="00AA030A" w:rsidRPr="0030395E" w:rsidRDefault="0030395E" w:rsidP="00F30E0E">
            <w:pPr>
              <w:widowControl w:val="0"/>
              <w:autoSpaceDE w:val="0"/>
              <w:autoSpaceDN w:val="0"/>
              <w:adjustRightInd w:val="0"/>
              <w:contextualSpacing/>
              <w:rPr>
                <w:sz w:val="22"/>
              </w:rPr>
            </w:pPr>
            <w:r w:rsidRPr="00836B9C">
              <w:rPr>
                <w:sz w:val="22"/>
              </w:rPr>
              <w:t xml:space="preserve">От 25 июля 2012 года </w:t>
            </w:r>
            <w:r>
              <w:rPr>
                <w:sz w:val="22"/>
              </w:rPr>
              <w:t>№</w:t>
            </w:r>
            <w:r w:rsidRPr="00836B9C">
              <w:rPr>
                <w:sz w:val="22"/>
              </w:rPr>
              <w:t xml:space="preserve"> 4/1</w:t>
            </w:r>
            <w:r>
              <w:rPr>
                <w:sz w:val="22"/>
              </w:rPr>
              <w:t xml:space="preserve"> М</w:t>
            </w:r>
            <w:r w:rsidRPr="00836B9C">
              <w:rPr>
                <w:sz w:val="22"/>
              </w:rPr>
              <w:t>инистер</w:t>
            </w:r>
            <w:r>
              <w:rPr>
                <w:sz w:val="22"/>
              </w:rPr>
              <w:t>ства</w:t>
            </w:r>
            <w:r w:rsidRPr="00836B9C">
              <w:rPr>
                <w:sz w:val="22"/>
              </w:rPr>
              <w:t xml:space="preserve"> топлива, энергетики и тарифного регулиров</w:t>
            </w:r>
            <w:r w:rsidRPr="00836B9C">
              <w:rPr>
                <w:sz w:val="22"/>
              </w:rPr>
              <w:t>а</w:t>
            </w:r>
            <w:r w:rsidRPr="00836B9C">
              <w:rPr>
                <w:sz w:val="22"/>
              </w:rPr>
              <w:t>ния волгоградской области</w:t>
            </w:r>
            <w:r>
              <w:rPr>
                <w:sz w:val="22"/>
              </w:rPr>
              <w:t xml:space="preserve"> </w:t>
            </w:r>
            <w:r w:rsidRPr="00836B9C">
              <w:rPr>
                <w:sz w:val="22"/>
              </w:rPr>
              <w:t>Об утверждении нормативов потребления населением комм</w:t>
            </w:r>
            <w:r w:rsidRPr="00836B9C">
              <w:rPr>
                <w:sz w:val="22"/>
              </w:rPr>
              <w:t>у</w:t>
            </w:r>
            <w:r w:rsidRPr="00836B9C">
              <w:rPr>
                <w:sz w:val="22"/>
              </w:rPr>
              <w:t>нальных услуг по холодному водоснабжению, горячему водоснабжению, водоотведению при отсутствии приборов учета на тер</w:t>
            </w:r>
            <w:r>
              <w:rPr>
                <w:sz w:val="22"/>
              </w:rPr>
              <w:t>ритории В</w:t>
            </w:r>
            <w:r w:rsidRPr="00836B9C">
              <w:rPr>
                <w:sz w:val="22"/>
              </w:rPr>
              <w:t>олгоградской области</w:t>
            </w:r>
            <w:r>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 xml:space="preserve">ция. Наружные </w:t>
            </w:r>
            <w:r w:rsidR="00646270">
              <w:rPr>
                <w:sz w:val="22"/>
              </w:rPr>
              <w:lastRenderedPageBreak/>
              <w:t>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sidR="00C87F02">
              <w:rPr>
                <w:sz w:val="22"/>
              </w:rPr>
              <w:t>Каменского сельского поселения</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площ</w:t>
            </w:r>
            <w:r w:rsidRPr="00AB63F4">
              <w:rPr>
                <w:sz w:val="22"/>
              </w:rPr>
              <w:t>а</w:t>
            </w:r>
            <w:r w:rsidRPr="00AB63F4">
              <w:rPr>
                <w:sz w:val="22"/>
              </w:rPr>
              <w:t xml:space="preserve">дью </w:t>
            </w:r>
            <w:r w:rsidR="00C87F02">
              <w:rPr>
                <w:sz w:val="22"/>
              </w:rPr>
              <w:t>170 кв. метров.</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C87F02" w:rsidP="00AB63F4">
            <w:pPr>
              <w:widowControl w:val="0"/>
              <w:autoSpaceDE w:val="0"/>
              <w:autoSpaceDN w:val="0"/>
              <w:adjustRightInd w:val="0"/>
              <w:contextualSpacing/>
              <w:rPr>
                <w:sz w:val="22"/>
              </w:rPr>
            </w:pPr>
            <w:r>
              <w:rPr>
                <w:sz w:val="22"/>
              </w:rPr>
              <w:t>170</w:t>
            </w:r>
            <w:r w:rsidR="0061408E">
              <w:rPr>
                <w:sz w:val="22"/>
              </w:rPr>
              <w:t xml:space="preserve"> </w:t>
            </w:r>
            <w:r w:rsidR="00AB63F4">
              <w:rPr>
                <w:sz w:val="22"/>
              </w:rPr>
              <w:t>Х 1</w:t>
            </w:r>
            <w:r w:rsidR="0061408E">
              <w:rPr>
                <w:sz w:val="22"/>
              </w:rPr>
              <w:t>00</w:t>
            </w:r>
            <w:r w:rsidR="00AB63F4" w:rsidRPr="00AB63F4">
              <w:rPr>
                <w:sz w:val="22"/>
              </w:rPr>
              <w:t xml:space="preserve"> /</w:t>
            </w:r>
            <w:r w:rsidR="00281151">
              <w:rPr>
                <w:sz w:val="22"/>
              </w:rPr>
              <w:t xml:space="preserve"> </w:t>
            </w:r>
            <w:r w:rsidR="00281151">
              <w:rPr>
                <w:bCs/>
                <w:sz w:val="22"/>
              </w:rPr>
              <w:t>1</w:t>
            </w:r>
            <w:r>
              <w:rPr>
                <w:bCs/>
                <w:sz w:val="22"/>
              </w:rPr>
              <w:t xml:space="preserve"> 353</w:t>
            </w:r>
            <w:r w:rsidR="00AB63F4" w:rsidRPr="00AB63F4">
              <w:rPr>
                <w:bCs/>
                <w:sz w:val="22"/>
              </w:rPr>
              <w:t xml:space="preserve"> (общая численность насел</w:t>
            </w:r>
            <w:r w:rsidR="00AB63F4" w:rsidRPr="00AB63F4">
              <w:rPr>
                <w:bCs/>
                <w:sz w:val="22"/>
              </w:rPr>
              <w:t>е</w:t>
            </w:r>
            <w:r w:rsidR="00AB63F4" w:rsidRPr="00AB63F4">
              <w:rPr>
                <w:bCs/>
                <w:sz w:val="22"/>
              </w:rPr>
              <w:t>ния)</w:t>
            </w:r>
            <w:r w:rsidR="00AB63F4" w:rsidRPr="00AB63F4">
              <w:rPr>
                <w:sz w:val="22"/>
              </w:rPr>
              <w:t xml:space="preserve"> = </w:t>
            </w:r>
            <w:r>
              <w:rPr>
                <w:b/>
                <w:sz w:val="22"/>
              </w:rPr>
              <w:t>12,6</w:t>
            </w:r>
            <w:r w:rsidR="00AB63F4" w:rsidRPr="00AB63F4">
              <w:rPr>
                <w:b/>
                <w:sz w:val="22"/>
              </w:rPr>
              <w:t xml:space="preserve"> м</w:t>
            </w:r>
            <w:r w:rsidR="00AB63F4" w:rsidRPr="00AB63F4">
              <w:rPr>
                <w:b/>
                <w:sz w:val="22"/>
                <w:vertAlign w:val="superscript"/>
              </w:rPr>
              <w:t>2</w:t>
            </w:r>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1236CF" w:rsidRDefault="00B70427" w:rsidP="00B70427">
            <w:pPr>
              <w:widowControl w:val="0"/>
              <w:autoSpaceDE w:val="0"/>
              <w:autoSpaceDN w:val="0"/>
              <w:adjustRightInd w:val="0"/>
              <w:contextualSpacing/>
              <w:rPr>
                <w:sz w:val="22"/>
              </w:rPr>
            </w:pPr>
            <w:r>
              <w:rPr>
                <w:sz w:val="22"/>
              </w:rPr>
              <w:t>Согласно положениям</w:t>
            </w:r>
            <w:r w:rsidRPr="00F0562E">
              <w:rPr>
                <w:sz w:val="22"/>
              </w:rPr>
              <w:t xml:space="preserve"> прогноза социально-экономического развития Городищенского муниципального района на 2017 год и план</w:t>
            </w:r>
            <w:r w:rsidRPr="00F0562E">
              <w:rPr>
                <w:sz w:val="22"/>
              </w:rPr>
              <w:t>о</w:t>
            </w:r>
            <w:r w:rsidRPr="00F0562E">
              <w:rPr>
                <w:sz w:val="22"/>
              </w:rPr>
              <w:t>вый период 2018 и 2019 годов</w:t>
            </w:r>
            <w:r>
              <w:rPr>
                <w:sz w:val="22"/>
              </w:rPr>
              <w:t xml:space="preserve">, </w:t>
            </w:r>
            <w:r w:rsidRPr="00B70427">
              <w:rPr>
                <w:sz w:val="22"/>
              </w:rPr>
              <w:t>процент гра</w:t>
            </w:r>
            <w:r w:rsidRPr="00B70427">
              <w:rPr>
                <w:sz w:val="22"/>
              </w:rPr>
              <w:t>ж</w:t>
            </w:r>
            <w:r w:rsidRPr="00B70427">
              <w:rPr>
                <w:sz w:val="22"/>
              </w:rPr>
              <w:t>дан, систематически занимающихся физич</w:t>
            </w:r>
            <w:r w:rsidRPr="00B70427">
              <w:rPr>
                <w:sz w:val="22"/>
              </w:rPr>
              <w:t>е</w:t>
            </w:r>
            <w:r w:rsidRPr="00B70427">
              <w:rPr>
                <w:sz w:val="22"/>
              </w:rPr>
              <w:t>ской культурой и спортом на территории Г</w:t>
            </w:r>
            <w:r w:rsidRPr="00B70427">
              <w:rPr>
                <w:sz w:val="22"/>
              </w:rPr>
              <w:t>о</w:t>
            </w:r>
            <w:r w:rsidRPr="00B70427">
              <w:rPr>
                <w:sz w:val="22"/>
              </w:rPr>
              <w:t>родищенского муниципального района</w:t>
            </w:r>
            <w:r>
              <w:rPr>
                <w:sz w:val="22"/>
              </w:rPr>
              <w:t xml:space="preserve"> к 2020г. </w:t>
            </w:r>
            <w:r w:rsidRPr="00B70427">
              <w:rPr>
                <w:sz w:val="22"/>
              </w:rPr>
              <w:t xml:space="preserve"> должен достигнуть</w:t>
            </w:r>
            <w:r>
              <w:rPr>
                <w:sz w:val="22"/>
              </w:rPr>
              <w:t xml:space="preserve"> 38%. </w:t>
            </w:r>
          </w:p>
          <w:p w:rsidR="00B70427" w:rsidRDefault="00B70427" w:rsidP="00B70427">
            <w:pPr>
              <w:widowControl w:val="0"/>
              <w:autoSpaceDE w:val="0"/>
              <w:autoSpaceDN w:val="0"/>
              <w:adjustRightInd w:val="0"/>
              <w:contextualSpacing/>
              <w:rPr>
                <w:sz w:val="22"/>
              </w:rPr>
            </w:pPr>
            <w:r w:rsidRPr="00B70427">
              <w:rPr>
                <w:sz w:val="22"/>
                <w:u w:val="single"/>
              </w:rPr>
              <w:t>Показатель пропускной способности составит</w:t>
            </w:r>
            <w:r>
              <w:rPr>
                <w:sz w:val="22"/>
              </w:rPr>
              <w:t>:</w:t>
            </w:r>
          </w:p>
          <w:p w:rsidR="006A7A3F" w:rsidRDefault="00B70427" w:rsidP="00B70427">
            <w:pPr>
              <w:widowControl w:val="0"/>
              <w:autoSpaceDE w:val="0"/>
              <w:autoSpaceDN w:val="0"/>
              <w:adjustRightInd w:val="0"/>
              <w:contextualSpacing/>
              <w:rPr>
                <w:sz w:val="22"/>
              </w:rPr>
            </w:pPr>
            <w:r>
              <w:rPr>
                <w:sz w:val="22"/>
              </w:rPr>
              <w:t>(1</w:t>
            </w:r>
            <w:r w:rsidR="00C87F02">
              <w:rPr>
                <w:sz w:val="22"/>
              </w:rPr>
              <w:t xml:space="preserve"> 353</w:t>
            </w:r>
            <w:r>
              <w:rPr>
                <w:sz w:val="22"/>
              </w:rPr>
              <w:t xml:space="preserve"> Х 0,38 Х 0,3 / 1</w:t>
            </w:r>
            <w:r w:rsidR="00C87F02">
              <w:rPr>
                <w:sz w:val="22"/>
              </w:rPr>
              <w:t xml:space="preserve"> 353)</w:t>
            </w:r>
            <w:r>
              <w:rPr>
                <w:sz w:val="22"/>
              </w:rPr>
              <w:t xml:space="preserve"> Х 100 = </w:t>
            </w:r>
          </w:p>
          <w:p w:rsidR="00B70427" w:rsidRPr="006A7A3F" w:rsidRDefault="006A7A3F" w:rsidP="00B70427">
            <w:pPr>
              <w:widowControl w:val="0"/>
              <w:autoSpaceDE w:val="0"/>
              <w:autoSpaceDN w:val="0"/>
              <w:adjustRightInd w:val="0"/>
              <w:contextualSpacing/>
              <w:rPr>
                <w:b/>
                <w:sz w:val="22"/>
              </w:rPr>
            </w:pPr>
            <w:r w:rsidRPr="006A7A3F">
              <w:rPr>
                <w:b/>
                <w:sz w:val="22"/>
              </w:rPr>
              <w:t>11 пос./смену на 100 человек</w:t>
            </w:r>
          </w:p>
          <w:p w:rsidR="00B70427" w:rsidRPr="00E37CED" w:rsidRDefault="00B70427" w:rsidP="00B70427">
            <w:pPr>
              <w:widowControl w:val="0"/>
              <w:autoSpaceDE w:val="0"/>
              <w:autoSpaceDN w:val="0"/>
              <w:adjustRightInd w:val="0"/>
              <w:contextualSpacing/>
              <w:rPr>
                <w:sz w:val="22"/>
              </w:rPr>
            </w:pPr>
            <w:r w:rsidRPr="00EA6D9B">
              <w:rPr>
                <w:sz w:val="22"/>
              </w:rPr>
              <w:lastRenderedPageBreak/>
              <w:t>0,3 – коэффи</w:t>
            </w:r>
            <w:r>
              <w:rPr>
                <w:sz w:val="22"/>
              </w:rPr>
              <w:t>циент, учитывающий разно</w:t>
            </w:r>
            <w:r w:rsidRPr="00EA6D9B">
              <w:rPr>
                <w:sz w:val="22"/>
              </w:rPr>
              <w:t>вр</w:t>
            </w:r>
            <w:r w:rsidRPr="00EA6D9B">
              <w:rPr>
                <w:sz w:val="22"/>
              </w:rPr>
              <w:t>е</w:t>
            </w:r>
            <w:r w:rsidRPr="00EA6D9B">
              <w:rPr>
                <w:sz w:val="22"/>
              </w:rPr>
              <w:t>м</w:t>
            </w:r>
            <w:r>
              <w:rPr>
                <w:sz w:val="22"/>
              </w:rPr>
              <w:t>енность посещений спортивных за</w:t>
            </w:r>
            <w:r w:rsidRPr="00EA6D9B">
              <w:rPr>
                <w:sz w:val="22"/>
              </w:rPr>
              <w:t>ведений</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6A7A3F">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sidR="000D02A5">
              <w:rPr>
                <w:sz w:val="22"/>
              </w:rPr>
              <w:t xml:space="preserve"> </w:t>
            </w:r>
            <w:r w:rsidR="00C87F02">
              <w:rPr>
                <w:sz w:val="22"/>
              </w:rPr>
              <w:t>Каменского</w:t>
            </w:r>
            <w:r w:rsidR="000D02A5" w:rsidRPr="000D02A5">
              <w:rPr>
                <w:sz w:val="22"/>
              </w:rPr>
              <w:t xml:space="preserve"> сельского поселения расп</w:t>
            </w:r>
            <w:r w:rsidR="000D02A5" w:rsidRPr="000D02A5">
              <w:rPr>
                <w:sz w:val="22"/>
              </w:rPr>
              <w:t>о</w:t>
            </w:r>
            <w:r w:rsidR="000D02A5" w:rsidRPr="000D02A5">
              <w:rPr>
                <w:sz w:val="22"/>
              </w:rPr>
              <w:t>ложен</w:t>
            </w:r>
            <w:r w:rsidR="000D02A5">
              <w:rPr>
                <w:sz w:val="22"/>
              </w:rPr>
              <w:t>а</w:t>
            </w:r>
            <w:r w:rsidR="000D02A5" w:rsidRPr="000D02A5">
              <w:rPr>
                <w:sz w:val="22"/>
              </w:rPr>
              <w:t xml:space="preserve"> 1 спортивн</w:t>
            </w:r>
            <w:r w:rsidR="000D02A5">
              <w:rPr>
                <w:sz w:val="22"/>
              </w:rPr>
              <w:t>ая</w:t>
            </w:r>
            <w:r w:rsidR="000D02A5" w:rsidRPr="000D02A5">
              <w:rPr>
                <w:sz w:val="22"/>
              </w:rPr>
              <w:t xml:space="preserve"> </w:t>
            </w:r>
            <w:r w:rsidR="000D02A5">
              <w:rPr>
                <w:sz w:val="22"/>
              </w:rPr>
              <w:t>площадка</w:t>
            </w:r>
            <w:r w:rsidR="000D02A5" w:rsidRPr="000D02A5">
              <w:rPr>
                <w:sz w:val="22"/>
              </w:rPr>
              <w:t xml:space="preserve"> общей площ</w:t>
            </w:r>
            <w:r w:rsidR="000D02A5" w:rsidRPr="000D02A5">
              <w:rPr>
                <w:sz w:val="22"/>
              </w:rPr>
              <w:t>а</w:t>
            </w:r>
            <w:r w:rsidR="000D02A5" w:rsidRPr="000D02A5">
              <w:rPr>
                <w:sz w:val="22"/>
              </w:rPr>
              <w:t xml:space="preserve">дью </w:t>
            </w:r>
            <w:r w:rsidR="00C87F02">
              <w:rPr>
                <w:sz w:val="22"/>
              </w:rPr>
              <w:t>4 </w:t>
            </w:r>
            <w:r w:rsidR="006A7A3F">
              <w:rPr>
                <w:sz w:val="22"/>
              </w:rPr>
              <w:t>2</w:t>
            </w:r>
            <w:r w:rsidR="00C87F02">
              <w:rPr>
                <w:sz w:val="22"/>
              </w:rPr>
              <w:t>00 кв. метров.</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C87F02" w:rsidP="001D49CD">
            <w:pPr>
              <w:widowControl w:val="0"/>
              <w:autoSpaceDE w:val="0"/>
              <w:autoSpaceDN w:val="0"/>
              <w:adjustRightInd w:val="0"/>
              <w:contextualSpacing/>
              <w:rPr>
                <w:sz w:val="22"/>
              </w:rPr>
            </w:pPr>
            <w:r>
              <w:rPr>
                <w:sz w:val="22"/>
              </w:rPr>
              <w:t>4</w:t>
            </w:r>
            <w:r w:rsidR="006A7A3F">
              <w:rPr>
                <w:sz w:val="22"/>
              </w:rPr>
              <w:t xml:space="preserve"> </w:t>
            </w:r>
            <w:r>
              <w:rPr>
                <w:sz w:val="22"/>
              </w:rPr>
              <w:t xml:space="preserve">200 </w:t>
            </w:r>
            <w:r w:rsidR="000D02A5">
              <w:rPr>
                <w:sz w:val="22"/>
              </w:rPr>
              <w:t xml:space="preserve">Х </w:t>
            </w:r>
            <w:r w:rsidR="001D49CD">
              <w:rPr>
                <w:sz w:val="22"/>
              </w:rPr>
              <w:t>100 /</w:t>
            </w:r>
            <w:r w:rsidR="001D49CD">
              <w:rPr>
                <w:bCs/>
                <w:color w:val="000000"/>
                <w:sz w:val="22"/>
                <w:szCs w:val="22"/>
              </w:rPr>
              <w:t xml:space="preserve"> </w:t>
            </w:r>
            <w:r>
              <w:rPr>
                <w:bCs/>
                <w:color w:val="000000"/>
                <w:sz w:val="22"/>
                <w:szCs w:val="22"/>
              </w:rPr>
              <w:t xml:space="preserve">1 353 </w:t>
            </w:r>
            <w:r w:rsidR="001D49CD" w:rsidRPr="007124FB">
              <w:rPr>
                <w:bCs/>
                <w:color w:val="000000"/>
                <w:sz w:val="22"/>
                <w:szCs w:val="22"/>
              </w:rPr>
              <w:t>(</w:t>
            </w:r>
            <w:r w:rsidR="001D49CD">
              <w:rPr>
                <w:bCs/>
                <w:color w:val="000000"/>
                <w:sz w:val="22"/>
                <w:szCs w:val="22"/>
              </w:rPr>
              <w:t xml:space="preserve">общая </w:t>
            </w:r>
            <w:r w:rsidR="001D49CD" w:rsidRPr="007124FB">
              <w:rPr>
                <w:bCs/>
                <w:color w:val="000000"/>
                <w:sz w:val="22"/>
                <w:szCs w:val="22"/>
              </w:rPr>
              <w:t>численность нас</w:t>
            </w:r>
            <w:r w:rsidR="001D49CD" w:rsidRPr="007124FB">
              <w:rPr>
                <w:bCs/>
                <w:color w:val="000000"/>
                <w:sz w:val="22"/>
                <w:szCs w:val="22"/>
              </w:rPr>
              <w:t>е</w:t>
            </w:r>
            <w:r w:rsidR="001D49CD" w:rsidRPr="007124FB">
              <w:rPr>
                <w:bCs/>
                <w:color w:val="000000"/>
                <w:sz w:val="22"/>
                <w:szCs w:val="22"/>
              </w:rPr>
              <w:t>ления)</w:t>
            </w:r>
            <w:r w:rsidR="00247108">
              <w:rPr>
                <w:sz w:val="22"/>
              </w:rPr>
              <w:t xml:space="preserve"> = </w:t>
            </w:r>
            <w:r>
              <w:rPr>
                <w:b/>
                <w:sz w:val="22"/>
              </w:rPr>
              <w:t>310</w:t>
            </w:r>
            <w:r w:rsidR="00247108" w:rsidRPr="006A7A3F">
              <w:rPr>
                <w:b/>
                <w:sz w:val="22"/>
              </w:rPr>
              <w:t xml:space="preserve"> кв. м</w:t>
            </w:r>
            <w:r w:rsidR="001D49CD" w:rsidRPr="006A7A3F">
              <w:rPr>
                <w:b/>
                <w:sz w:val="22"/>
              </w:rPr>
              <w:t xml:space="preserve"> </w:t>
            </w:r>
            <w:r w:rsidR="00247108" w:rsidRPr="006A7A3F">
              <w:rPr>
                <w:b/>
                <w:sz w:val="22"/>
              </w:rPr>
              <w:t>(</w:t>
            </w:r>
            <w:r w:rsidR="001D49CD" w:rsidRPr="006A7A3F">
              <w:rPr>
                <w:b/>
                <w:sz w:val="22"/>
              </w:rPr>
              <w:t>0,0</w:t>
            </w:r>
            <w:r>
              <w:rPr>
                <w:b/>
                <w:sz w:val="22"/>
              </w:rPr>
              <w:t xml:space="preserve">31 </w:t>
            </w:r>
            <w:r w:rsidR="001D49CD" w:rsidRPr="006A7A3F">
              <w:rPr>
                <w:b/>
                <w:sz w:val="22"/>
              </w:rPr>
              <w:t>га</w:t>
            </w:r>
            <w:r w:rsidR="00247108" w:rsidRPr="006A7A3F">
              <w:rPr>
                <w:b/>
                <w:sz w:val="22"/>
              </w:rPr>
              <w:t>)</w:t>
            </w:r>
            <w:r w:rsidR="001D49CD" w:rsidRPr="006A7A3F">
              <w:rPr>
                <w:b/>
                <w:sz w:val="22"/>
              </w:rPr>
              <w:t xml:space="preserve"> на 100 жителей</w:t>
            </w:r>
            <w:r w:rsidR="000D6749" w:rsidRPr="006A7A3F">
              <w:rPr>
                <w:b/>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r>
              <w:rPr>
                <w:sz w:val="22"/>
              </w:rPr>
              <w:t xml:space="preserve">Установлен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281CC9" w:rsidRPr="00F0562E" w:rsidRDefault="00281CC9" w:rsidP="00281CC9">
            <w:pPr>
              <w:widowControl w:val="0"/>
              <w:autoSpaceDE w:val="0"/>
              <w:autoSpaceDN w:val="0"/>
              <w:adjustRightInd w:val="0"/>
              <w:contextualSpacing/>
              <w:rPr>
                <w:bCs/>
                <w:sz w:val="22"/>
              </w:rPr>
            </w:pPr>
            <w:r w:rsidRPr="00F0562E">
              <w:rPr>
                <w:sz w:val="22"/>
              </w:rPr>
              <w:t>Согласно данных предоставленных Отделом по образованию Администрации Городище</w:t>
            </w:r>
            <w:r w:rsidRPr="00F0562E">
              <w:rPr>
                <w:sz w:val="22"/>
              </w:rPr>
              <w:t>н</w:t>
            </w:r>
            <w:r w:rsidRPr="00F0562E">
              <w:rPr>
                <w:sz w:val="22"/>
              </w:rPr>
              <w:t>ского муниципального района Волгоградской области, с учетом положений прогноза соц</w:t>
            </w:r>
            <w:r w:rsidRPr="00F0562E">
              <w:rPr>
                <w:sz w:val="22"/>
              </w:rPr>
              <w:t>и</w:t>
            </w:r>
            <w:r w:rsidRPr="00F0562E">
              <w:rPr>
                <w:sz w:val="22"/>
              </w:rPr>
              <w:t>ально-экономического развития Городище</w:t>
            </w:r>
            <w:r w:rsidRPr="00F0562E">
              <w:rPr>
                <w:sz w:val="22"/>
              </w:rPr>
              <w:t>н</w:t>
            </w:r>
            <w:r w:rsidRPr="00F0562E">
              <w:rPr>
                <w:sz w:val="22"/>
              </w:rPr>
              <w:t>ского муниципального района на 2017 год и плановый период 2018 и 2019 годов, - на да</w:t>
            </w:r>
            <w:r w:rsidRPr="00F0562E">
              <w:rPr>
                <w:sz w:val="22"/>
              </w:rPr>
              <w:t>н</w:t>
            </w:r>
            <w:r w:rsidRPr="00F0562E">
              <w:rPr>
                <w:sz w:val="22"/>
              </w:rPr>
              <w:t>ный момент в районе насчитывается 11 д</w:t>
            </w:r>
            <w:r w:rsidRPr="00F0562E">
              <w:rPr>
                <w:sz w:val="22"/>
              </w:rPr>
              <w:t>о</w:t>
            </w:r>
            <w:r w:rsidRPr="00F0562E">
              <w:rPr>
                <w:sz w:val="22"/>
              </w:rPr>
              <w:t>школьных образовательных организаций, д</w:t>
            </w:r>
            <w:r w:rsidRPr="00F0562E">
              <w:rPr>
                <w:sz w:val="22"/>
              </w:rPr>
              <w:t>о</w:t>
            </w:r>
            <w:r w:rsidRPr="00F0562E">
              <w:rPr>
                <w:sz w:val="22"/>
              </w:rPr>
              <w:t>школьное образование п</w:t>
            </w:r>
            <w:r>
              <w:rPr>
                <w:sz w:val="22"/>
              </w:rPr>
              <w:t>олучают 2 348детей. Охват детей</w:t>
            </w:r>
            <w:r w:rsidRPr="00F0562E">
              <w:rPr>
                <w:sz w:val="22"/>
              </w:rPr>
              <w:t xml:space="preserve"> дошкольным образованием с</w:t>
            </w:r>
            <w:r w:rsidRPr="00F0562E">
              <w:rPr>
                <w:sz w:val="22"/>
              </w:rPr>
              <w:t>о</w:t>
            </w:r>
            <w:r w:rsidRPr="00F0562E">
              <w:rPr>
                <w:sz w:val="22"/>
              </w:rPr>
              <w:t>ставляет 50%. Объектами дошкольного обр</w:t>
            </w:r>
            <w:r w:rsidRPr="00F0562E">
              <w:rPr>
                <w:sz w:val="22"/>
              </w:rPr>
              <w:t>а</w:t>
            </w:r>
            <w:r w:rsidRPr="00F0562E">
              <w:rPr>
                <w:sz w:val="22"/>
              </w:rPr>
              <w:t>зования должны быть обеспеченны 85% чи</w:t>
            </w:r>
            <w:r w:rsidRPr="00F0562E">
              <w:rPr>
                <w:sz w:val="22"/>
              </w:rPr>
              <w:t>с</w:t>
            </w:r>
            <w:r w:rsidRPr="00F0562E">
              <w:rPr>
                <w:sz w:val="22"/>
              </w:rPr>
              <w:t>ленности детей дошкольного возраста.</w:t>
            </w:r>
            <w:r w:rsidRPr="00F0562E">
              <w:rPr>
                <w:bCs/>
                <w:sz w:val="22"/>
              </w:rPr>
              <w:t xml:space="preserve"> </w:t>
            </w:r>
            <w:r w:rsidRPr="00F0562E">
              <w:rPr>
                <w:sz w:val="22"/>
              </w:rPr>
              <w:t>При расчете требуемого показателя учитывается данный факт.</w:t>
            </w:r>
          </w:p>
          <w:p w:rsidR="00281CC9" w:rsidRDefault="00281CC9" w:rsidP="00281CC9">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281CC9" w:rsidRPr="00F0562E" w:rsidRDefault="00281CC9" w:rsidP="00281CC9">
            <w:pPr>
              <w:widowControl w:val="0"/>
              <w:autoSpaceDE w:val="0"/>
              <w:autoSpaceDN w:val="0"/>
              <w:adjustRightInd w:val="0"/>
              <w:contextualSpacing/>
              <w:rPr>
                <w:bCs/>
                <w:sz w:val="22"/>
              </w:rPr>
            </w:pPr>
            <w:r w:rsidRPr="00F0562E">
              <w:rPr>
                <w:sz w:val="22"/>
              </w:rPr>
              <w:t>Так планируемый показатель минимально д</w:t>
            </w:r>
            <w:r w:rsidRPr="00F0562E">
              <w:rPr>
                <w:sz w:val="22"/>
              </w:rPr>
              <w:t>о</w:t>
            </w:r>
            <w:r w:rsidRPr="00F0562E">
              <w:rPr>
                <w:sz w:val="22"/>
              </w:rPr>
              <w:t xml:space="preserve">пустимого уровня обеспеченности населения </w:t>
            </w:r>
            <w:r w:rsidRPr="00F0562E">
              <w:rPr>
                <w:sz w:val="22"/>
              </w:rPr>
              <w:lastRenderedPageBreak/>
              <w:t>дошкольными образовательными организац</w:t>
            </w:r>
            <w:r w:rsidRPr="00F0562E">
              <w:rPr>
                <w:sz w:val="22"/>
              </w:rPr>
              <w:t>и</w:t>
            </w:r>
            <w:r w:rsidRPr="00F0562E">
              <w:rPr>
                <w:sz w:val="22"/>
              </w:rPr>
              <w:t>ями составит:</w:t>
            </w:r>
          </w:p>
          <w:p w:rsidR="00281CC9" w:rsidRDefault="00281CC9" w:rsidP="00281CC9">
            <w:pPr>
              <w:widowControl w:val="0"/>
              <w:autoSpaceDE w:val="0"/>
              <w:autoSpaceDN w:val="0"/>
              <w:adjustRightInd w:val="0"/>
              <w:contextualSpacing/>
              <w:rPr>
                <w:b/>
                <w:bCs/>
                <w:sz w:val="22"/>
              </w:rPr>
            </w:pPr>
            <w:r w:rsidRPr="00F0562E">
              <w:rPr>
                <w:sz w:val="22"/>
              </w:rPr>
              <w:t xml:space="preserve">((2 348 </w:t>
            </w:r>
            <w:r w:rsidRPr="00F0562E">
              <w:rPr>
                <w:bCs/>
                <w:sz w:val="22"/>
              </w:rPr>
              <w:t>Х 85) / 50) Х 1000 / 60 275 (общая чи</w:t>
            </w:r>
            <w:r w:rsidRPr="00F0562E">
              <w:rPr>
                <w:bCs/>
                <w:sz w:val="22"/>
              </w:rPr>
              <w:t>с</w:t>
            </w:r>
            <w:r w:rsidRPr="00F0562E">
              <w:rPr>
                <w:bCs/>
                <w:sz w:val="22"/>
              </w:rPr>
              <w:t>ленность населения</w:t>
            </w:r>
            <w:r>
              <w:rPr>
                <w:bCs/>
                <w:sz w:val="22"/>
              </w:rPr>
              <w:t xml:space="preserve"> района) </w:t>
            </w:r>
            <w:r w:rsidRPr="00F0562E">
              <w:rPr>
                <w:bCs/>
                <w:sz w:val="22"/>
              </w:rPr>
              <w:t>= 66 мест на 1 000 жителей</w:t>
            </w:r>
            <w:r>
              <w:rPr>
                <w:bCs/>
                <w:sz w:val="22"/>
              </w:rPr>
              <w:t xml:space="preserve"> (6,6 мест на 100 жителей)</w:t>
            </w:r>
          </w:p>
          <w:p w:rsidR="00281CC9" w:rsidRDefault="00281CC9" w:rsidP="00281CC9">
            <w:pPr>
              <w:widowControl w:val="0"/>
              <w:autoSpaceDE w:val="0"/>
              <w:autoSpaceDN w:val="0"/>
              <w:adjustRightInd w:val="0"/>
              <w:contextualSpacing/>
              <w:rPr>
                <w:bCs/>
                <w:color w:val="000000"/>
                <w:sz w:val="22"/>
                <w:szCs w:val="22"/>
              </w:rPr>
            </w:pPr>
            <w:r>
              <w:rPr>
                <w:bCs/>
                <w:color w:val="000000"/>
                <w:sz w:val="22"/>
                <w:szCs w:val="22"/>
              </w:rPr>
              <w:t>Для населения Каменского сельского посел</w:t>
            </w:r>
            <w:r>
              <w:rPr>
                <w:bCs/>
                <w:color w:val="000000"/>
                <w:sz w:val="22"/>
                <w:szCs w:val="22"/>
              </w:rPr>
              <w:t>е</w:t>
            </w:r>
            <w:r>
              <w:rPr>
                <w:bCs/>
                <w:color w:val="000000"/>
                <w:sz w:val="22"/>
                <w:szCs w:val="22"/>
              </w:rPr>
              <w:t xml:space="preserve">ния этот показатель составит: </w:t>
            </w:r>
          </w:p>
          <w:p w:rsidR="00281CC9" w:rsidRDefault="00281CC9" w:rsidP="00281CC9">
            <w:pPr>
              <w:widowControl w:val="0"/>
              <w:autoSpaceDE w:val="0"/>
              <w:autoSpaceDN w:val="0"/>
              <w:adjustRightInd w:val="0"/>
              <w:contextualSpacing/>
              <w:rPr>
                <w:bCs/>
                <w:color w:val="000000"/>
                <w:sz w:val="22"/>
                <w:szCs w:val="22"/>
              </w:rPr>
            </w:pPr>
            <w:r w:rsidRPr="00BF520A">
              <w:rPr>
                <w:b/>
                <w:bCs/>
                <w:color w:val="000000"/>
                <w:sz w:val="22"/>
                <w:szCs w:val="22"/>
              </w:rPr>
              <w:t>7 мест на 100 жителей</w:t>
            </w:r>
            <w:r>
              <w:rPr>
                <w:bCs/>
                <w:color w:val="000000"/>
                <w:sz w:val="22"/>
                <w:szCs w:val="22"/>
              </w:rPr>
              <w:t>.  Или:</w:t>
            </w:r>
          </w:p>
          <w:p w:rsidR="00281CC9" w:rsidRDefault="00281CC9" w:rsidP="00281CC9">
            <w:pPr>
              <w:widowControl w:val="0"/>
              <w:autoSpaceDE w:val="0"/>
              <w:autoSpaceDN w:val="0"/>
              <w:adjustRightInd w:val="0"/>
              <w:contextualSpacing/>
              <w:rPr>
                <w:bCs/>
                <w:color w:val="000000"/>
                <w:sz w:val="22"/>
                <w:szCs w:val="22"/>
              </w:rPr>
            </w:pPr>
            <w:r>
              <w:rPr>
                <w:bCs/>
                <w:color w:val="000000"/>
                <w:sz w:val="22"/>
                <w:szCs w:val="22"/>
              </w:rPr>
              <w:t xml:space="preserve">7 / 100 Х 1 353 (численность населения) = </w:t>
            </w:r>
          </w:p>
          <w:p w:rsidR="00F0562E" w:rsidRPr="000C0A3A" w:rsidRDefault="00281CC9" w:rsidP="00281CC9">
            <w:pPr>
              <w:widowControl w:val="0"/>
              <w:autoSpaceDE w:val="0"/>
              <w:autoSpaceDN w:val="0"/>
              <w:adjustRightInd w:val="0"/>
              <w:contextualSpacing/>
              <w:rPr>
                <w:bCs/>
                <w:color w:val="000000"/>
                <w:sz w:val="22"/>
                <w:szCs w:val="22"/>
              </w:rPr>
            </w:pPr>
            <w:r>
              <w:rPr>
                <w:bCs/>
                <w:color w:val="000000"/>
                <w:sz w:val="22"/>
                <w:szCs w:val="22"/>
              </w:rPr>
              <w:t xml:space="preserve">95 </w:t>
            </w:r>
            <w:r w:rsidRPr="00244F69">
              <w:rPr>
                <w:bCs/>
                <w:color w:val="000000"/>
                <w:sz w:val="22"/>
                <w:szCs w:val="22"/>
              </w:rPr>
              <w:t>мест на все поселение</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F0562E" w:rsidRPr="00C33B71" w:rsidRDefault="00BC3328" w:rsidP="00211C5B">
            <w:pPr>
              <w:widowControl w:val="0"/>
              <w:autoSpaceDE w:val="0"/>
              <w:autoSpaceDN w:val="0"/>
              <w:adjustRightInd w:val="0"/>
              <w:contextualSpacing/>
              <w:rPr>
                <w:b/>
                <w:sz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муниципального района Волгоградской области.</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281CC9">
        <w:trPr>
          <w:trHeight w:val="217"/>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lastRenderedPageBreak/>
              <w:t>ниципального района</w:t>
            </w:r>
          </w:p>
        </w:tc>
      </w:tr>
      <w:tr w:rsidR="0054044B" w:rsidRPr="007D79D5" w:rsidTr="0054044B">
        <w:trPr>
          <w:trHeight w:val="540"/>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lastRenderedPageBreak/>
              <w:t>4.3.2</w:t>
            </w:r>
          </w:p>
        </w:tc>
        <w:tc>
          <w:tcPr>
            <w:tcW w:w="1984" w:type="dxa"/>
            <w:gridSpan w:val="2"/>
            <w:tcBorders>
              <w:bottom w:val="nil"/>
              <w:right w:val="single" w:sz="4" w:space="0" w:color="auto"/>
            </w:tcBorders>
            <w:shd w:val="clear" w:color="auto" w:fill="auto"/>
          </w:tcPr>
          <w:p w:rsidR="0054044B" w:rsidRPr="001B3A30" w:rsidRDefault="0054044B"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Default="0054044B"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 xml:space="preserve">количество мест в культурно-досуговых учреждениях в </w:t>
            </w:r>
            <w:r w:rsidR="00C87F02">
              <w:rPr>
                <w:spacing w:val="-6"/>
                <w:sz w:val="22"/>
                <w:szCs w:val="22"/>
              </w:rPr>
              <w:t>Каменском</w:t>
            </w:r>
            <w:r>
              <w:rPr>
                <w:spacing w:val="-6"/>
                <w:sz w:val="22"/>
                <w:szCs w:val="22"/>
              </w:rPr>
              <w:t xml:space="preserve"> с. п. с</w:t>
            </w:r>
            <w:r>
              <w:rPr>
                <w:spacing w:val="-6"/>
                <w:sz w:val="22"/>
                <w:szCs w:val="22"/>
              </w:rPr>
              <w:t>о</w:t>
            </w:r>
            <w:r>
              <w:rPr>
                <w:spacing w:val="-6"/>
                <w:sz w:val="22"/>
                <w:szCs w:val="22"/>
              </w:rPr>
              <w:t xml:space="preserve">ставляет </w:t>
            </w:r>
            <w:r w:rsidR="00281CC9">
              <w:rPr>
                <w:spacing w:val="-6"/>
                <w:sz w:val="22"/>
                <w:szCs w:val="22"/>
              </w:rPr>
              <w:t>300</w:t>
            </w:r>
            <w:r>
              <w:rPr>
                <w:spacing w:val="-6"/>
                <w:sz w:val="22"/>
                <w:szCs w:val="22"/>
              </w:rPr>
              <w:t xml:space="preserve"> мест.</w:t>
            </w:r>
          </w:p>
          <w:p w:rsidR="0054044B" w:rsidRDefault="0054044B"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w:t>
            </w:r>
          </w:p>
          <w:p w:rsidR="009657F0" w:rsidRDefault="00281CC9" w:rsidP="009657F0">
            <w:pPr>
              <w:widowControl w:val="0"/>
              <w:autoSpaceDE w:val="0"/>
              <w:autoSpaceDN w:val="0"/>
              <w:adjustRightInd w:val="0"/>
              <w:contextualSpacing/>
              <w:rPr>
                <w:bCs/>
                <w:color w:val="000000"/>
                <w:sz w:val="22"/>
                <w:szCs w:val="22"/>
              </w:rPr>
            </w:pPr>
            <w:r>
              <w:rPr>
                <w:bCs/>
                <w:color w:val="000000"/>
                <w:sz w:val="22"/>
                <w:szCs w:val="22"/>
              </w:rPr>
              <w:t>300</w:t>
            </w:r>
            <w:r w:rsidR="00211C5B">
              <w:rPr>
                <w:bCs/>
                <w:color w:val="000000"/>
                <w:sz w:val="22"/>
                <w:szCs w:val="22"/>
              </w:rPr>
              <w:t xml:space="preserve"> </w:t>
            </w:r>
            <w:r w:rsidR="0054044B">
              <w:rPr>
                <w:bCs/>
                <w:color w:val="000000"/>
                <w:sz w:val="22"/>
                <w:szCs w:val="22"/>
              </w:rPr>
              <w:t xml:space="preserve">Х 100 / </w:t>
            </w:r>
            <w:r w:rsidR="00211C5B">
              <w:rPr>
                <w:bCs/>
                <w:color w:val="000000"/>
                <w:sz w:val="22"/>
                <w:szCs w:val="22"/>
              </w:rPr>
              <w:t xml:space="preserve">1 </w:t>
            </w:r>
            <w:r>
              <w:rPr>
                <w:bCs/>
                <w:color w:val="000000"/>
                <w:sz w:val="22"/>
                <w:szCs w:val="22"/>
              </w:rPr>
              <w:t>353</w:t>
            </w:r>
            <w:r w:rsidR="0054044B">
              <w:rPr>
                <w:bCs/>
                <w:color w:val="000000"/>
                <w:sz w:val="22"/>
                <w:szCs w:val="22"/>
              </w:rPr>
              <w:t xml:space="preserve"> (численность населения) = </w:t>
            </w:r>
          </w:p>
          <w:p w:rsidR="0054044B" w:rsidRPr="007D79D5" w:rsidRDefault="00281CC9" w:rsidP="009657F0">
            <w:pPr>
              <w:widowControl w:val="0"/>
              <w:autoSpaceDE w:val="0"/>
              <w:autoSpaceDN w:val="0"/>
              <w:adjustRightInd w:val="0"/>
              <w:contextualSpacing/>
              <w:rPr>
                <w:sz w:val="22"/>
              </w:rPr>
            </w:pPr>
            <w:r>
              <w:rPr>
                <w:b/>
                <w:bCs/>
                <w:color w:val="000000"/>
                <w:sz w:val="22"/>
                <w:szCs w:val="22"/>
              </w:rPr>
              <w:t>22</w:t>
            </w:r>
            <w:r w:rsidR="009657F0">
              <w:rPr>
                <w:bCs/>
                <w:color w:val="000000"/>
                <w:sz w:val="22"/>
                <w:szCs w:val="22"/>
              </w:rPr>
              <w:t xml:space="preserve"> </w:t>
            </w:r>
            <w:r w:rsidR="0054044B" w:rsidRPr="00574F79">
              <w:rPr>
                <w:b/>
                <w:bCs/>
                <w:color w:val="000000"/>
                <w:sz w:val="22"/>
                <w:szCs w:val="22"/>
              </w:rPr>
              <w:t>мест</w:t>
            </w:r>
            <w:r w:rsidR="009657F0">
              <w:rPr>
                <w:b/>
                <w:bCs/>
                <w:color w:val="000000"/>
                <w:sz w:val="22"/>
                <w:szCs w:val="22"/>
              </w:rPr>
              <w:t>а</w:t>
            </w:r>
            <w:r w:rsidR="0054044B" w:rsidRPr="00574F79">
              <w:rPr>
                <w:b/>
                <w:bCs/>
                <w:color w:val="000000"/>
                <w:sz w:val="22"/>
                <w:szCs w:val="22"/>
              </w:rPr>
              <w:t xml:space="preserve"> на 100 </w:t>
            </w:r>
            <w:r w:rsidR="0054044B">
              <w:rPr>
                <w:b/>
                <w:bCs/>
                <w:color w:val="000000"/>
                <w:sz w:val="22"/>
                <w:szCs w:val="22"/>
              </w:rPr>
              <w:t>чел.</w:t>
            </w:r>
          </w:p>
        </w:tc>
      </w:tr>
      <w:tr w:rsidR="0054044B" w:rsidRPr="007D79D5" w:rsidTr="0054044B">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49457F">
        <w:trPr>
          <w:trHeight w:val="2126"/>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r>
              <w:rPr>
                <w:sz w:val="22"/>
                <w:szCs w:val="22"/>
              </w:rPr>
              <w:t xml:space="preserve">Согласно рекомендаций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211C5B" w:rsidRDefault="0054044B" w:rsidP="00841989">
            <w:pPr>
              <w:widowControl w:val="0"/>
              <w:autoSpaceDE w:val="0"/>
              <w:autoSpaceDN w:val="0"/>
              <w:adjustRightInd w:val="0"/>
              <w:contextualSpacing/>
              <w:rPr>
                <w:sz w:val="22"/>
                <w:szCs w:val="22"/>
              </w:rPr>
            </w:pPr>
            <w:r w:rsidRPr="00841989">
              <w:rPr>
                <w:sz w:val="22"/>
                <w:szCs w:val="22"/>
              </w:rPr>
              <w:t xml:space="preserve">Согласно сведений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sidR="00281CC9">
              <w:rPr>
                <w:sz w:val="22"/>
                <w:szCs w:val="22"/>
              </w:rPr>
              <w:t>8 2</w:t>
            </w:r>
            <w:r w:rsidR="009657F0">
              <w:rPr>
                <w:sz w:val="22"/>
                <w:szCs w:val="22"/>
              </w:rPr>
              <w:t>1</w:t>
            </w:r>
            <w:r w:rsidR="00281CC9">
              <w:rPr>
                <w:sz w:val="22"/>
                <w:szCs w:val="22"/>
              </w:rPr>
              <w:t>6</w:t>
            </w:r>
            <w:r w:rsidRPr="00841989">
              <w:rPr>
                <w:sz w:val="22"/>
                <w:szCs w:val="22"/>
              </w:rPr>
              <w:t xml:space="preserve"> единиц хранения или в перерасчете: </w:t>
            </w:r>
          </w:p>
          <w:p w:rsidR="0054044B" w:rsidRDefault="0054044B" w:rsidP="00841989">
            <w:pPr>
              <w:widowControl w:val="0"/>
              <w:autoSpaceDE w:val="0"/>
              <w:autoSpaceDN w:val="0"/>
              <w:adjustRightInd w:val="0"/>
              <w:contextualSpacing/>
              <w:rPr>
                <w:sz w:val="22"/>
                <w:szCs w:val="22"/>
              </w:rPr>
            </w:pPr>
            <w:r w:rsidRPr="00841989">
              <w:rPr>
                <w:sz w:val="22"/>
                <w:szCs w:val="22"/>
              </w:rPr>
              <w:t>(</w:t>
            </w:r>
            <w:r w:rsidR="00281CC9">
              <w:rPr>
                <w:sz w:val="22"/>
                <w:szCs w:val="22"/>
              </w:rPr>
              <w:t>8</w:t>
            </w:r>
            <w:r w:rsidR="00211C5B">
              <w:rPr>
                <w:sz w:val="22"/>
                <w:szCs w:val="22"/>
              </w:rPr>
              <w:t xml:space="preserve"> </w:t>
            </w:r>
            <w:r w:rsidR="00281CC9">
              <w:rPr>
                <w:sz w:val="22"/>
                <w:szCs w:val="22"/>
              </w:rPr>
              <w:t>216</w:t>
            </w:r>
            <w:r w:rsidRPr="00841989">
              <w:rPr>
                <w:sz w:val="22"/>
                <w:szCs w:val="22"/>
              </w:rPr>
              <w:t xml:space="preserve"> / </w:t>
            </w:r>
            <w:r w:rsidR="00211C5B">
              <w:rPr>
                <w:sz w:val="22"/>
                <w:szCs w:val="22"/>
              </w:rPr>
              <w:t xml:space="preserve">1 </w:t>
            </w:r>
            <w:r w:rsidR="00281CC9">
              <w:rPr>
                <w:sz w:val="22"/>
                <w:szCs w:val="22"/>
              </w:rPr>
              <w:t>353</w:t>
            </w:r>
            <w:r w:rsidRPr="00841989">
              <w:rPr>
                <w:sz w:val="22"/>
                <w:szCs w:val="22"/>
              </w:rPr>
              <w:t xml:space="preserve">) х 1 000 = </w:t>
            </w:r>
            <w:r w:rsidR="00281CC9">
              <w:rPr>
                <w:sz w:val="22"/>
                <w:szCs w:val="22"/>
              </w:rPr>
              <w:t>6</w:t>
            </w:r>
            <w:r w:rsidR="00211C5B">
              <w:rPr>
                <w:sz w:val="22"/>
                <w:szCs w:val="22"/>
              </w:rPr>
              <w:t xml:space="preserve"> </w:t>
            </w:r>
            <w:r w:rsidRPr="00211C5B">
              <w:rPr>
                <w:sz w:val="22"/>
                <w:szCs w:val="22"/>
              </w:rPr>
              <w:t>тысяч.</w:t>
            </w:r>
            <w:r w:rsidRPr="00841989">
              <w:rPr>
                <w:i/>
                <w:sz w:val="22"/>
                <w:szCs w:val="22"/>
              </w:rPr>
              <w:t xml:space="preserve"> </w:t>
            </w:r>
            <w:r w:rsidRPr="00841989">
              <w:rPr>
                <w:sz w:val="22"/>
                <w:szCs w:val="22"/>
              </w:rPr>
              <w:t>единиц хр</w:t>
            </w:r>
            <w:r w:rsidRPr="00841989">
              <w:rPr>
                <w:sz w:val="22"/>
                <w:szCs w:val="22"/>
              </w:rPr>
              <w:t>а</w:t>
            </w:r>
            <w:r w:rsidRPr="00841989">
              <w:rPr>
                <w:sz w:val="22"/>
                <w:szCs w:val="22"/>
              </w:rPr>
              <w:t>нения на 1 000 жителей</w:t>
            </w:r>
            <w:r>
              <w:rPr>
                <w:sz w:val="22"/>
                <w:szCs w:val="22"/>
              </w:rPr>
              <w:t>.</w:t>
            </w:r>
            <w:r w:rsidRPr="00841989">
              <w:rPr>
                <w:sz w:val="22"/>
                <w:szCs w:val="22"/>
              </w:rPr>
              <w:t xml:space="preserve"> Соответственно норма соблюдена, в качестве расчетного показателя применяем минимальный уровень, заложе</w:t>
            </w:r>
            <w:r w:rsidRPr="00841989">
              <w:rPr>
                <w:sz w:val="22"/>
                <w:szCs w:val="22"/>
              </w:rPr>
              <w:t>н</w:t>
            </w:r>
            <w:r w:rsidRPr="00841989">
              <w:rPr>
                <w:sz w:val="22"/>
                <w:szCs w:val="22"/>
              </w:rPr>
              <w:t xml:space="preserve">ный в СП – </w:t>
            </w:r>
            <w:r w:rsidRPr="00841989">
              <w:rPr>
                <w:b/>
                <w:sz w:val="22"/>
                <w:szCs w:val="22"/>
              </w:rPr>
              <w:t>4,5 тыс. единиц</w:t>
            </w:r>
            <w:r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C87F02">
              <w:rPr>
                <w:bCs/>
                <w:color w:val="000000"/>
                <w:sz w:val="22"/>
                <w:szCs w:val="22"/>
              </w:rPr>
              <w:t>Каменского</w:t>
            </w:r>
            <w:r>
              <w:rPr>
                <w:bCs/>
                <w:color w:val="000000"/>
                <w:sz w:val="22"/>
                <w:szCs w:val="22"/>
              </w:rPr>
              <w:t xml:space="preserve"> сельского посел</w:t>
            </w:r>
            <w:r>
              <w:rPr>
                <w:bCs/>
                <w:color w:val="000000"/>
                <w:sz w:val="22"/>
                <w:szCs w:val="22"/>
              </w:rPr>
              <w:t>е</w:t>
            </w:r>
            <w:r>
              <w:rPr>
                <w:bCs/>
                <w:color w:val="000000"/>
                <w:sz w:val="22"/>
                <w:szCs w:val="22"/>
              </w:rPr>
              <w:t>ния этот показатель составит:</w:t>
            </w:r>
          </w:p>
          <w:p w:rsidR="0054044B" w:rsidRPr="002142E6" w:rsidRDefault="0054044B" w:rsidP="00281CC9">
            <w:pPr>
              <w:widowControl w:val="0"/>
              <w:autoSpaceDE w:val="0"/>
              <w:autoSpaceDN w:val="0"/>
              <w:adjustRightInd w:val="0"/>
              <w:contextualSpacing/>
              <w:rPr>
                <w:sz w:val="22"/>
              </w:rPr>
            </w:pPr>
            <w:r>
              <w:rPr>
                <w:sz w:val="22"/>
              </w:rPr>
              <w:t xml:space="preserve">2 / 1000 Х </w:t>
            </w:r>
            <w:r w:rsidR="00211C5B">
              <w:rPr>
                <w:sz w:val="22"/>
              </w:rPr>
              <w:t>1</w:t>
            </w:r>
            <w:r w:rsidR="00281CC9">
              <w:rPr>
                <w:sz w:val="22"/>
              </w:rPr>
              <w:t xml:space="preserve"> 353 </w:t>
            </w:r>
            <w:r>
              <w:rPr>
                <w:sz w:val="22"/>
              </w:rPr>
              <w:t xml:space="preserve">(численность населения) = </w:t>
            </w:r>
            <w:r w:rsidR="00281CC9">
              <w:rPr>
                <w:sz w:val="22"/>
              </w:rPr>
              <w:t>3</w:t>
            </w:r>
            <w:r>
              <w:rPr>
                <w:sz w:val="22"/>
              </w:rPr>
              <w:t xml:space="preserve"> места на все поселение</w:t>
            </w:r>
          </w:p>
        </w:tc>
      </w:tr>
      <w:tr w:rsidR="0054044B" w:rsidRPr="007D79D5" w:rsidTr="0054044B">
        <w:trPr>
          <w:trHeight w:val="3423"/>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r w:rsidRPr="0054044B">
              <w:rPr>
                <w:sz w:val="22"/>
              </w:rPr>
              <w:t>Установлен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247108" w:rsidRDefault="00247108">
      <w:pPr>
        <w:spacing w:after="200" w:line="276" w:lineRule="auto"/>
        <w:rPr>
          <w:rFonts w:eastAsia="TimesNewRomanPSMT"/>
        </w:rPr>
      </w:pPr>
    </w:p>
    <w:p w:rsidR="00281CC9" w:rsidRDefault="00281CC9">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r>
        <w:t>Мест</w:t>
      </w:r>
      <w:r w:rsidRPr="00D5562C">
        <w:t>ные нормативы градостроительного проектирования</w:t>
      </w:r>
      <w:r>
        <w:t xml:space="preserve"> </w:t>
      </w:r>
      <w:r w:rsidR="00C87F02">
        <w:t>Каменского</w:t>
      </w:r>
      <w:r w:rsidR="00A970D9">
        <w:t xml:space="preserve"> сельского поселения Городищенского</w:t>
      </w:r>
      <w:r>
        <w:t xml:space="preserve"> муниципального района</w:t>
      </w:r>
      <w:r w:rsidRPr="00D5562C">
        <w:t xml:space="preserve"> Волгоградской области являются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план</w:t>
      </w:r>
      <w:r w:rsidRPr="00D5562C">
        <w:t>и</w:t>
      </w:r>
      <w:r w:rsidRPr="00D5562C">
        <w:t xml:space="preserve">рования </w:t>
      </w:r>
      <w:r w:rsidR="00C87F02">
        <w:t>Каменского</w:t>
      </w:r>
      <w:r w:rsidR="00A970D9">
        <w:t xml:space="preserve"> сельского поселения Городищенского</w:t>
      </w:r>
      <w:r w:rsidRPr="00D5562C">
        <w:t xml:space="preserve"> муниципального района Во</w:t>
      </w:r>
      <w:r w:rsidRPr="00D5562C">
        <w:t>л</w:t>
      </w:r>
      <w:r w:rsidRPr="00D5562C">
        <w:t xml:space="preserve">гоградской области, </w:t>
      </w:r>
      <w:r>
        <w:t xml:space="preserve">документов градостроительного зонирования – </w:t>
      </w:r>
      <w:r w:rsidRPr="00D5562C">
        <w:t>правил землепольз</w:t>
      </w:r>
      <w:r w:rsidRPr="00D5562C">
        <w:t>о</w:t>
      </w:r>
      <w:r w:rsidRPr="00D5562C">
        <w:t xml:space="preserve">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xml:space="preserve">, подготовке проектной документации применительно к строящимся, реконструируемым объектам капитального строительства </w:t>
      </w:r>
      <w:r w:rsidR="00EA4426">
        <w:t>мест</w:t>
      </w:r>
      <w:r w:rsidRPr="00D5562C">
        <w:t xml:space="preserve">ного значения в </w:t>
      </w:r>
      <w:r w:rsidR="00C87F02">
        <w:t>Каменском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r w:rsidRPr="00D5562C">
        <w:t xml:space="preserve">В соответствии с Приказом Минрегиона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r>
        <w:t>Мест</w:t>
      </w:r>
      <w:r w:rsidR="00D5562C" w:rsidRPr="00D5562C">
        <w:t>ные нормативы градостроительного проектирования</w:t>
      </w:r>
      <w:r w:rsidRPr="00EA4426">
        <w:t xml:space="preserve"> </w:t>
      </w:r>
      <w:r w:rsidR="00C87F02">
        <w:t>Каменского</w:t>
      </w:r>
      <w:r w:rsidR="00A970D9">
        <w:t xml:space="preserve"> сельского поселения Городищенского</w:t>
      </w:r>
      <w:r w:rsidRPr="00EA4426">
        <w:t xml:space="preserve"> муниципального района</w:t>
      </w:r>
      <w:r w:rsidR="00D5562C" w:rsidRPr="00D5562C">
        <w:t xml:space="preserve"> применяются при подготовке, согл</w:t>
      </w:r>
      <w:r w:rsidR="00D5562C" w:rsidRPr="00D5562C">
        <w:t>а</w:t>
      </w:r>
      <w:r w:rsidR="00D5562C" w:rsidRPr="00D5562C">
        <w:t>совании, экспертизе, утверждении и реализации документов территориального планир</w:t>
      </w:r>
      <w:r w:rsidR="00D5562C" w:rsidRPr="00D5562C">
        <w:t>о</w:t>
      </w:r>
      <w:r w:rsidR="00D5562C" w:rsidRPr="00D5562C">
        <w:t>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террит</w:t>
      </w:r>
      <w:r w:rsidR="00D5562C" w:rsidRPr="00D5562C">
        <w:t>о</w:t>
      </w:r>
      <w:r w:rsidR="00D5562C" w:rsidRPr="00D5562C">
        <w:t xml:space="preserve">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землепользования и застройки с учётом перспективы их развития, а также используются для принятия реш</w:t>
      </w:r>
      <w:r w:rsidR="00D5562C" w:rsidRPr="00D5562C">
        <w:t>е</w:t>
      </w:r>
      <w:r w:rsidR="00D5562C" w:rsidRPr="00D5562C">
        <w:t>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C87F02">
        <w:t>Каменского</w:t>
      </w:r>
      <w:r w:rsidR="00A970D9">
        <w:t xml:space="preserve"> сельского поселения Городище</w:t>
      </w:r>
      <w:r w:rsidR="00A970D9">
        <w:t>н</w:t>
      </w:r>
      <w:r w:rsidR="00A970D9">
        <w:t>ского</w:t>
      </w:r>
      <w:r w:rsidRPr="00EA4426">
        <w:t xml:space="preserve"> муниципального района </w:t>
      </w:r>
      <w:r w:rsidR="00D5562C" w:rsidRPr="00D5562C">
        <w:t xml:space="preserve">Волгоградской области объекты </w:t>
      </w:r>
      <w:r>
        <w:t>мест</w:t>
      </w:r>
      <w:r w:rsidR="00D5562C" w:rsidRPr="00D5562C">
        <w:t>ного значения в обл</w:t>
      </w:r>
      <w:r w:rsidR="00D5562C" w:rsidRPr="00D5562C">
        <w:t>а</w:t>
      </w:r>
      <w:r w:rsidR="00D5562C" w:rsidRPr="00D5562C">
        <w:t xml:space="preserve">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C87F02">
        <w:rPr>
          <w:rFonts w:eastAsia="TimesNewRomanPSMT"/>
        </w:rPr>
        <w:t>Каменского</w:t>
      </w:r>
      <w:r w:rsidR="00A970D9">
        <w:rPr>
          <w:rFonts w:eastAsia="TimesNewRomanPSMT"/>
        </w:rPr>
        <w:t xml:space="preserve"> сельского п</w:t>
      </w:r>
      <w:r w:rsidR="00A970D9">
        <w:rPr>
          <w:rFonts w:eastAsia="TimesNewRomanPSMT"/>
        </w:rPr>
        <w:t>о</w:t>
      </w:r>
      <w:r w:rsidR="00A970D9">
        <w:rPr>
          <w:rFonts w:eastAsia="TimesNewRomanPSMT"/>
        </w:rPr>
        <w:t>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C87F02">
        <w:rPr>
          <w:rFonts w:eastAsia="TimesNewRomanPSMT"/>
        </w:rPr>
        <w:t>Каменского</w:t>
      </w:r>
      <w:r w:rsidR="00A970D9">
        <w:rPr>
          <w:rFonts w:eastAsia="TimesNewRomanPSMT"/>
        </w:rPr>
        <w:t xml:space="preserve"> </w:t>
      </w:r>
      <w:r w:rsidR="00281CC9">
        <w:rPr>
          <w:rFonts w:eastAsia="TimesNewRomanPSMT"/>
        </w:rPr>
        <w:t>с</w:t>
      </w:r>
      <w:r w:rsidR="00B23EB5">
        <w:rPr>
          <w:rFonts w:eastAsia="TimesNewRomanPSMT"/>
        </w:rPr>
        <w:t>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r w:rsidR="00B23EB5">
        <w:rPr>
          <w:rFonts w:eastAsia="TimesNewRomanPSMT"/>
        </w:rPr>
        <w:t>Н</w:t>
      </w:r>
      <w:r>
        <w:rPr>
          <w:rFonts w:eastAsia="TimesNewRomanPSMT"/>
        </w:rPr>
        <w:t xml:space="preserve">аселение </w:t>
      </w:r>
      <w:r w:rsidR="00C87F02">
        <w:rPr>
          <w:rFonts w:eastAsia="TimesNewRomanPSMT"/>
        </w:rPr>
        <w:t>Каменского</w:t>
      </w:r>
      <w:r w:rsidR="0061408E">
        <w:rPr>
          <w:rFonts w:eastAsia="TimesNewRomanPSMT"/>
        </w:rPr>
        <w:t xml:space="preserve"> </w:t>
      </w:r>
      <w:r w:rsidR="0061408E" w:rsidRPr="00B23EB5">
        <w:rPr>
          <w:rFonts w:eastAsia="TimesNewRomanPSMT"/>
        </w:rPr>
        <w:t>сельского</w:t>
      </w:r>
      <w:r w:rsidR="00B23EB5" w:rsidRPr="00B23EB5">
        <w:rPr>
          <w:rFonts w:eastAsia="TimesNewRomanPSMT"/>
        </w:rPr>
        <w:t xml:space="preserve"> поселения</w:t>
      </w:r>
      <w:r>
        <w:rPr>
          <w:rFonts w:eastAsia="TimesNewRomanPSMT"/>
        </w:rPr>
        <w:t>, а также физические и юридич</w:t>
      </w:r>
      <w:r>
        <w:rPr>
          <w:rFonts w:eastAsia="TimesNewRomanPSMT"/>
        </w:rPr>
        <w:t>е</w:t>
      </w:r>
      <w:r>
        <w:rPr>
          <w:rFonts w:eastAsia="TimesNewRomanPSMT"/>
        </w:rPr>
        <w:t>ские лица, предприниматели, осуществляющие или планирующие осуществлять свою д</w:t>
      </w:r>
      <w:r>
        <w:rPr>
          <w:rFonts w:eastAsia="TimesNewRomanPSMT"/>
        </w:rPr>
        <w:t>е</w:t>
      </w:r>
      <w:r>
        <w:rPr>
          <w:rFonts w:eastAsia="TimesNewRomanPSMT"/>
        </w:rPr>
        <w:t xml:space="preserve">ятельность на территории </w:t>
      </w:r>
      <w:r w:rsidR="00B23EB5">
        <w:rPr>
          <w:rFonts w:eastAsia="TimesNewRomanPSMT"/>
        </w:rPr>
        <w:t>поселения</w:t>
      </w:r>
      <w:r>
        <w:rPr>
          <w:rFonts w:eastAsia="TimesNewRomanPSMT"/>
        </w:rPr>
        <w:t>, которые обращаются в Администрацию по вопросам выдачи разрешений на строительство, предоставления градостроительных планов земел</w:t>
      </w:r>
      <w:r>
        <w:rPr>
          <w:rFonts w:eastAsia="TimesNewRomanPSMT"/>
        </w:rPr>
        <w:t>ь</w:t>
      </w:r>
      <w:r>
        <w:rPr>
          <w:rFonts w:eastAsia="TimesNewRomanPSMT"/>
        </w:rPr>
        <w:t>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w:t>
      </w:r>
      <w:r>
        <w:rPr>
          <w:rFonts w:eastAsia="TimesNewRomanPSMT"/>
        </w:rPr>
        <w:t>о</w:t>
      </w:r>
      <w:r>
        <w:rPr>
          <w:rFonts w:eastAsia="TimesNewRomanPSMT"/>
        </w:rPr>
        <w:t>стью и пр.</w:t>
      </w:r>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К документам градостроительного проектирования, в которых должны 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C87F02">
        <w:rPr>
          <w:rFonts w:eastAsia="TimesNewRomanPSMT"/>
        </w:rPr>
        <w:t>Каме</w:t>
      </w:r>
      <w:r w:rsidR="00C87F02">
        <w:rPr>
          <w:rFonts w:eastAsia="TimesNewRomanPSMT"/>
        </w:rPr>
        <w:t>н</w:t>
      </w:r>
      <w:r w:rsidR="00C87F02">
        <w:rPr>
          <w:rFonts w:eastAsia="TimesNewRomanPSMT"/>
        </w:rPr>
        <w:t>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C87F02">
        <w:rPr>
          <w:rFonts w:eastAsia="TimesNewRomanPSMT"/>
        </w:rPr>
        <w:t>Каменского</w:t>
      </w:r>
      <w:r w:rsidR="00A970D9">
        <w:rPr>
          <w:rFonts w:eastAsia="TimesNewRomanPSMT"/>
        </w:rPr>
        <w:t xml:space="preserve"> 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C87F02">
        <w:rPr>
          <w:rFonts w:eastAsia="TimesNewRomanPSMT"/>
        </w:rPr>
        <w:t>Каменского</w:t>
      </w:r>
      <w:r w:rsidR="00A970D9">
        <w:rPr>
          <w:rFonts w:eastAsia="TimesNewRomanPSMT"/>
        </w:rPr>
        <w:t xml:space="preserve"> сельского поселения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согласно постановления Правительства РФ № 87, а также проекты комплексной застройки, комплексного освоения территорий в границах </w:t>
      </w:r>
      <w:r w:rsidR="00C87F02">
        <w:rPr>
          <w:rFonts w:eastAsia="TimesNewRomanPSMT"/>
        </w:rPr>
        <w:t>Каме</w:t>
      </w:r>
      <w:r w:rsidR="00C87F02">
        <w:rPr>
          <w:rFonts w:eastAsia="TimesNewRomanPSMT"/>
        </w:rPr>
        <w:t>н</w:t>
      </w:r>
      <w:r w:rsidR="00C87F02">
        <w:rPr>
          <w:rFonts w:eastAsia="TimesNewRomanPSMT"/>
        </w:rPr>
        <w:t>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(162 жителя, коэф.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AA3278">
        <w:rPr>
          <w:rFonts w:eastAsia="TimesNewRomanPSMT"/>
        </w:rPr>
        <w:t>на 600 жителей.</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административного центра (спортивная, игровая площадка)</w:t>
      </w:r>
      <w:r w:rsidR="00851FEA" w:rsidRPr="00851FEA">
        <w:rPr>
          <w:szCs w:val="22"/>
        </w:rPr>
        <w:t xml:space="preserve"> </w:t>
      </w:r>
      <w:r w:rsidRPr="00851FEA">
        <w:rPr>
          <w:szCs w:val="22"/>
        </w:rPr>
        <w:t>с</w:t>
      </w:r>
      <w:r w:rsidRPr="00851FEA">
        <w:rPr>
          <w:szCs w:val="22"/>
        </w:rPr>
        <w:t>о</w:t>
      </w:r>
      <w:r w:rsidRPr="00851FEA">
        <w:rPr>
          <w:szCs w:val="22"/>
        </w:rPr>
        <w:t xml:space="preserve">ставляет </w:t>
      </w:r>
      <w:r w:rsidR="00EB6BDD">
        <w:rPr>
          <w:szCs w:val="22"/>
        </w:rPr>
        <w:t>310</w:t>
      </w:r>
      <w:r w:rsidR="00AA3278">
        <w:rPr>
          <w:szCs w:val="22"/>
        </w:rPr>
        <w:t xml:space="preserve"> кв.м.</w:t>
      </w:r>
      <w:r w:rsidR="00397C35" w:rsidRPr="00851FEA">
        <w:rPr>
          <w:szCs w:val="22"/>
        </w:rPr>
        <w:t xml:space="preserve"> на 1</w:t>
      </w:r>
      <w:r w:rsidRPr="00851FEA">
        <w:rPr>
          <w:szCs w:val="22"/>
        </w:rPr>
        <w:t>00 жителей</w:t>
      </w:r>
      <w:r w:rsidR="00CE5EDE" w:rsidRPr="00851FEA">
        <w:rPr>
          <w:rFonts w:eastAsia="TimesNewRomanPSMT"/>
          <w:sz w:val="28"/>
        </w:rPr>
        <w:t>.</w:t>
      </w:r>
    </w:p>
    <w:p w:rsidR="00EB6BDD"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w:t>
      </w:r>
      <w:r w:rsidR="00AA3278">
        <w:rPr>
          <w:rFonts w:eastAsia="TimesNewRomanPSMT"/>
        </w:rPr>
        <w:t>на 600 жителей</w:t>
      </w:r>
      <w:r w:rsidR="00C27845">
        <w:rPr>
          <w:rStyle w:val="ab"/>
          <w:rFonts w:eastAsia="TimesNewRomanPSMT"/>
          <w:color w:val="auto"/>
          <w:u w:val="none"/>
        </w:rPr>
        <w:t xml:space="preserve"> </w:t>
      </w:r>
      <w:r w:rsidR="00B667F3" w:rsidRPr="00851FEA">
        <w:rPr>
          <w:rFonts w:eastAsia="TimesNewRomanPSMT"/>
        </w:rPr>
        <w:t xml:space="preserve">составит: </w:t>
      </w:r>
    </w:p>
    <w:p w:rsidR="00CE5EDE" w:rsidRPr="00851FEA" w:rsidRDefault="00B667F3" w:rsidP="00DA1955">
      <w:pPr>
        <w:autoSpaceDE w:val="0"/>
        <w:spacing w:line="22" w:lineRule="atLeast"/>
        <w:ind w:firstLine="851"/>
        <w:jc w:val="both"/>
        <w:rPr>
          <w:rFonts w:eastAsia="TimesNewRomanPSMT"/>
        </w:rPr>
      </w:pPr>
      <w:r w:rsidRPr="00851FEA">
        <w:rPr>
          <w:rFonts w:eastAsia="TimesNewRomanPSMT"/>
        </w:rPr>
        <w:t>(</w:t>
      </w:r>
      <w:r w:rsidR="00EB6BDD">
        <w:rPr>
          <w:rFonts w:eastAsia="TimesNewRomanPSMT"/>
        </w:rPr>
        <w:t>310</w:t>
      </w:r>
      <w:r w:rsidR="00204BBE" w:rsidRPr="00851FEA">
        <w:rPr>
          <w:rFonts w:eastAsia="TimesNewRomanPSMT"/>
        </w:rPr>
        <w:t xml:space="preserve"> / 100) х </w:t>
      </w:r>
      <w:r w:rsidR="00AA3278">
        <w:rPr>
          <w:rFonts w:eastAsia="TimesNewRomanPSMT"/>
        </w:rPr>
        <w:t>600</w:t>
      </w:r>
      <w:r w:rsidR="00204BBE" w:rsidRPr="00851FEA">
        <w:rPr>
          <w:rFonts w:eastAsia="TimesNewRomanPSMT"/>
        </w:rPr>
        <w:t xml:space="preserve"> = </w:t>
      </w:r>
      <w:r w:rsidR="00AA3278">
        <w:rPr>
          <w:rFonts w:eastAsia="TimesNewRomanPSMT"/>
        </w:rPr>
        <w:t xml:space="preserve">1 </w:t>
      </w:r>
      <w:r w:rsidR="00EB6BDD">
        <w:rPr>
          <w:rFonts w:eastAsia="TimesNewRomanPSMT"/>
        </w:rPr>
        <w:t>860</w:t>
      </w:r>
      <w:r w:rsidR="00397C35" w:rsidRPr="00851FEA">
        <w:rPr>
          <w:rFonts w:eastAsia="TimesNewRomanPSMT"/>
        </w:rPr>
        <w:t xml:space="preserve"> </w:t>
      </w:r>
      <w:r w:rsidR="00204BBE" w:rsidRPr="00851FEA">
        <w:rPr>
          <w:rFonts w:eastAsia="TimesNewRomanPSMT"/>
        </w:rPr>
        <w:t>кв. м.</w:t>
      </w:r>
      <w:r w:rsidR="00AA3278">
        <w:rPr>
          <w:rFonts w:eastAsia="TimesNewRomanPSMT"/>
        </w:rPr>
        <w:t xml:space="preserve"> или 0,1</w:t>
      </w:r>
      <w:r w:rsidR="00EB6BDD">
        <w:rPr>
          <w:rFonts w:eastAsia="TimesNewRomanPSMT"/>
        </w:rPr>
        <w:t>9</w:t>
      </w:r>
      <w:r w:rsidR="00AA3278">
        <w:rPr>
          <w:rFonts w:eastAsia="TimesNewRomanPSMT"/>
        </w:rPr>
        <w:t xml:space="preserve">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AA3278">
        <w:rPr>
          <w:rFonts w:eastAsia="TimesNewRomanPSMT"/>
        </w:rPr>
        <w:t>на 600 жит</w:t>
      </w:r>
      <w:r w:rsidR="00AA3278">
        <w:rPr>
          <w:rFonts w:eastAsia="TimesNewRomanPSMT"/>
        </w:rPr>
        <w:t>е</w:t>
      </w:r>
      <w:r w:rsidR="00AA3278">
        <w:rPr>
          <w:rFonts w:eastAsia="TimesNewRomanPSMT"/>
        </w:rPr>
        <w:t xml:space="preserve">лей </w:t>
      </w:r>
      <w:r w:rsidR="00204BBE" w:rsidRPr="00851FEA">
        <w:rPr>
          <w:rFonts w:eastAsia="TimesNewRomanPSMT"/>
        </w:rPr>
        <w:t xml:space="preserve">необходимо принять минимальную площадь, согласно расчета </w:t>
      </w:r>
      <w:r w:rsidR="00EB6BDD">
        <w:rPr>
          <w:rFonts w:eastAsia="TimesNewRomanPSMT"/>
        </w:rPr>
        <w:t>1 860</w:t>
      </w:r>
      <w:r w:rsidR="00EB6BDD" w:rsidRPr="00851FEA">
        <w:rPr>
          <w:rFonts w:eastAsia="TimesNewRomanPSMT"/>
        </w:rPr>
        <w:t xml:space="preserve"> кв. м.</w:t>
      </w:r>
      <w:r w:rsidR="00EB6BDD">
        <w:rPr>
          <w:rFonts w:eastAsia="TimesNewRomanPSMT"/>
        </w:rPr>
        <w:t xml:space="preserve"> или 0,19 га.</w:t>
      </w:r>
    </w:p>
    <w:p w:rsidR="00397C35" w:rsidRDefault="00397C35" w:rsidP="00397C35">
      <w:pPr>
        <w:autoSpaceDE w:val="0"/>
        <w:spacing w:line="276" w:lineRule="auto"/>
        <w:ind w:firstLine="851"/>
        <w:jc w:val="both"/>
        <w:rPr>
          <w:rFonts w:eastAsia="TimesNewRomanPSMT"/>
        </w:rPr>
      </w:pPr>
    </w:p>
    <w:p w:rsidR="007324E6" w:rsidRDefault="007324E6" w:rsidP="00397C35">
      <w:pPr>
        <w:autoSpaceDE w:val="0"/>
        <w:spacing w:line="276" w:lineRule="auto"/>
        <w:ind w:firstLine="851"/>
        <w:jc w:val="both"/>
        <w:rPr>
          <w:rFonts w:eastAsia="TimesNewRomanPSMT"/>
        </w:rPr>
      </w:pPr>
    </w:p>
    <w:p w:rsidR="007324E6" w:rsidRDefault="007324E6" w:rsidP="00397C35">
      <w:pPr>
        <w:autoSpaceDE w:val="0"/>
        <w:spacing w:line="276" w:lineRule="auto"/>
        <w:ind w:firstLine="851"/>
        <w:jc w:val="both"/>
        <w:rPr>
          <w:rFonts w:eastAsia="TimesNewRomanPSMT"/>
        </w:rPr>
      </w:pPr>
    </w:p>
    <w:p w:rsidR="007324E6" w:rsidRDefault="007324E6"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AA3278">
        <w:rPr>
          <w:rFonts w:eastAsia="TimesNewRomanPSMT"/>
        </w:rPr>
        <w:t>1</w:t>
      </w:r>
      <w:r w:rsidR="00281CC9">
        <w:rPr>
          <w:rFonts w:eastAsia="TimesNewRomanPSMT"/>
        </w:rPr>
        <w:t>1</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AA3278">
        <w:rPr>
          <w:rFonts w:eastAsia="TimesNewRomanPSMT"/>
        </w:rPr>
        <w:t>1</w:t>
      </w:r>
      <w:r w:rsidR="00EB6BDD">
        <w:rPr>
          <w:rFonts w:eastAsia="TimesNewRomanPSMT"/>
        </w:rPr>
        <w:t>1</w:t>
      </w:r>
      <w:r w:rsidR="00B124AD">
        <w:rPr>
          <w:rFonts w:eastAsia="TimesNewRomanPSMT"/>
        </w:rPr>
        <w:t xml:space="preserve"> / 100) х 500 = </w:t>
      </w:r>
      <w:r w:rsidR="00EB6BDD">
        <w:rPr>
          <w:rFonts w:eastAsia="TimesNewRomanPSMT"/>
        </w:rPr>
        <w:t>55</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EB6BDD">
        <w:rPr>
          <w:rFonts w:eastAsia="TimesNewRomanPSMT"/>
        </w:rPr>
        <w:t>55</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Необходимо разместить п</w:t>
      </w:r>
      <w:r w:rsidRPr="00075531">
        <w:rPr>
          <w:rFonts w:eastAsia="TimesNewRomanPSMT"/>
        </w:rPr>
        <w:t>омещени</w:t>
      </w:r>
      <w:r>
        <w:rPr>
          <w:rFonts w:eastAsia="TimesNewRomanPSMT"/>
        </w:rPr>
        <w:t>е</w:t>
      </w:r>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2DB" w:rsidRDefault="004822DB" w:rsidP="00BB7348">
      <w:r>
        <w:separator/>
      </w:r>
    </w:p>
  </w:endnote>
  <w:endnote w:type="continuationSeparator" w:id="0">
    <w:p w:rsidR="004822DB" w:rsidRDefault="004822DB"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C87F02" w:rsidRDefault="00C87F02">
        <w:pPr>
          <w:pStyle w:val="ae"/>
          <w:jc w:val="right"/>
        </w:pPr>
        <w:r>
          <w:fldChar w:fldCharType="begin"/>
        </w:r>
        <w:r>
          <w:instrText>PAGE   \* MERGEFORMAT</w:instrText>
        </w:r>
        <w:r>
          <w:fldChar w:fldCharType="separate"/>
        </w:r>
        <w:r w:rsidR="007324E6">
          <w:rPr>
            <w:noProof/>
          </w:rPr>
          <w:t>15</w:t>
        </w:r>
        <w:r>
          <w:fldChar w:fldCharType="end"/>
        </w:r>
      </w:p>
    </w:sdtContent>
  </w:sdt>
  <w:p w:rsidR="00C87F02" w:rsidRDefault="00C87F0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2DB" w:rsidRDefault="004822DB" w:rsidP="00BB7348">
      <w:r>
        <w:separator/>
      </w:r>
    </w:p>
  </w:footnote>
  <w:footnote w:type="continuationSeparator" w:id="0">
    <w:p w:rsidR="004822DB" w:rsidRDefault="004822DB"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F02" w:rsidRPr="00BB7348" w:rsidRDefault="00C87F02"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56192" behindDoc="1" locked="0" layoutInCell="1" allowOverlap="1" wp14:anchorId="41645E2A" wp14:editId="427D385D">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Каменского сельского поселения</w:t>
    </w:r>
    <w:r w:rsidRPr="00BB7348">
      <w:rPr>
        <w:i/>
        <w:color w:val="7F7F7F" w:themeColor="text1" w:themeTint="80"/>
        <w:sz w:val="18"/>
        <w:u w:val="single"/>
      </w:rPr>
      <w:t xml:space="preserve"> </w:t>
    </w:r>
  </w:p>
  <w:p w:rsidR="00C87F02" w:rsidRPr="00BB7348" w:rsidRDefault="00C87F02"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C87F02" w:rsidRPr="00BB7348" w:rsidRDefault="00C87F02"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C87F02" w:rsidRPr="008C7FA4" w:rsidRDefault="00C87F02"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555C"/>
    <w:rsid w:val="00026A7D"/>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6749"/>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968C3"/>
    <w:rsid w:val="001A2CD3"/>
    <w:rsid w:val="001B0031"/>
    <w:rsid w:val="001B6D0D"/>
    <w:rsid w:val="001C13F5"/>
    <w:rsid w:val="001C1A7B"/>
    <w:rsid w:val="001D1A24"/>
    <w:rsid w:val="001D4024"/>
    <w:rsid w:val="001D49CD"/>
    <w:rsid w:val="001E6A5F"/>
    <w:rsid w:val="002032D7"/>
    <w:rsid w:val="00204BBE"/>
    <w:rsid w:val="00210E25"/>
    <w:rsid w:val="0021152E"/>
    <w:rsid w:val="00211C5B"/>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81CC9"/>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5AA6"/>
    <w:rsid w:val="003F6507"/>
    <w:rsid w:val="00401B4D"/>
    <w:rsid w:val="004022C2"/>
    <w:rsid w:val="00421C93"/>
    <w:rsid w:val="00425CF4"/>
    <w:rsid w:val="0043614B"/>
    <w:rsid w:val="00437D60"/>
    <w:rsid w:val="004573FE"/>
    <w:rsid w:val="00471657"/>
    <w:rsid w:val="00474B3B"/>
    <w:rsid w:val="004752A0"/>
    <w:rsid w:val="004770BF"/>
    <w:rsid w:val="00480029"/>
    <w:rsid w:val="00480735"/>
    <w:rsid w:val="004822DB"/>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408E"/>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22BBD"/>
    <w:rsid w:val="0073170B"/>
    <w:rsid w:val="007324E6"/>
    <w:rsid w:val="007363E4"/>
    <w:rsid w:val="00737A56"/>
    <w:rsid w:val="00751AD4"/>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124E"/>
    <w:rsid w:val="008017C4"/>
    <w:rsid w:val="008018F3"/>
    <w:rsid w:val="00812BDC"/>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B2B77"/>
    <w:rsid w:val="00AB36C7"/>
    <w:rsid w:val="00AB63F4"/>
    <w:rsid w:val="00AC0749"/>
    <w:rsid w:val="00AC373B"/>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332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87F0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B6BDD"/>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6B0B3-4B94-4ACB-B337-D54E66E5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4842</TotalTime>
  <Pages>25</Pages>
  <Words>8010</Words>
  <Characters>45663</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226</cp:revision>
  <cp:lastPrinted>2017-06-26T12:49:00Z</cp:lastPrinted>
  <dcterms:created xsi:type="dcterms:W3CDTF">2015-04-28T07:30:00Z</dcterms:created>
  <dcterms:modified xsi:type="dcterms:W3CDTF">2017-06-26T12:50:00Z</dcterms:modified>
</cp:coreProperties>
</file>