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ind w:left="-1559"/>
        <w:rPr>
          <w:b/>
          <w:caps/>
          <w:szCs w:val="28"/>
        </w:rPr>
      </w:pPr>
    </w:p>
    <w:p w:rsidR="009A0C52" w:rsidRDefault="009A0C52" w:rsidP="009A0C52">
      <w:pPr>
        <w:pStyle w:val="2"/>
        <w:tabs>
          <w:tab w:val="left" w:pos="3353"/>
        </w:tabs>
        <w:jc w:val="both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ab/>
        <w:t xml:space="preserve">    </w:t>
      </w: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  </w:t>
      </w: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  <w:r w:rsidRPr="009A0C52">
        <w:rPr>
          <w:b/>
          <w:caps/>
          <w:sz w:val="36"/>
          <w:szCs w:val="36"/>
        </w:rPr>
        <w:t xml:space="preserve">Доклад об </w:t>
      </w:r>
      <w:proofErr w:type="gramStart"/>
      <w:r w:rsidRPr="009A0C52">
        <w:rPr>
          <w:b/>
          <w:caps/>
          <w:sz w:val="36"/>
          <w:szCs w:val="36"/>
        </w:rPr>
        <w:t>антимонопольном</w:t>
      </w:r>
      <w:proofErr w:type="gramEnd"/>
      <w:r w:rsidRPr="009A0C52">
        <w:rPr>
          <w:b/>
          <w:caps/>
          <w:sz w:val="36"/>
          <w:szCs w:val="36"/>
        </w:rPr>
        <w:t xml:space="preserve"> комплаенсе в администрации Городищенского муниципально</w:t>
      </w:r>
      <w:r>
        <w:rPr>
          <w:b/>
          <w:caps/>
          <w:sz w:val="36"/>
          <w:szCs w:val="36"/>
        </w:rPr>
        <w:t>го района Волгоградской области за 20</w:t>
      </w:r>
      <w:r w:rsidR="00190597">
        <w:rPr>
          <w:b/>
          <w:caps/>
          <w:sz w:val="36"/>
          <w:szCs w:val="36"/>
        </w:rPr>
        <w:t>20</w:t>
      </w:r>
      <w:r>
        <w:rPr>
          <w:b/>
          <w:caps/>
          <w:sz w:val="36"/>
          <w:szCs w:val="36"/>
        </w:rPr>
        <w:t>г.</w:t>
      </w: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rPr>
          <w:b/>
          <w:caps/>
          <w:sz w:val="36"/>
          <w:szCs w:val="36"/>
        </w:rPr>
      </w:pPr>
    </w:p>
    <w:p w:rsidR="009A0C52" w:rsidRDefault="009A0C52" w:rsidP="009A0C52">
      <w:pPr>
        <w:pStyle w:val="2"/>
        <w:jc w:val="both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ДОКЛАД УТВЕРЖДЕН 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координационным советом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по развитию малого и среднего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предпринимательства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и развитию конкуренции</w:t>
      </w:r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 xml:space="preserve"> </w:t>
      </w:r>
      <w:proofErr w:type="gramStart"/>
      <w:r w:rsidRPr="00613CED">
        <w:rPr>
          <w:sz w:val="24"/>
          <w:szCs w:val="24"/>
        </w:rPr>
        <w:t xml:space="preserve">(протокол заседания </w:t>
      </w:r>
      <w:proofErr w:type="gramEnd"/>
    </w:p>
    <w:p w:rsidR="009A0C52" w:rsidRPr="00613CED" w:rsidRDefault="009A0C52" w:rsidP="009A0C52">
      <w:pPr>
        <w:pStyle w:val="2"/>
        <w:jc w:val="right"/>
        <w:rPr>
          <w:sz w:val="24"/>
          <w:szCs w:val="24"/>
        </w:rPr>
      </w:pPr>
      <w:r w:rsidRPr="00613CED">
        <w:rPr>
          <w:sz w:val="24"/>
          <w:szCs w:val="24"/>
        </w:rPr>
        <w:t>от "1</w:t>
      </w:r>
      <w:r w:rsidR="007B0D5B">
        <w:rPr>
          <w:sz w:val="24"/>
          <w:szCs w:val="24"/>
        </w:rPr>
        <w:t>9</w:t>
      </w:r>
      <w:r w:rsidRPr="00613CED">
        <w:rPr>
          <w:sz w:val="24"/>
          <w:szCs w:val="24"/>
        </w:rPr>
        <w:t>" января 202</w:t>
      </w:r>
      <w:r w:rsidR="00190597">
        <w:rPr>
          <w:sz w:val="24"/>
          <w:szCs w:val="24"/>
        </w:rPr>
        <w:t>1</w:t>
      </w:r>
      <w:r w:rsidRPr="00613CED">
        <w:rPr>
          <w:sz w:val="24"/>
          <w:szCs w:val="24"/>
        </w:rPr>
        <w:t xml:space="preserve"> г. № 1)</w:t>
      </w:r>
    </w:p>
    <w:p w:rsidR="009A0C52" w:rsidRPr="00613CED" w:rsidRDefault="009A0C52" w:rsidP="009A0C52">
      <w:pPr>
        <w:pStyle w:val="2"/>
        <w:rPr>
          <w:b/>
          <w:caps/>
          <w:sz w:val="24"/>
          <w:szCs w:val="24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9A0C52">
      <w:pPr>
        <w:pStyle w:val="2"/>
        <w:rPr>
          <w:sz w:val="24"/>
          <w:szCs w:val="24"/>
        </w:rPr>
      </w:pPr>
      <w:r w:rsidRPr="00613CED">
        <w:rPr>
          <w:sz w:val="24"/>
          <w:szCs w:val="24"/>
        </w:rPr>
        <w:t xml:space="preserve">р.п. </w:t>
      </w:r>
      <w:r>
        <w:rPr>
          <w:sz w:val="24"/>
          <w:szCs w:val="24"/>
        </w:rPr>
        <w:t>Г</w:t>
      </w:r>
      <w:r w:rsidRPr="00613CED">
        <w:rPr>
          <w:sz w:val="24"/>
          <w:szCs w:val="24"/>
        </w:rPr>
        <w:t>ородище</w:t>
      </w:r>
    </w:p>
    <w:p w:rsidR="009A0C52" w:rsidRPr="00DF6A6B" w:rsidRDefault="009A0C52" w:rsidP="009A0C52">
      <w:pPr>
        <w:pStyle w:val="2"/>
        <w:rPr>
          <w:sz w:val="24"/>
          <w:szCs w:val="24"/>
        </w:rPr>
      </w:pPr>
      <w:r w:rsidRPr="00DF6A6B">
        <w:rPr>
          <w:sz w:val="24"/>
          <w:szCs w:val="24"/>
        </w:rPr>
        <w:t>202</w:t>
      </w:r>
      <w:r w:rsidR="00190597">
        <w:rPr>
          <w:sz w:val="24"/>
          <w:szCs w:val="24"/>
        </w:rPr>
        <w:t>1</w:t>
      </w:r>
      <w:r>
        <w:rPr>
          <w:sz w:val="24"/>
          <w:szCs w:val="24"/>
        </w:rPr>
        <w:t> г.</w:t>
      </w:r>
    </w:p>
    <w:p w:rsidR="009A0C52" w:rsidRDefault="009A0C52" w:rsidP="009A0C52">
      <w:pPr>
        <w:pStyle w:val="2"/>
        <w:rPr>
          <w:b/>
          <w:caps/>
          <w:szCs w:val="28"/>
        </w:rPr>
      </w:pPr>
    </w:p>
    <w:p w:rsidR="009A0C52" w:rsidRDefault="009A0C52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E0DAA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E0DAA">
        <w:rPr>
          <w:rFonts w:ascii="Times New Roman" w:hAnsi="Times New Roman" w:cs="Times New Roman"/>
          <w:sz w:val="28"/>
          <w:szCs w:val="28"/>
        </w:rPr>
        <w:t xml:space="preserve">нтимонопольный </w:t>
      </w:r>
      <w:proofErr w:type="spellStart"/>
      <w:r w:rsidRPr="00AE0DA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AE0DAA">
        <w:rPr>
          <w:rFonts w:ascii="Times New Roman" w:hAnsi="Times New Roman" w:cs="Times New Roman"/>
          <w:sz w:val="28"/>
          <w:szCs w:val="28"/>
        </w:rPr>
        <w:t xml:space="preserve"> – совокупность правовых и организационных мер, направленных на соблюдение требований антимонопольного законодательства и предупреждение его нарушения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452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2BB" w:rsidRDefault="003452BB" w:rsidP="003452B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3452BB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 Волгоградской области от №148-п от 26 февраля 2019 года «О создании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района» утверждено положение об организации системы внутреннего обеспечения соответствия требованиям антимонопольного законодательства в администрации Городищенского муниципального района.</w:t>
      </w:r>
    </w:p>
    <w:p w:rsidR="003452BB" w:rsidRPr="003452BB" w:rsidRDefault="0048277C" w:rsidP="003452BB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Оценку эффективности организации и функционирования </w:t>
      </w:r>
      <w:r w:rsidRPr="00341771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AE417F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 xml:space="preserve"> антимонопольного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коллегиальный орган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AE417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E417F">
        <w:rPr>
          <w:rFonts w:ascii="Times New Roman" w:hAnsi="Times New Roman" w:cs="Times New Roman"/>
          <w:sz w:val="28"/>
          <w:szCs w:val="28"/>
        </w:rPr>
        <w:t>оординационный совет Городищенского муниципального района по развитию малого и среднего предпринимательства и развитию конкуренции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AE417F">
        <w:rPr>
          <w:rFonts w:ascii="Times New Roman" w:hAnsi="Times New Roman" w:cs="Times New Roman"/>
          <w:sz w:val="28"/>
          <w:szCs w:val="28"/>
        </w:rPr>
        <w:t>Постановлением администрации Городищенского муниципального района от 17 августа 2015 г. №1005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417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 xml:space="preserve"> содерж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341771">
        <w:rPr>
          <w:rFonts w:ascii="Times New Roman" w:hAnsi="Times New Roman" w:cs="Times New Roman"/>
          <w:sz w:val="28"/>
          <w:szCs w:val="28"/>
        </w:rPr>
        <w:t xml:space="preserve"> информацию: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1) о результатах проведенной оценки рисков нарушения антимонопольного законодательства;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2) об исполнении мероприятий по снижению рисков нарушения антимонопольного законодательства;</w:t>
      </w:r>
    </w:p>
    <w:p w:rsidR="00AE0DAA" w:rsidRPr="00341771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3) о достижении ключевых показателей эффективно</w:t>
      </w:r>
      <w:r w:rsidR="00BC712E">
        <w:rPr>
          <w:rFonts w:ascii="Times New Roman" w:hAnsi="Times New Roman" w:cs="Times New Roman"/>
          <w:sz w:val="28"/>
          <w:szCs w:val="28"/>
        </w:rPr>
        <w:t xml:space="preserve">сти </w:t>
      </w:r>
      <w:proofErr w:type="gramStart"/>
      <w:r w:rsidR="00BC712E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BC7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12E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BC712E">
        <w:rPr>
          <w:rFonts w:ascii="Times New Roman" w:hAnsi="Times New Roman" w:cs="Times New Roman"/>
          <w:sz w:val="28"/>
          <w:szCs w:val="28"/>
        </w:rPr>
        <w:t>;</w:t>
      </w:r>
    </w:p>
    <w:p w:rsidR="00AE0DAA" w:rsidRDefault="00AE0DAA" w:rsidP="00AE0DAA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4) информацию о проведении ознакомления служащих (работников) с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антимонопольным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1771">
        <w:rPr>
          <w:rFonts w:ascii="Times New Roman" w:hAnsi="Times New Roman" w:cs="Times New Roman"/>
          <w:sz w:val="28"/>
          <w:szCs w:val="28"/>
        </w:rPr>
        <w:t>комплаенсом</w:t>
      </w:r>
      <w:proofErr w:type="spellEnd"/>
      <w:r w:rsidRPr="00341771">
        <w:rPr>
          <w:rFonts w:ascii="Times New Roman" w:hAnsi="Times New Roman" w:cs="Times New Roman"/>
          <w:sz w:val="28"/>
          <w:szCs w:val="28"/>
        </w:rPr>
        <w:t>, а также о проведении обучающих мероприятий.</w:t>
      </w:r>
    </w:p>
    <w:p w:rsidR="0048277C" w:rsidRDefault="0048277C" w:rsidP="0048277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8277C" w:rsidRDefault="0048277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Результаты</w:t>
      </w:r>
      <w:r w:rsidRPr="00341771">
        <w:rPr>
          <w:rFonts w:ascii="Times New Roman" w:hAnsi="Times New Roman" w:cs="Times New Roman"/>
          <w:sz w:val="28"/>
          <w:szCs w:val="28"/>
        </w:rPr>
        <w:t xml:space="preserve"> проведенной оценки рисков нарушения антимонопольного законодательства</w:t>
      </w:r>
    </w:p>
    <w:p w:rsidR="00E0393C" w:rsidRDefault="00E0393C" w:rsidP="0048277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структурными подразделениями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0393C" w:rsidRPr="00341771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771">
        <w:rPr>
          <w:rFonts w:ascii="Times New Roman" w:hAnsi="Times New Roman" w:cs="Times New Roman"/>
          <w:sz w:val="28"/>
          <w:szCs w:val="28"/>
        </w:rPr>
        <w:t xml:space="preserve"> анализ выявленных нарушений антимонопольного законодательства в деятельности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 xml:space="preserve"> за </w:t>
      </w:r>
      <w:r w:rsidR="005E3218">
        <w:rPr>
          <w:rFonts w:ascii="Times New Roman" w:hAnsi="Times New Roman" w:cs="Times New Roman"/>
          <w:sz w:val="28"/>
          <w:szCs w:val="28"/>
        </w:rPr>
        <w:t>2020</w:t>
      </w:r>
      <w:r w:rsidRPr="00341771">
        <w:rPr>
          <w:rFonts w:ascii="Times New Roman" w:hAnsi="Times New Roman" w:cs="Times New Roman"/>
          <w:sz w:val="28"/>
          <w:szCs w:val="28"/>
        </w:rPr>
        <w:t xml:space="preserve"> год (наличие предостережений, предупреждений, шт</w:t>
      </w:r>
      <w:r>
        <w:rPr>
          <w:rFonts w:ascii="Times New Roman" w:hAnsi="Times New Roman" w:cs="Times New Roman"/>
          <w:sz w:val="28"/>
          <w:szCs w:val="28"/>
        </w:rPr>
        <w:t>рафов, жалоб, возбужденных дел);</w:t>
      </w:r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41771">
        <w:rPr>
          <w:rFonts w:ascii="Times New Roman" w:hAnsi="Times New Roman" w:cs="Times New Roman"/>
          <w:sz w:val="28"/>
          <w:szCs w:val="28"/>
        </w:rPr>
        <w:t xml:space="preserve">анализ нормативных правовых актов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93C" w:rsidRDefault="00E0393C" w:rsidP="00E0393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</w:t>
      </w:r>
      <w:r w:rsidR="009A0C52">
        <w:rPr>
          <w:rFonts w:ascii="Times New Roman" w:hAnsi="Times New Roman" w:cs="Times New Roman"/>
          <w:sz w:val="28"/>
          <w:szCs w:val="28"/>
        </w:rPr>
        <w:t xml:space="preserve"> участвовали</w:t>
      </w:r>
      <w:r>
        <w:rPr>
          <w:rFonts w:ascii="Times New Roman" w:hAnsi="Times New Roman" w:cs="Times New Roman"/>
          <w:sz w:val="28"/>
          <w:szCs w:val="28"/>
        </w:rPr>
        <w:t xml:space="preserve"> следующие структурные подразделения администрации: </w:t>
      </w:r>
      <w:r w:rsidRPr="00E0393C">
        <w:rPr>
          <w:rFonts w:ascii="Times New Roman" w:hAnsi="Times New Roman" w:cs="Times New Roman"/>
          <w:sz w:val="28"/>
          <w:szCs w:val="28"/>
        </w:rPr>
        <w:t xml:space="preserve">юридический отдел, отдел экономики, комитет финансов, комитет по </w:t>
      </w:r>
      <w:r w:rsidRPr="00E0393C">
        <w:rPr>
          <w:rFonts w:ascii="Times New Roman" w:hAnsi="Times New Roman" w:cs="Times New Roman"/>
          <w:sz w:val="28"/>
          <w:szCs w:val="28"/>
        </w:rPr>
        <w:lastRenderedPageBreak/>
        <w:t>управлению муниципальным имуществом,  отдел архитектуры и градостроительства, отдел муниципального заказа.</w:t>
      </w:r>
    </w:p>
    <w:p w:rsidR="0079615A" w:rsidRDefault="0079615A" w:rsidP="0079615A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проводимой работы  был </w:t>
      </w:r>
      <w:r w:rsidRPr="00341771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341771">
        <w:rPr>
          <w:rFonts w:ascii="Times New Roman" w:hAnsi="Times New Roman" w:cs="Times New Roman"/>
          <w:sz w:val="28"/>
          <w:szCs w:val="28"/>
        </w:rPr>
        <w:t xml:space="preserve"> сбор сведений о наличии нарушений ан</w:t>
      </w:r>
      <w:r>
        <w:rPr>
          <w:rFonts w:ascii="Times New Roman" w:hAnsi="Times New Roman" w:cs="Times New Roman"/>
          <w:sz w:val="28"/>
          <w:szCs w:val="28"/>
        </w:rPr>
        <w:t xml:space="preserve">тимонопольного законодательства и </w:t>
      </w:r>
      <w:r w:rsidRPr="00341771">
        <w:rPr>
          <w:rFonts w:ascii="Times New Roman" w:hAnsi="Times New Roman" w:cs="Times New Roman"/>
          <w:sz w:val="28"/>
          <w:szCs w:val="28"/>
        </w:rPr>
        <w:t> составл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341771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ень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A5489C">
        <w:rPr>
          <w:rFonts w:ascii="Times New Roman" w:hAnsi="Times New Roman" w:cs="Times New Roman"/>
          <w:sz w:val="28"/>
          <w:szCs w:val="28"/>
        </w:rPr>
        <w:t>возможный</w:t>
      </w:r>
      <w:r>
        <w:rPr>
          <w:rFonts w:ascii="Times New Roman" w:hAnsi="Times New Roman" w:cs="Times New Roman"/>
          <w:sz w:val="28"/>
          <w:szCs w:val="28"/>
        </w:rPr>
        <w:t xml:space="preserve"> перечень) </w:t>
      </w:r>
      <w:r w:rsidRPr="00341771">
        <w:rPr>
          <w:rFonts w:ascii="Times New Roman" w:hAnsi="Times New Roman" w:cs="Times New Roman"/>
          <w:sz w:val="28"/>
          <w:szCs w:val="28"/>
        </w:rPr>
        <w:t>нарушений антимонопольного законодательства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615A" w:rsidRPr="0079615A" w:rsidRDefault="0079615A" w:rsidP="00A5489C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79615A">
        <w:rPr>
          <w:color w:val="auto"/>
          <w:sz w:val="28"/>
          <w:szCs w:val="28"/>
        </w:rPr>
        <w:t>Утверждение конкурсной документации, документации об аукционе, документации о проведении запроса предложений, документов о проведении запроса котировок с нарушением требований к объекту закупки, влекущее за собой ограничение количества участников;</w:t>
      </w:r>
    </w:p>
    <w:p w:rsidR="0079615A" w:rsidRPr="0079615A" w:rsidRDefault="0079615A" w:rsidP="00A5489C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79615A">
        <w:rPr>
          <w:color w:val="auto"/>
          <w:sz w:val="28"/>
          <w:szCs w:val="28"/>
        </w:rPr>
        <w:t>Нарушение порядка и сроков размещения документации о закупке;</w:t>
      </w:r>
    </w:p>
    <w:p w:rsidR="0079615A" w:rsidRPr="0079615A" w:rsidRDefault="0079615A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9615A">
        <w:rPr>
          <w:rFonts w:ascii="Times New Roman" w:hAnsi="Times New Roman" w:cs="Times New Roman"/>
          <w:sz w:val="28"/>
          <w:szCs w:val="28"/>
        </w:rPr>
        <w:t>Нарушение порядка определения  и обоснования начальной (максимальной) цены контракта, определения победителя торгов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79615A">
        <w:rPr>
          <w:color w:val="auto"/>
          <w:sz w:val="28"/>
          <w:szCs w:val="28"/>
        </w:rPr>
        <w:t>Заключение муниципальных контрактов по завышенным ценам в пользу поставщ</w:t>
      </w:r>
      <w:r>
        <w:rPr>
          <w:color w:val="auto"/>
          <w:sz w:val="28"/>
          <w:szCs w:val="28"/>
        </w:rPr>
        <w:t>иков, исполнителей, подрядчиков;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Pr="0079615A">
        <w:rPr>
          <w:color w:val="auto"/>
          <w:sz w:val="28"/>
          <w:szCs w:val="28"/>
        </w:rPr>
        <w:t>Необоснованные изменения у</w:t>
      </w:r>
      <w:r>
        <w:rPr>
          <w:color w:val="auto"/>
          <w:sz w:val="28"/>
          <w:szCs w:val="28"/>
        </w:rPr>
        <w:t>словий муниципального контракта;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Pr="0079615A">
        <w:rPr>
          <w:color w:val="auto"/>
          <w:sz w:val="28"/>
          <w:szCs w:val="28"/>
        </w:rPr>
        <w:t xml:space="preserve">Заключение муниципальных контрактов в </w:t>
      </w:r>
      <w:proofErr w:type="gramStart"/>
      <w:r w:rsidRPr="0079615A">
        <w:rPr>
          <w:color w:val="auto"/>
          <w:sz w:val="28"/>
          <w:szCs w:val="28"/>
        </w:rPr>
        <w:t>отсутствии</w:t>
      </w:r>
      <w:proofErr w:type="gramEnd"/>
      <w:r w:rsidRPr="0079615A">
        <w:rPr>
          <w:color w:val="auto"/>
          <w:sz w:val="28"/>
          <w:szCs w:val="28"/>
        </w:rPr>
        <w:t xml:space="preserve"> денежных средств. 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Pr="0079615A">
        <w:rPr>
          <w:color w:val="auto"/>
          <w:sz w:val="28"/>
          <w:szCs w:val="28"/>
        </w:rPr>
        <w:t>Принятие нормативных правовых актов администрации Городищенского муниципального района, в которых имеются риски нарушения антимонопольного законодательства</w:t>
      </w:r>
      <w:r>
        <w:rPr>
          <w:color w:val="auto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Pr="0079615A">
        <w:rPr>
          <w:color w:val="auto"/>
          <w:sz w:val="28"/>
          <w:szCs w:val="28"/>
        </w:rPr>
        <w:t xml:space="preserve">Нарушение сроков оказания муниципальных услуг, затягивание (препятствие) процедуры предоставления муниципальной услуги, запрос недопустимых документов или сведений, необоснованный отказ в </w:t>
      </w:r>
      <w:proofErr w:type="gramStart"/>
      <w:r w:rsidRPr="0079615A">
        <w:rPr>
          <w:color w:val="auto"/>
          <w:sz w:val="28"/>
          <w:szCs w:val="28"/>
        </w:rPr>
        <w:t>предоставлении</w:t>
      </w:r>
      <w:proofErr w:type="gramEnd"/>
      <w:r w:rsidRPr="0079615A">
        <w:rPr>
          <w:color w:val="auto"/>
          <w:sz w:val="28"/>
          <w:szCs w:val="28"/>
        </w:rPr>
        <w:t xml:space="preserve"> муниципальной услуги</w:t>
      </w:r>
      <w:r>
        <w:rPr>
          <w:color w:val="auto"/>
          <w:sz w:val="28"/>
          <w:szCs w:val="28"/>
        </w:rPr>
        <w:t>;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</w:t>
      </w:r>
      <w:r w:rsidRPr="0079615A">
        <w:rPr>
          <w:color w:val="auto"/>
          <w:sz w:val="28"/>
          <w:szCs w:val="28"/>
        </w:rPr>
        <w:t>Подготовка ответов на обращения физических и юридических лиц с нарушением срока, предусмотренного действующим законодательством</w:t>
      </w:r>
      <w:r>
        <w:rPr>
          <w:color w:val="auto"/>
          <w:sz w:val="28"/>
          <w:szCs w:val="28"/>
        </w:rPr>
        <w:t>;</w:t>
      </w:r>
      <w:r w:rsidRPr="0079615A">
        <w:rPr>
          <w:color w:val="auto"/>
          <w:sz w:val="28"/>
          <w:szCs w:val="28"/>
        </w:rPr>
        <w:t xml:space="preserve"> </w:t>
      </w:r>
    </w:p>
    <w:p w:rsidR="0079615A" w:rsidRP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10.</w:t>
      </w:r>
      <w:r w:rsidRPr="0079615A">
        <w:rPr>
          <w:color w:val="auto"/>
          <w:sz w:val="28"/>
          <w:szCs w:val="28"/>
        </w:rPr>
        <w:t>Предоставление преимуществ отдельным участникам торгов путем разглашения конфиденциальной информации об иных участниках торгов</w:t>
      </w:r>
      <w:r>
        <w:rPr>
          <w:color w:val="auto"/>
          <w:sz w:val="28"/>
          <w:szCs w:val="28"/>
        </w:rPr>
        <w:t>;</w:t>
      </w:r>
    </w:p>
    <w:p w:rsidR="0079615A" w:rsidRDefault="0079615A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11.</w:t>
      </w:r>
      <w:r w:rsidRPr="0079615A">
        <w:rPr>
          <w:color w:val="auto"/>
          <w:sz w:val="28"/>
          <w:szCs w:val="28"/>
        </w:rPr>
        <w:t>Принятие решения о проведении торгов, заключение договора с победителем при необоснованном включении в документацию о проведении торгов (аукционную документацию) условий в интересах определенного лица – необоснованное ограничение конкуренции</w:t>
      </w:r>
      <w:r>
        <w:rPr>
          <w:color w:val="auto"/>
          <w:sz w:val="28"/>
          <w:szCs w:val="28"/>
        </w:rPr>
        <w:t>.</w:t>
      </w:r>
    </w:p>
    <w:p w:rsidR="0079615A" w:rsidRDefault="00A5489C" w:rsidP="00A5489C">
      <w:pPr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результатам проведенной работы  определены риски нарушения антимонопольного законодательства: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5E3218">
        <w:rPr>
          <w:sz w:val="28"/>
          <w:szCs w:val="28"/>
        </w:rPr>
        <w:t>Проведение закупок товаров, работ, услуг для нужд Городищенского муниципального района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5E3218">
        <w:rPr>
          <w:sz w:val="28"/>
          <w:szCs w:val="28"/>
        </w:rPr>
        <w:t>Заключение муниципальных контрактов на поставку товаров, работ и услуг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5E3218">
        <w:rPr>
          <w:sz w:val="28"/>
          <w:szCs w:val="28"/>
        </w:rPr>
        <w:t>Разработка нормативных правовых актов по вопросам, относящимся к сфере ведения администрации Городищенского  муниципального района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 </w:t>
      </w:r>
      <w:r w:rsidRPr="005E3218">
        <w:rPr>
          <w:sz w:val="28"/>
          <w:szCs w:val="28"/>
        </w:rPr>
        <w:t>Предоставление муниципальных услуг администрацией Городищенского  муниципального района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 w:rsidRPr="005E3218">
        <w:rPr>
          <w:sz w:val="28"/>
          <w:szCs w:val="28"/>
        </w:rPr>
        <w:lastRenderedPageBreak/>
        <w:t>5.</w:t>
      </w:r>
      <w:r>
        <w:rPr>
          <w:sz w:val="28"/>
          <w:szCs w:val="28"/>
          <w:lang w:val="en-US"/>
        </w:rPr>
        <w:t> </w:t>
      </w:r>
      <w:r w:rsidRPr="005E3218">
        <w:rPr>
          <w:sz w:val="28"/>
          <w:szCs w:val="28"/>
        </w:rPr>
        <w:t>Организация, подготовка и проведение торгов на право аренды имущества, находящегося в собственности Городищенского муниципального района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 w:rsidRPr="005E3218">
        <w:rPr>
          <w:sz w:val="28"/>
          <w:szCs w:val="28"/>
        </w:rPr>
        <w:t>6.</w:t>
      </w:r>
      <w:r>
        <w:rPr>
          <w:sz w:val="28"/>
          <w:szCs w:val="28"/>
          <w:lang w:val="en-US"/>
        </w:rPr>
        <w:t> </w:t>
      </w:r>
      <w:r w:rsidRPr="005E3218">
        <w:rPr>
          <w:sz w:val="28"/>
          <w:szCs w:val="28"/>
        </w:rPr>
        <w:t>Организация проведения торгов (аукционов) по продаже земельных участков и имущества, находящихся в собственности Городищенского муниципального района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 w:rsidRPr="005E3218">
        <w:rPr>
          <w:sz w:val="28"/>
          <w:szCs w:val="28"/>
        </w:rPr>
        <w:t>7</w:t>
      </w:r>
      <w:r>
        <w:rPr>
          <w:sz w:val="28"/>
          <w:szCs w:val="28"/>
        </w:rPr>
        <w:t>. Н</w:t>
      </w:r>
      <w:r w:rsidRPr="005E3218">
        <w:rPr>
          <w:sz w:val="28"/>
          <w:szCs w:val="28"/>
        </w:rPr>
        <w:t>арушения при заключении договора на установку и эксплуатацию рекламной конструкции</w:t>
      </w:r>
      <w:r>
        <w:rPr>
          <w:sz w:val="28"/>
          <w:szCs w:val="28"/>
        </w:rPr>
        <w:t>;</w:t>
      </w:r>
    </w:p>
    <w:p w:rsidR="005E3218" w:rsidRPr="005E3218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</w:t>
      </w:r>
      <w:r w:rsidRPr="005E3218">
        <w:rPr>
          <w:sz w:val="28"/>
          <w:szCs w:val="28"/>
        </w:rPr>
        <w:t>Нарушение процедуры торгов на заключение договора о размещении НТО</w:t>
      </w:r>
      <w:r>
        <w:rPr>
          <w:sz w:val="28"/>
          <w:szCs w:val="28"/>
        </w:rPr>
        <w:t>;</w:t>
      </w:r>
    </w:p>
    <w:p w:rsidR="005E3218" w:rsidRPr="00341771" w:rsidRDefault="005E3218" w:rsidP="005E321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Pr="005E3218">
        <w:rPr>
          <w:sz w:val="28"/>
          <w:szCs w:val="28"/>
        </w:rPr>
        <w:t>Проведение правовой экспертизы нормативных правовых актов на соответствие антимонопольному законодательству</w:t>
      </w:r>
      <w:r>
        <w:rPr>
          <w:sz w:val="28"/>
          <w:szCs w:val="28"/>
        </w:rPr>
        <w:t>.</w:t>
      </w:r>
    </w:p>
    <w:p w:rsidR="00A5489C" w:rsidRDefault="00A5489C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41771">
        <w:rPr>
          <w:rFonts w:ascii="Times New Roman" w:hAnsi="Times New Roman" w:cs="Times New Roman"/>
          <w:sz w:val="28"/>
          <w:szCs w:val="28"/>
        </w:rPr>
        <w:t xml:space="preserve">нализ нормативных правовых актов </w:t>
      </w:r>
      <w:r w:rsidRPr="00936D81">
        <w:rPr>
          <w:rFonts w:ascii="Times New Roman" w:hAnsi="Times New Roman" w:cs="Times New Roman"/>
          <w:sz w:val="28"/>
          <w:szCs w:val="28"/>
        </w:rPr>
        <w:t>администрации Городищенского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D8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осуществлялся </w:t>
      </w:r>
      <w:r w:rsidRPr="00936D81">
        <w:rPr>
          <w:rFonts w:ascii="Times New Roman" w:hAnsi="Times New Roman" w:cs="Times New Roman"/>
          <w:i/>
          <w:sz w:val="28"/>
          <w:szCs w:val="28"/>
          <w:u w:val="single"/>
        </w:rPr>
        <w:t>юридическим отделом администрации</w:t>
      </w:r>
      <w:r w:rsidRPr="00341771">
        <w:rPr>
          <w:rFonts w:ascii="Times New Roman" w:hAnsi="Times New Roman" w:cs="Times New Roman"/>
          <w:sz w:val="28"/>
          <w:szCs w:val="28"/>
        </w:rPr>
        <w:t xml:space="preserve"> совместно со структурными </w:t>
      </w:r>
      <w:r w:rsidRPr="00341771">
        <w:rPr>
          <w:rFonts w:ascii="Times New Roman" w:hAnsi="Times New Roman" w:cs="Times New Roman"/>
          <w:sz w:val="28"/>
          <w:szCs w:val="28"/>
        </w:rPr>
        <w:br/>
        <w:t>подразделениями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41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проведенной работы нарушения антимонопольного законодательства в </w:t>
      </w:r>
      <w:r w:rsidRPr="00A5489C">
        <w:rPr>
          <w:rFonts w:ascii="Times New Roman" w:hAnsi="Times New Roman" w:cs="Times New Roman"/>
          <w:sz w:val="28"/>
          <w:szCs w:val="28"/>
        </w:rPr>
        <w:t xml:space="preserve">нормативных правовых </w:t>
      </w:r>
      <w:proofErr w:type="gramStart"/>
      <w:r w:rsidRPr="00A5489C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A5489C"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не выявлены. </w:t>
      </w:r>
    </w:p>
    <w:p w:rsidR="00A5489C" w:rsidRDefault="00A5489C" w:rsidP="00A5489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A5489C" w:rsidRDefault="00A5489C" w:rsidP="00A5489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Исполнение</w:t>
      </w:r>
      <w:r w:rsidRPr="00341771">
        <w:rPr>
          <w:rFonts w:ascii="Times New Roman" w:hAnsi="Times New Roman" w:cs="Times New Roman"/>
          <w:sz w:val="28"/>
          <w:szCs w:val="28"/>
        </w:rPr>
        <w:t xml:space="preserve"> мероприятий по снижению рисков нарушения ан</w:t>
      </w:r>
      <w:r>
        <w:rPr>
          <w:rFonts w:ascii="Times New Roman" w:hAnsi="Times New Roman" w:cs="Times New Roman"/>
          <w:sz w:val="28"/>
          <w:szCs w:val="28"/>
        </w:rPr>
        <w:t>тимонопольного законодательства</w:t>
      </w:r>
    </w:p>
    <w:p w:rsidR="00716D05" w:rsidRDefault="00716D05" w:rsidP="00A5489C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6D05" w:rsidRPr="00341771" w:rsidRDefault="00716D05" w:rsidP="00716D05">
      <w:pPr>
        <w:pStyle w:val="ConsPlusNormal"/>
        <w:tabs>
          <w:tab w:val="left" w:pos="-241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При выявлении рисков нарушения антимонопольного законодательства структурными подразделениями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Городищенского муниципального района</w:t>
      </w:r>
      <w:r w:rsidRPr="00341771">
        <w:rPr>
          <w:rFonts w:ascii="Times New Roman" w:hAnsi="Times New Roman" w:cs="Times New Roman"/>
          <w:sz w:val="28"/>
          <w:szCs w:val="28"/>
        </w:rPr>
        <w:t>,</w:t>
      </w:r>
      <w:r w:rsidRPr="00341771"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к полномочиям которых относится деятельность, связанная с рисками нарушения антимонопольного законодательства в соответствующих сферах деятельности, пров</w:t>
      </w:r>
      <w:r>
        <w:rPr>
          <w:rFonts w:ascii="Times New Roman" w:hAnsi="Times New Roman" w:cs="Times New Roman"/>
          <w:sz w:val="28"/>
          <w:szCs w:val="28"/>
        </w:rPr>
        <w:t xml:space="preserve">елась </w:t>
      </w:r>
      <w:r w:rsidRPr="00341771">
        <w:rPr>
          <w:rFonts w:ascii="Times New Roman" w:hAnsi="Times New Roman" w:cs="Times New Roman"/>
          <w:sz w:val="28"/>
          <w:szCs w:val="28"/>
        </w:rPr>
        <w:t>оценка таких рисков с учетом следующих показателей:</w:t>
      </w:r>
    </w:p>
    <w:p w:rsidR="00716D05" w:rsidRPr="00341771" w:rsidRDefault="00716D05" w:rsidP="00716D0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а) отрицательное влияние на отношение институтов гражданского общества к деятельности </w:t>
      </w:r>
      <w:r w:rsidRPr="005758AC">
        <w:rPr>
          <w:rFonts w:ascii="Times New Roman" w:hAnsi="Times New Roman" w:cs="Times New Roman"/>
          <w:sz w:val="28"/>
          <w:szCs w:val="28"/>
        </w:rPr>
        <w:t xml:space="preserve">администрации Городищенского муниципального района  </w:t>
      </w:r>
      <w:r w:rsidRPr="00341771">
        <w:rPr>
          <w:rFonts w:ascii="Times New Roman" w:hAnsi="Times New Roman" w:cs="Times New Roman"/>
          <w:sz w:val="28"/>
          <w:szCs w:val="28"/>
        </w:rPr>
        <w:t>по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771">
        <w:rPr>
          <w:rFonts w:ascii="Times New Roman" w:hAnsi="Times New Roman" w:cs="Times New Roman"/>
          <w:sz w:val="28"/>
          <w:szCs w:val="28"/>
        </w:rPr>
        <w:t>конкуренции;</w:t>
      </w:r>
      <w:r w:rsidRPr="00341771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</w:t>
      </w:r>
    </w:p>
    <w:p w:rsidR="00716D05" w:rsidRPr="00341771" w:rsidRDefault="00716D05" w:rsidP="00716D05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б) выдача предупреждения о прекращении действий (бездействия), которые содержат признаки нарушения антимонопольного законодательства;</w:t>
      </w:r>
    </w:p>
    <w:p w:rsidR="00716D05" w:rsidRPr="00341771" w:rsidRDefault="00716D05" w:rsidP="00716D05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>в) возбуждение дела о нарушении антимонопольного законодательства;</w:t>
      </w:r>
    </w:p>
    <w:p w:rsidR="00716D05" w:rsidRDefault="00716D05" w:rsidP="00716D05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41771">
        <w:rPr>
          <w:rFonts w:ascii="Times New Roman" w:hAnsi="Times New Roman" w:cs="Times New Roman"/>
          <w:sz w:val="28"/>
          <w:szCs w:val="28"/>
        </w:rPr>
        <w:t xml:space="preserve">г) привлечение к административной ответственности в </w:t>
      </w:r>
      <w:proofErr w:type="gramStart"/>
      <w:r w:rsidRPr="0034177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341771">
        <w:rPr>
          <w:rFonts w:ascii="Times New Roman" w:hAnsi="Times New Roman" w:cs="Times New Roman"/>
          <w:sz w:val="28"/>
          <w:szCs w:val="28"/>
        </w:rPr>
        <w:t xml:space="preserve"> наложения штрафов на должностных лиц или в виде их дисквалификации.</w:t>
      </w:r>
    </w:p>
    <w:p w:rsidR="00716D05" w:rsidRDefault="00716D05" w:rsidP="00716D05">
      <w:pPr>
        <w:pStyle w:val="a3"/>
        <w:ind w:firstLine="709"/>
        <w:contextualSpacing/>
        <w:jc w:val="both"/>
        <w:rPr>
          <w:sz w:val="28"/>
          <w:szCs w:val="28"/>
        </w:rPr>
      </w:pPr>
      <w:r w:rsidRPr="00341771">
        <w:rPr>
          <w:sz w:val="28"/>
          <w:szCs w:val="28"/>
        </w:rPr>
        <w:t xml:space="preserve">На основе проведенной оценки рисков нарушения антимонопольного законодательства </w:t>
      </w:r>
      <w:r>
        <w:rPr>
          <w:sz w:val="28"/>
          <w:szCs w:val="28"/>
        </w:rPr>
        <w:t xml:space="preserve">постановлением </w:t>
      </w:r>
      <w:r w:rsidRPr="003452BB">
        <w:rPr>
          <w:sz w:val="28"/>
          <w:szCs w:val="28"/>
        </w:rPr>
        <w:t>администрации Городищенского муниципального района Волгоградской области от №</w:t>
      </w:r>
      <w:r w:rsidR="00190597">
        <w:rPr>
          <w:sz w:val="28"/>
          <w:szCs w:val="28"/>
        </w:rPr>
        <w:t>1250</w:t>
      </w:r>
      <w:r w:rsidRPr="003452BB">
        <w:rPr>
          <w:sz w:val="28"/>
          <w:szCs w:val="28"/>
        </w:rPr>
        <w:t xml:space="preserve">-п от </w:t>
      </w:r>
      <w:r w:rsidR="00190597">
        <w:rPr>
          <w:sz w:val="28"/>
          <w:szCs w:val="28"/>
        </w:rPr>
        <w:t>25</w:t>
      </w:r>
      <w:r w:rsidRPr="003452BB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3452BB">
        <w:rPr>
          <w:sz w:val="28"/>
          <w:szCs w:val="28"/>
        </w:rPr>
        <w:t xml:space="preserve"> 20</w:t>
      </w:r>
      <w:r w:rsidR="00190597">
        <w:rPr>
          <w:sz w:val="28"/>
          <w:szCs w:val="28"/>
        </w:rPr>
        <w:t>20</w:t>
      </w:r>
      <w:r w:rsidRPr="003452BB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утверждена </w:t>
      </w:r>
      <w:r w:rsidRPr="00716D05">
        <w:rPr>
          <w:sz w:val="28"/>
          <w:szCs w:val="28"/>
        </w:rPr>
        <w:t xml:space="preserve">Карта </w:t>
      </w:r>
      <w:proofErr w:type="spellStart"/>
      <w:r w:rsidRPr="00716D05">
        <w:rPr>
          <w:sz w:val="28"/>
          <w:szCs w:val="28"/>
        </w:rPr>
        <w:t>комплаенс</w:t>
      </w:r>
      <w:proofErr w:type="spellEnd"/>
      <w:r w:rsidRPr="00716D05">
        <w:rPr>
          <w:sz w:val="28"/>
          <w:szCs w:val="28"/>
        </w:rPr>
        <w:t>-рисков в администрации Городищенского муниципального района</w:t>
      </w:r>
      <w:r>
        <w:rPr>
          <w:sz w:val="28"/>
          <w:szCs w:val="28"/>
        </w:rPr>
        <w:t>.</w:t>
      </w:r>
    </w:p>
    <w:p w:rsidR="00716D05" w:rsidRDefault="009A0C52" w:rsidP="009A0C52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A0C52">
        <w:rPr>
          <w:sz w:val="28"/>
          <w:szCs w:val="28"/>
        </w:rPr>
        <w:t>остановлением администрации Городищенского муниципального района Волгоградской области от №</w:t>
      </w:r>
      <w:r w:rsidR="00190597">
        <w:rPr>
          <w:sz w:val="28"/>
          <w:szCs w:val="28"/>
        </w:rPr>
        <w:t>1249</w:t>
      </w:r>
      <w:r w:rsidRPr="009A0C52">
        <w:rPr>
          <w:sz w:val="28"/>
          <w:szCs w:val="28"/>
        </w:rPr>
        <w:t xml:space="preserve">-п от </w:t>
      </w:r>
      <w:r w:rsidR="00190597">
        <w:rPr>
          <w:sz w:val="28"/>
          <w:szCs w:val="28"/>
        </w:rPr>
        <w:t>25</w:t>
      </w:r>
      <w:r w:rsidRPr="009A0C52">
        <w:rPr>
          <w:sz w:val="28"/>
          <w:szCs w:val="28"/>
        </w:rPr>
        <w:t xml:space="preserve"> декабря 20</w:t>
      </w:r>
      <w:r w:rsidR="00190597">
        <w:rPr>
          <w:sz w:val="28"/>
          <w:szCs w:val="28"/>
        </w:rPr>
        <w:t>20</w:t>
      </w:r>
      <w:r w:rsidRPr="009A0C52">
        <w:rPr>
          <w:sz w:val="28"/>
          <w:szCs w:val="28"/>
        </w:rPr>
        <w:t xml:space="preserve"> года утвержд</w:t>
      </w:r>
      <w:r>
        <w:rPr>
          <w:sz w:val="28"/>
          <w:szCs w:val="28"/>
        </w:rPr>
        <w:t>ен План</w:t>
      </w:r>
      <w:r w:rsidRPr="009A0C52">
        <w:rPr>
          <w:sz w:val="28"/>
          <w:szCs w:val="28"/>
        </w:rPr>
        <w:t xml:space="preserve"> мероприятий («дорожной карты») по снижению рисков </w:t>
      </w:r>
      <w:r w:rsidRPr="009A0C52">
        <w:rPr>
          <w:sz w:val="28"/>
          <w:szCs w:val="28"/>
        </w:rPr>
        <w:lastRenderedPageBreak/>
        <w:t>нарушения антимонопольного законодательства в администрации Городищенского района  Волгоградской области</w:t>
      </w:r>
      <w:r>
        <w:rPr>
          <w:sz w:val="28"/>
          <w:szCs w:val="28"/>
        </w:rPr>
        <w:t>.</w:t>
      </w:r>
    </w:p>
    <w:p w:rsidR="009A0C52" w:rsidRDefault="009A0C52" w:rsidP="009A0C52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716D05" w:rsidRDefault="00716D05" w:rsidP="00716D05">
      <w:pPr>
        <w:pStyle w:val="a3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 Достижение</w:t>
      </w:r>
      <w:r w:rsidRPr="00341771">
        <w:rPr>
          <w:sz w:val="28"/>
          <w:szCs w:val="28"/>
        </w:rPr>
        <w:t xml:space="preserve"> ключевых показателей эффективно</w:t>
      </w:r>
      <w:r w:rsidR="00190597">
        <w:rPr>
          <w:sz w:val="28"/>
          <w:szCs w:val="28"/>
        </w:rPr>
        <w:t xml:space="preserve">сти </w:t>
      </w:r>
      <w:proofErr w:type="gramStart"/>
      <w:r w:rsidR="00190597">
        <w:rPr>
          <w:sz w:val="28"/>
          <w:szCs w:val="28"/>
        </w:rPr>
        <w:t>антимонопольного</w:t>
      </w:r>
      <w:proofErr w:type="gramEnd"/>
      <w:r w:rsidR="00190597">
        <w:rPr>
          <w:sz w:val="28"/>
          <w:szCs w:val="28"/>
        </w:rPr>
        <w:t xml:space="preserve"> </w:t>
      </w:r>
      <w:proofErr w:type="spellStart"/>
      <w:r w:rsidR="00190597">
        <w:rPr>
          <w:sz w:val="28"/>
          <w:szCs w:val="28"/>
        </w:rPr>
        <w:t>комплаенса</w:t>
      </w:r>
      <w:proofErr w:type="spellEnd"/>
    </w:p>
    <w:p w:rsidR="00716D05" w:rsidRDefault="00716D05" w:rsidP="00716D05">
      <w:pPr>
        <w:pStyle w:val="a3"/>
        <w:ind w:firstLine="709"/>
        <w:contextualSpacing/>
        <w:jc w:val="center"/>
        <w:rPr>
          <w:sz w:val="28"/>
          <w:szCs w:val="28"/>
        </w:rPr>
      </w:pPr>
    </w:p>
    <w:p w:rsidR="00177828" w:rsidRDefault="00BD39E2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ключевых</w:t>
      </w:r>
      <w:r w:rsidR="00716D05" w:rsidRPr="00716D05">
        <w:rPr>
          <w:sz w:val="28"/>
          <w:szCs w:val="28"/>
        </w:rPr>
        <w:t xml:space="preserve"> показател</w:t>
      </w:r>
      <w:r>
        <w:rPr>
          <w:sz w:val="28"/>
          <w:szCs w:val="28"/>
        </w:rPr>
        <w:t>ей</w:t>
      </w:r>
      <w:r w:rsidR="00716D05" w:rsidRPr="00716D05">
        <w:rPr>
          <w:sz w:val="28"/>
          <w:szCs w:val="28"/>
        </w:rPr>
        <w:t xml:space="preserve"> эффективности функционирования в администрации Городищенского муниципального района антимонопольного </w:t>
      </w:r>
      <w:proofErr w:type="spellStart"/>
      <w:r w:rsidR="00716D05" w:rsidRPr="00716D05">
        <w:rPr>
          <w:sz w:val="28"/>
          <w:szCs w:val="28"/>
        </w:rPr>
        <w:t>комплаенса</w:t>
      </w:r>
      <w:proofErr w:type="spellEnd"/>
      <w:r w:rsidR="00716D05" w:rsidRPr="00716D0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 экономики администрации руководствовался</w:t>
      </w:r>
      <w:r w:rsidR="00716D05" w:rsidRPr="00716D05">
        <w:rPr>
          <w:sz w:val="28"/>
          <w:szCs w:val="28"/>
        </w:rPr>
        <w:t xml:space="preserve"> методикой расчета ключевых показателей эффективности функционирования антимонопольного </w:t>
      </w:r>
      <w:proofErr w:type="spellStart"/>
      <w:r w:rsidR="00716D05" w:rsidRPr="00716D05">
        <w:rPr>
          <w:sz w:val="28"/>
          <w:szCs w:val="28"/>
        </w:rPr>
        <w:t>комплаенса</w:t>
      </w:r>
      <w:proofErr w:type="spellEnd"/>
      <w:r w:rsidR="00716D05" w:rsidRPr="00716D05">
        <w:rPr>
          <w:sz w:val="28"/>
          <w:szCs w:val="28"/>
        </w:rPr>
        <w:t>, утвержденной приказом Федеральной антимонопольной службы от 05.02.2019 № 133/19.</w:t>
      </w:r>
    </w:p>
    <w:p w:rsidR="00177828" w:rsidRPr="00177828" w:rsidRDefault="00177828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 w:rsidRPr="00177828">
        <w:rPr>
          <w:sz w:val="28"/>
          <w:szCs w:val="28"/>
        </w:rPr>
        <w:t xml:space="preserve">Постановлением администрации Городищенского муниципального района от 16 января 2020 г. №23-п  установлены </w:t>
      </w:r>
      <w:r>
        <w:rPr>
          <w:sz w:val="28"/>
          <w:szCs w:val="28"/>
        </w:rPr>
        <w:t xml:space="preserve">следующие </w:t>
      </w:r>
      <w:r w:rsidRPr="00177828">
        <w:rPr>
          <w:sz w:val="28"/>
          <w:szCs w:val="28"/>
        </w:rPr>
        <w:t xml:space="preserve">ключевые показатели эффективности функционирования в администрации Городищенского муниципального района Волгоградской области антимонопольного </w:t>
      </w:r>
      <w:proofErr w:type="spellStart"/>
      <w:r w:rsidRPr="00177828"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>.</w:t>
      </w:r>
    </w:p>
    <w:p w:rsidR="00BD39E2" w:rsidRDefault="00BD39E2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 w:rsidRPr="00BD39E2">
        <w:rPr>
          <w:sz w:val="28"/>
          <w:szCs w:val="28"/>
        </w:rPr>
        <w:t>Ключевыми показателями эффективности</w:t>
      </w:r>
      <w:r w:rsidR="007667D4">
        <w:rPr>
          <w:sz w:val="28"/>
          <w:szCs w:val="28"/>
        </w:rPr>
        <w:t xml:space="preserve"> (КПЭ)</w:t>
      </w:r>
      <w:r w:rsidRPr="00BD39E2">
        <w:rPr>
          <w:sz w:val="28"/>
          <w:szCs w:val="28"/>
        </w:rPr>
        <w:t xml:space="preserve"> </w:t>
      </w:r>
      <w:proofErr w:type="gramStart"/>
      <w:r w:rsidRPr="00BD39E2">
        <w:rPr>
          <w:sz w:val="28"/>
          <w:szCs w:val="28"/>
        </w:rPr>
        <w:t>антимонопольного</w:t>
      </w:r>
      <w:proofErr w:type="gramEnd"/>
      <w:r w:rsidRPr="00BD39E2">
        <w:rPr>
          <w:sz w:val="28"/>
          <w:szCs w:val="28"/>
        </w:rPr>
        <w:t xml:space="preserve"> </w:t>
      </w:r>
      <w:proofErr w:type="spellStart"/>
      <w:r w:rsidRPr="00BD39E2">
        <w:rPr>
          <w:sz w:val="28"/>
          <w:szCs w:val="28"/>
        </w:rPr>
        <w:t>комплаенса</w:t>
      </w:r>
      <w:proofErr w:type="spellEnd"/>
      <w:r w:rsidRPr="00BD39E2">
        <w:rPr>
          <w:sz w:val="28"/>
          <w:szCs w:val="28"/>
        </w:rPr>
        <w:t xml:space="preserve"> в администрации Городищенского муниципального района являются: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5853"/>
        <w:gridCol w:w="2923"/>
      </w:tblGrid>
      <w:tr w:rsidR="00177828" w:rsidRPr="00C570DD" w:rsidTr="00177828">
        <w:tc>
          <w:tcPr>
            <w:tcW w:w="918" w:type="dxa"/>
            <w:tcBorders>
              <w:bottom w:val="single" w:sz="4" w:space="0" w:color="auto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853" w:type="dxa"/>
            <w:tcBorders>
              <w:bottom w:val="single" w:sz="4" w:space="0" w:color="auto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Наименование ключевого показателя</w:t>
            </w: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:rsidR="00177828" w:rsidRPr="00C570DD" w:rsidRDefault="00177828" w:rsidP="00BC712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за 20</w:t>
            </w:r>
            <w:r w:rsidR="00BC712E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177828" w:rsidRPr="00C570DD" w:rsidTr="007154C7">
        <w:tc>
          <w:tcPr>
            <w:tcW w:w="969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для администрации Городищенского муниципального района</w:t>
            </w:r>
          </w:p>
          <w:p w:rsidR="00177828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Коэффициент снижения количества нарушений антимонопольного законодательства со стороны администрации Городищенского муниципального района (по сравнению с 2017 годом)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Доля проектов нормативных правовых актов администрации Городищенского муниципального района, в которых выявлены риски нарушения антимонопольного з</w:t>
            </w:r>
            <w:bookmarkStart w:id="0" w:name="_GoBack"/>
            <w:bookmarkEnd w:id="0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аконодательства, %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Доля нормативных правовых актов администрации Городищенского муниципального района, в которых выявлены риски нарушения антимонопольного законодательства, %</w:t>
            </w:r>
          </w:p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77828" w:rsidRPr="00C570DD" w:rsidTr="00372C74">
        <w:tc>
          <w:tcPr>
            <w:tcW w:w="96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для уполномоченного структурного подразделения (должностного лица) администрации Городищенского муниципального района</w:t>
            </w:r>
          </w:p>
          <w:p w:rsidR="00177828" w:rsidRPr="00C570DD" w:rsidRDefault="0017782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7828" w:rsidRPr="00C570DD" w:rsidTr="00177828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77828" w:rsidRPr="00C570DD" w:rsidRDefault="00177828" w:rsidP="0022261E">
            <w:pPr>
              <w:pStyle w:val="ConsPlusNormal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570DD">
              <w:rPr>
                <w:rFonts w:ascii="Times New Roman" w:hAnsi="Times New Roman" w:cs="Times New Roman"/>
                <w:sz w:val="26"/>
                <w:szCs w:val="26"/>
              </w:rPr>
              <w:t xml:space="preserve">Доля сотрудников администрации Городищенского муниципального района, с которыми были проведены обучающие мероприятия по антимонопольному законодательству и антимонопольному </w:t>
            </w:r>
            <w:proofErr w:type="spellStart"/>
            <w:r w:rsidRPr="00C570DD">
              <w:rPr>
                <w:rFonts w:ascii="Times New Roman" w:hAnsi="Times New Roman" w:cs="Times New Roman"/>
                <w:sz w:val="26"/>
                <w:szCs w:val="26"/>
              </w:rPr>
              <w:t>комплаенсу</w:t>
            </w:r>
            <w:proofErr w:type="spellEnd"/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</w:tcPr>
          <w:p w:rsidR="00177828" w:rsidRPr="00C570DD" w:rsidRDefault="005E3218" w:rsidP="001778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177828" w:rsidRDefault="00177828" w:rsidP="00177828">
      <w:pPr>
        <w:pStyle w:val="a3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итогам  оценки достижения ключевых показателей эффективности антимонопольного </w:t>
      </w:r>
      <w:proofErr w:type="spellStart"/>
      <w:r>
        <w:rPr>
          <w:sz w:val="28"/>
          <w:szCs w:val="28"/>
        </w:rPr>
        <w:t>комплаенса</w:t>
      </w:r>
      <w:proofErr w:type="spellEnd"/>
      <w:r>
        <w:rPr>
          <w:sz w:val="28"/>
          <w:szCs w:val="28"/>
        </w:rPr>
        <w:t xml:space="preserve"> в администрации Городищенского муниципального района деятельность признана эффективной.</w:t>
      </w:r>
    </w:p>
    <w:p w:rsidR="007667D4" w:rsidRDefault="007667D4" w:rsidP="007667D4">
      <w:pPr>
        <w:pStyle w:val="a3"/>
        <w:ind w:firstLine="709"/>
        <w:contextualSpacing/>
        <w:jc w:val="both"/>
        <w:rPr>
          <w:sz w:val="28"/>
          <w:szCs w:val="28"/>
        </w:rPr>
      </w:pPr>
    </w:p>
    <w:p w:rsidR="00EE2552" w:rsidRDefault="00EE2552" w:rsidP="00EE2552">
      <w:pPr>
        <w:pStyle w:val="a3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5. И</w:t>
      </w:r>
      <w:r w:rsidRPr="00341771">
        <w:rPr>
          <w:sz w:val="28"/>
          <w:szCs w:val="28"/>
        </w:rPr>
        <w:t>нформаци</w:t>
      </w:r>
      <w:r>
        <w:rPr>
          <w:sz w:val="28"/>
          <w:szCs w:val="28"/>
        </w:rPr>
        <w:t>я</w:t>
      </w:r>
      <w:r w:rsidRPr="00341771">
        <w:rPr>
          <w:sz w:val="28"/>
          <w:szCs w:val="28"/>
        </w:rPr>
        <w:t xml:space="preserve"> о проведении ознакомления служащих (работников) с </w:t>
      </w:r>
      <w:proofErr w:type="gramStart"/>
      <w:r w:rsidRPr="00341771">
        <w:rPr>
          <w:sz w:val="28"/>
          <w:szCs w:val="28"/>
        </w:rPr>
        <w:t>антимонопольным</w:t>
      </w:r>
      <w:proofErr w:type="gramEnd"/>
      <w:r w:rsidRPr="00341771">
        <w:rPr>
          <w:sz w:val="28"/>
          <w:szCs w:val="28"/>
        </w:rPr>
        <w:t xml:space="preserve"> </w:t>
      </w:r>
      <w:proofErr w:type="spellStart"/>
      <w:r w:rsidRPr="00341771">
        <w:rPr>
          <w:sz w:val="28"/>
          <w:szCs w:val="28"/>
        </w:rPr>
        <w:t>комплаенсом</w:t>
      </w:r>
      <w:proofErr w:type="spellEnd"/>
      <w:r w:rsidRPr="00341771">
        <w:rPr>
          <w:sz w:val="28"/>
          <w:szCs w:val="28"/>
        </w:rPr>
        <w:t>, а также о проведении обучающих мероприятий.</w:t>
      </w:r>
    </w:p>
    <w:p w:rsidR="00E64C50" w:rsidRDefault="005E3218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EE2552" w:rsidRPr="00D06850">
        <w:rPr>
          <w:bCs/>
          <w:sz w:val="28"/>
          <w:szCs w:val="28"/>
        </w:rPr>
        <w:t>знакомление муниципальных служащих</w:t>
      </w:r>
      <w:r w:rsidR="00EE2552">
        <w:rPr>
          <w:bCs/>
          <w:sz w:val="28"/>
          <w:szCs w:val="28"/>
        </w:rPr>
        <w:t xml:space="preserve"> </w:t>
      </w:r>
      <w:r w:rsidR="00EE2552" w:rsidRPr="00D06850">
        <w:rPr>
          <w:bCs/>
          <w:sz w:val="28"/>
          <w:szCs w:val="28"/>
        </w:rPr>
        <w:t xml:space="preserve">администрации Городищенского муниципального района с актом об организации </w:t>
      </w:r>
      <w:proofErr w:type="gramStart"/>
      <w:r w:rsidR="00EE2552" w:rsidRPr="00D06850">
        <w:rPr>
          <w:bCs/>
          <w:sz w:val="28"/>
          <w:szCs w:val="28"/>
        </w:rPr>
        <w:t>антимонопольного</w:t>
      </w:r>
      <w:proofErr w:type="gramEnd"/>
      <w:r w:rsidR="00EE2552" w:rsidRPr="00D06850">
        <w:rPr>
          <w:bCs/>
          <w:sz w:val="28"/>
          <w:szCs w:val="28"/>
        </w:rPr>
        <w:t xml:space="preserve"> </w:t>
      </w:r>
      <w:proofErr w:type="spellStart"/>
      <w:r w:rsidR="00EE2552" w:rsidRPr="00D06850">
        <w:rPr>
          <w:bCs/>
          <w:sz w:val="28"/>
          <w:szCs w:val="28"/>
        </w:rPr>
        <w:t>комплаенса</w:t>
      </w:r>
      <w:proofErr w:type="spellEnd"/>
      <w:r>
        <w:rPr>
          <w:bCs/>
          <w:sz w:val="28"/>
          <w:szCs w:val="28"/>
        </w:rPr>
        <w:t xml:space="preserve"> проводилось в 2019г.</w:t>
      </w:r>
    </w:p>
    <w:p w:rsid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Pr="00E64C50" w:rsidRDefault="00E64C50" w:rsidP="00EE2552">
      <w:pPr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</w:p>
    <w:p w:rsidR="00E64C50" w:rsidRPr="00E64C50" w:rsidRDefault="005E3218" w:rsidP="00E64C50">
      <w:pPr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Г</w:t>
      </w:r>
      <w:r w:rsidR="00E64C50" w:rsidRPr="00E64C50">
        <w:rPr>
          <w:rFonts w:eastAsiaTheme="minorHAnsi"/>
          <w:bCs/>
          <w:sz w:val="28"/>
          <w:szCs w:val="28"/>
          <w:lang w:eastAsia="en-US"/>
        </w:rPr>
        <w:t>лав</w:t>
      </w:r>
      <w:r>
        <w:rPr>
          <w:rFonts w:eastAsiaTheme="minorHAnsi"/>
          <w:bCs/>
          <w:sz w:val="28"/>
          <w:szCs w:val="28"/>
          <w:lang w:eastAsia="en-US"/>
        </w:rPr>
        <w:t>а</w:t>
      </w:r>
      <w:r w:rsidR="00E64C50" w:rsidRPr="00E64C50">
        <w:rPr>
          <w:rFonts w:eastAsiaTheme="minorHAnsi"/>
          <w:bCs/>
          <w:sz w:val="28"/>
          <w:szCs w:val="28"/>
          <w:lang w:eastAsia="en-US"/>
        </w:rPr>
        <w:t xml:space="preserve"> Городищенского</w:t>
      </w: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  <w:r w:rsidRPr="00E64C50">
        <w:rPr>
          <w:rFonts w:eastAsiaTheme="minorHAnsi"/>
          <w:bCs/>
          <w:sz w:val="28"/>
          <w:szCs w:val="28"/>
          <w:lang w:eastAsia="en-US"/>
        </w:rPr>
        <w:t>муниципального района</w:t>
      </w:r>
      <w:r w:rsidRPr="00E64C50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                                А.В. </w:t>
      </w:r>
      <w:proofErr w:type="spellStart"/>
      <w:r w:rsidRPr="00E64C50">
        <w:rPr>
          <w:rFonts w:eastAsiaTheme="minorHAnsi"/>
          <w:bCs/>
          <w:sz w:val="28"/>
          <w:szCs w:val="28"/>
          <w:lang w:eastAsia="en-US"/>
        </w:rPr>
        <w:t>Кагитин</w:t>
      </w:r>
      <w:proofErr w:type="spellEnd"/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BC712E" w:rsidRDefault="00BC712E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BC712E" w:rsidRDefault="00BC712E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BC712E" w:rsidRDefault="00BC712E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</w:p>
    <w:p w:rsidR="00E64C50" w:rsidRPr="00E64C50" w:rsidRDefault="00E64C50" w:rsidP="00E64C50">
      <w:pPr>
        <w:rPr>
          <w:rFonts w:eastAsiaTheme="minorHAnsi"/>
          <w:bCs/>
          <w:sz w:val="28"/>
          <w:szCs w:val="28"/>
          <w:lang w:eastAsia="en-US"/>
        </w:rPr>
      </w:pPr>
      <w:r w:rsidRPr="00E64C50">
        <w:rPr>
          <w:rFonts w:eastAsiaTheme="minorHAnsi"/>
          <w:bCs/>
          <w:sz w:val="28"/>
          <w:szCs w:val="28"/>
          <w:lang w:eastAsia="en-US"/>
        </w:rPr>
        <w:tab/>
      </w:r>
      <w:r w:rsidRPr="00E64C50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</w:t>
      </w:r>
    </w:p>
    <w:p w:rsidR="00E64C50" w:rsidRPr="00E64C50" w:rsidRDefault="00E64C50" w:rsidP="00E64C50">
      <w:pPr>
        <w:pStyle w:val="ConsPlusNormal"/>
        <w:rPr>
          <w:bCs/>
          <w:sz w:val="28"/>
          <w:szCs w:val="28"/>
        </w:rPr>
      </w:pPr>
      <w:r w:rsidRPr="00727845">
        <w:rPr>
          <w:sz w:val="16"/>
          <w:szCs w:val="16"/>
        </w:rPr>
        <w:t>Исп.</w:t>
      </w:r>
      <w:r>
        <w:rPr>
          <w:sz w:val="16"/>
          <w:szCs w:val="16"/>
        </w:rPr>
        <w:t xml:space="preserve"> </w:t>
      </w:r>
      <w:r w:rsidRPr="00727845">
        <w:rPr>
          <w:sz w:val="16"/>
          <w:szCs w:val="16"/>
        </w:rPr>
        <w:t>Нач. отдела экономики Прокофьева Н.Ю.</w:t>
      </w:r>
    </w:p>
    <w:sectPr w:rsidR="00E64C50" w:rsidRPr="00E6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AA"/>
    <w:rsid w:val="000F3F09"/>
    <w:rsid w:val="00177828"/>
    <w:rsid w:val="00190597"/>
    <w:rsid w:val="003452BB"/>
    <w:rsid w:val="0048277C"/>
    <w:rsid w:val="004F4E8F"/>
    <w:rsid w:val="005E3218"/>
    <w:rsid w:val="00716D05"/>
    <w:rsid w:val="007667D4"/>
    <w:rsid w:val="0079615A"/>
    <w:rsid w:val="007B0D5B"/>
    <w:rsid w:val="008B6438"/>
    <w:rsid w:val="008E5B9D"/>
    <w:rsid w:val="009A0C52"/>
    <w:rsid w:val="009A4EA3"/>
    <w:rsid w:val="00A5489C"/>
    <w:rsid w:val="00A750CE"/>
    <w:rsid w:val="00AE0DAA"/>
    <w:rsid w:val="00BC712E"/>
    <w:rsid w:val="00BD39E2"/>
    <w:rsid w:val="00C81B5A"/>
    <w:rsid w:val="00CC1438"/>
    <w:rsid w:val="00CF75E5"/>
    <w:rsid w:val="00DC1E2B"/>
    <w:rsid w:val="00E0393C"/>
    <w:rsid w:val="00E43850"/>
    <w:rsid w:val="00E64C50"/>
    <w:rsid w:val="00EE2552"/>
    <w:rsid w:val="00EE7C0F"/>
    <w:rsid w:val="00F6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C52"/>
    <w:pPr>
      <w:keepNext/>
      <w:suppressAutoHyphens w:val="0"/>
      <w:jc w:val="center"/>
      <w:outlineLvl w:val="1"/>
    </w:pPr>
    <w:rPr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0DA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E0DAA"/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716D05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9A0C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177828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C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50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3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A0C52"/>
    <w:pPr>
      <w:keepNext/>
      <w:suppressAutoHyphens w:val="0"/>
      <w:jc w:val="center"/>
      <w:outlineLvl w:val="1"/>
    </w:pPr>
    <w:rPr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E0DAA"/>
    <w:pPr>
      <w:widowControl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E0DAA"/>
    <w:rPr>
      <w:rFonts w:ascii="Calibri" w:eastAsia="Times New Roman" w:hAnsi="Calibri" w:cs="Calibri"/>
      <w:lang w:eastAsia="ru-RU"/>
    </w:rPr>
  </w:style>
  <w:style w:type="paragraph" w:styleId="a3">
    <w:name w:val="Normal (Web)"/>
    <w:basedOn w:val="a"/>
    <w:uiPriority w:val="99"/>
    <w:unhideWhenUsed/>
    <w:rsid w:val="00716D05"/>
    <w:pPr>
      <w:suppressAutoHyphens w:val="0"/>
      <w:spacing w:before="100" w:beforeAutospacing="1" w:after="100" w:afterAutospacing="1"/>
    </w:pPr>
    <w:rPr>
      <w:color w:val="auto"/>
    </w:rPr>
  </w:style>
  <w:style w:type="character" w:customStyle="1" w:styleId="20">
    <w:name w:val="Заголовок 2 Знак"/>
    <w:basedOn w:val="a0"/>
    <w:link w:val="2"/>
    <w:rsid w:val="009A0C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Page">
    <w:name w:val="ConsPlusTitlePage"/>
    <w:rsid w:val="00177828"/>
    <w:pPr>
      <w:widowControl w:val="0"/>
      <w:autoSpaceDE w:val="0"/>
      <w:autoSpaceDN w:val="0"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4C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50"/>
    <w:rPr>
      <w:rFonts w:ascii="Tahoma" w:eastAsia="Times New Roman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Ю. Прокофьева</dc:creator>
  <cp:keywords/>
  <dc:description/>
  <cp:lastModifiedBy>Наталья Ю. Прокофьева</cp:lastModifiedBy>
  <cp:revision>3</cp:revision>
  <cp:lastPrinted>2021-01-18T11:23:00Z</cp:lastPrinted>
  <dcterms:created xsi:type="dcterms:W3CDTF">2021-01-12T13:55:00Z</dcterms:created>
  <dcterms:modified xsi:type="dcterms:W3CDTF">2021-01-18T11:26:00Z</dcterms:modified>
</cp:coreProperties>
</file>