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59E" w:rsidRPr="004F259E" w:rsidRDefault="004F259E" w:rsidP="004F25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259E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65208BFA" wp14:editId="2CA6DC19">
            <wp:simplePos x="0" y="0"/>
            <wp:positionH relativeFrom="column">
              <wp:posOffset>2633345</wp:posOffset>
            </wp:positionH>
            <wp:positionV relativeFrom="paragraph">
              <wp:posOffset>41910</wp:posOffset>
            </wp:positionV>
            <wp:extent cx="534670" cy="619760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1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259E" w:rsidRPr="004F259E" w:rsidRDefault="004F259E" w:rsidP="004F2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F259E" w:rsidRPr="004F259E" w:rsidRDefault="004F259E" w:rsidP="004F2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F259E" w:rsidRPr="00237975" w:rsidRDefault="004F259E" w:rsidP="004F2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F259E" w:rsidRPr="00237975" w:rsidRDefault="004F259E" w:rsidP="004F2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37975" w:rsidRPr="00237975" w:rsidRDefault="00237975" w:rsidP="004F2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F259E" w:rsidRPr="00237975" w:rsidRDefault="004F259E" w:rsidP="004F2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37975">
        <w:rPr>
          <w:rFonts w:ascii="Times New Roman" w:eastAsia="Times New Roman" w:hAnsi="Times New Roman" w:cs="Times New Roman"/>
          <w:b/>
          <w:lang w:eastAsia="ru-RU"/>
        </w:rPr>
        <w:t xml:space="preserve">ВОЛГОГРАДСКАЯ ОБЛАСТЬ </w:t>
      </w:r>
    </w:p>
    <w:p w:rsidR="004F259E" w:rsidRPr="004F259E" w:rsidRDefault="004F259E" w:rsidP="004F2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F259E" w:rsidRPr="004F259E" w:rsidRDefault="004F259E" w:rsidP="004F259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4F259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 О С Т А Н О В Л Е Н И Е</w:t>
      </w:r>
    </w:p>
    <w:p w:rsidR="004F259E" w:rsidRPr="004F259E" w:rsidRDefault="004F259E" w:rsidP="00237975">
      <w:pPr>
        <w:keepNext/>
        <w:pBdr>
          <w:bottom w:val="thinThickSmallGap" w:sz="24" w:space="1" w:color="auto"/>
        </w:pBdr>
        <w:spacing w:after="0" w:line="240" w:lineRule="auto"/>
        <w:ind w:right="424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F259E" w:rsidRPr="004F259E" w:rsidRDefault="004F259E" w:rsidP="00237975">
      <w:pPr>
        <w:keepNext/>
        <w:pBdr>
          <w:bottom w:val="thinThickSmallGap" w:sz="24" w:space="1" w:color="auto"/>
        </w:pBdr>
        <w:spacing w:after="0" w:line="240" w:lineRule="auto"/>
        <w:ind w:right="424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F259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АДМИНИСТРАЦИИ ГОРОДИЩЕНСКОГО МУНИЦИПАЛЬНОГО РАЙОНА</w:t>
      </w:r>
    </w:p>
    <w:p w:rsidR="004F259E" w:rsidRPr="0016057B" w:rsidRDefault="0016057B" w:rsidP="004F259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057B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11 февраля 2021 г. №139-п</w:t>
      </w:r>
    </w:p>
    <w:p w:rsidR="004F259E" w:rsidRDefault="004F259E" w:rsidP="004F259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F259E" w:rsidRPr="004F259E" w:rsidRDefault="004F259E" w:rsidP="004F259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F259E" w:rsidRDefault="004F259E" w:rsidP="00237975">
      <w:pPr>
        <w:spacing w:after="0" w:line="240" w:lineRule="auto"/>
        <w:ind w:left="-142" w:right="42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мерах по поддержке социально </w:t>
      </w:r>
    </w:p>
    <w:p w:rsidR="004F259E" w:rsidRDefault="004F259E" w:rsidP="00237975">
      <w:pPr>
        <w:spacing w:after="0" w:line="240" w:lineRule="auto"/>
        <w:ind w:left="-142" w:right="42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ориентированных  некоммерческих организаций</w:t>
      </w:r>
      <w:r w:rsidR="005C0370">
        <w:rPr>
          <w:rFonts w:ascii="Times New Roman" w:hAnsi="Times New Roman" w:cs="Times New Roman"/>
          <w:sz w:val="26"/>
          <w:szCs w:val="26"/>
        </w:rPr>
        <w:t xml:space="preserve"> Городищенского муниципального района Волгоградской области</w:t>
      </w:r>
    </w:p>
    <w:p w:rsidR="004F259E" w:rsidRDefault="004F259E" w:rsidP="00237975">
      <w:pPr>
        <w:spacing w:after="0"/>
        <w:ind w:left="-142" w:right="424"/>
        <w:jc w:val="center"/>
        <w:rPr>
          <w:rFonts w:ascii="Times New Roman" w:hAnsi="Times New Roman" w:cs="Times New Roman"/>
          <w:sz w:val="26"/>
          <w:szCs w:val="26"/>
        </w:rPr>
      </w:pPr>
    </w:p>
    <w:p w:rsidR="00237975" w:rsidRPr="004F259E" w:rsidRDefault="00237975" w:rsidP="00237975">
      <w:pPr>
        <w:spacing w:after="0"/>
        <w:ind w:left="-142" w:right="424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4F259E" w:rsidRPr="004F259E" w:rsidRDefault="004F259E" w:rsidP="00237975">
      <w:pPr>
        <w:autoSpaceDE w:val="0"/>
        <w:autoSpaceDN w:val="0"/>
        <w:adjustRightInd w:val="0"/>
        <w:spacing w:after="0" w:line="240" w:lineRule="auto"/>
        <w:ind w:left="-142" w:right="42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F259E">
        <w:rPr>
          <w:rFonts w:ascii="Times New Roman" w:hAnsi="Times New Roman" w:cs="Times New Roman"/>
          <w:sz w:val="26"/>
          <w:szCs w:val="26"/>
        </w:rPr>
        <w:t xml:space="preserve">В целях поддержки социально ориентированных некоммерческих организаций в период действия режима повышенной готовности функционирования органов управления, сил и средств территориальной подсистемы </w:t>
      </w:r>
      <w:r w:rsidR="001651CE">
        <w:rPr>
          <w:rFonts w:ascii="Times New Roman" w:hAnsi="Times New Roman" w:cs="Times New Roman"/>
          <w:sz w:val="26"/>
          <w:szCs w:val="26"/>
        </w:rPr>
        <w:t>Городищенского муниципального района</w:t>
      </w:r>
      <w:r w:rsidR="001651CE" w:rsidRPr="004F259E">
        <w:rPr>
          <w:rFonts w:ascii="Times New Roman" w:hAnsi="Times New Roman" w:cs="Times New Roman"/>
          <w:sz w:val="26"/>
          <w:szCs w:val="26"/>
        </w:rPr>
        <w:t xml:space="preserve"> </w:t>
      </w:r>
      <w:r w:rsidRPr="004F259E">
        <w:rPr>
          <w:rFonts w:ascii="Times New Roman" w:hAnsi="Times New Roman" w:cs="Times New Roman"/>
          <w:sz w:val="26"/>
          <w:szCs w:val="26"/>
        </w:rPr>
        <w:t xml:space="preserve">единой государственной системы предупреждения и ликвидации чрезвычайных ситуаций в связи </w:t>
      </w:r>
      <w:r w:rsidR="005C0370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4F259E">
        <w:rPr>
          <w:rFonts w:ascii="Times New Roman" w:hAnsi="Times New Roman" w:cs="Times New Roman"/>
          <w:sz w:val="26"/>
          <w:szCs w:val="26"/>
        </w:rPr>
        <w:t>с распространением новой коронавирусной инфекции</w:t>
      </w:r>
      <w:r w:rsidR="0022564B">
        <w:rPr>
          <w:rFonts w:ascii="Times New Roman" w:hAnsi="Times New Roman" w:cs="Times New Roman"/>
          <w:sz w:val="26"/>
          <w:szCs w:val="26"/>
        </w:rPr>
        <w:t xml:space="preserve">, в соответствии </w:t>
      </w:r>
      <w:r w:rsidR="005C0370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22564B">
        <w:rPr>
          <w:rFonts w:ascii="Times New Roman" w:hAnsi="Times New Roman" w:cs="Times New Roman"/>
          <w:sz w:val="26"/>
          <w:szCs w:val="26"/>
        </w:rPr>
        <w:t xml:space="preserve">с постановлением Губернатора Волгоградской области от 09 декабря 2020 г. </w:t>
      </w:r>
      <w:r w:rsidR="005C0370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22564B">
        <w:rPr>
          <w:rFonts w:ascii="Times New Roman" w:hAnsi="Times New Roman" w:cs="Times New Roman"/>
          <w:sz w:val="26"/>
          <w:szCs w:val="26"/>
        </w:rPr>
        <w:t>№ 759-п «О мерах по поддержке социально ориентированных некоммерческих организаций</w:t>
      </w:r>
      <w:r w:rsidR="005C0370">
        <w:rPr>
          <w:rFonts w:ascii="Times New Roman" w:hAnsi="Times New Roman" w:cs="Times New Roman"/>
          <w:sz w:val="26"/>
          <w:szCs w:val="26"/>
        </w:rPr>
        <w:t>»</w:t>
      </w:r>
      <w:r w:rsidR="005069C9">
        <w:rPr>
          <w:rFonts w:ascii="Times New Roman" w:hAnsi="Times New Roman" w:cs="Times New Roman"/>
          <w:sz w:val="26"/>
          <w:szCs w:val="26"/>
        </w:rPr>
        <w:t>,</w:t>
      </w:r>
      <w:r w:rsidR="001651CE">
        <w:rPr>
          <w:rFonts w:ascii="Times New Roman" w:hAnsi="Times New Roman" w:cs="Times New Roman"/>
          <w:sz w:val="26"/>
          <w:szCs w:val="26"/>
        </w:rPr>
        <w:t xml:space="preserve"> </w:t>
      </w:r>
      <w:r w:rsidR="001651CE" w:rsidRPr="001651CE">
        <w:rPr>
          <w:rFonts w:ascii="Times New Roman" w:eastAsia="Times New Roman" w:hAnsi="Times New Roman" w:cs="Times New Roman"/>
          <w:sz w:val="26"/>
          <w:szCs w:val="26"/>
          <w:lang w:eastAsia="ru-RU"/>
        </w:rPr>
        <w:t>п о с т а н о в л я ю</w:t>
      </w:r>
      <w:r w:rsidR="001651C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4F259E" w:rsidRPr="004F259E" w:rsidRDefault="00237975" w:rsidP="00237975">
      <w:pPr>
        <w:autoSpaceDE w:val="0"/>
        <w:autoSpaceDN w:val="0"/>
        <w:adjustRightInd w:val="0"/>
        <w:spacing w:after="0" w:line="240" w:lineRule="auto"/>
        <w:ind w:left="-142" w:right="424"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1"/>
      <w:bookmarkEnd w:id="1"/>
      <w:r>
        <w:rPr>
          <w:rFonts w:ascii="Times New Roman" w:hAnsi="Times New Roman" w:cs="Times New Roman"/>
          <w:sz w:val="26"/>
          <w:szCs w:val="26"/>
        </w:rPr>
        <w:t>1. </w:t>
      </w:r>
      <w:r w:rsidR="004F259E" w:rsidRPr="004F259E">
        <w:rPr>
          <w:rFonts w:ascii="Times New Roman" w:hAnsi="Times New Roman" w:cs="Times New Roman"/>
          <w:sz w:val="26"/>
          <w:szCs w:val="26"/>
        </w:rPr>
        <w:t>Установить, что социально ориентированные некоммерческие организации</w:t>
      </w:r>
      <w:r w:rsidR="005C0370">
        <w:rPr>
          <w:rFonts w:ascii="Times New Roman" w:hAnsi="Times New Roman" w:cs="Times New Roman"/>
          <w:sz w:val="26"/>
          <w:szCs w:val="26"/>
        </w:rPr>
        <w:t xml:space="preserve"> </w:t>
      </w:r>
      <w:r w:rsidR="004F259E" w:rsidRPr="004F259E">
        <w:rPr>
          <w:rFonts w:ascii="Times New Roman" w:hAnsi="Times New Roman" w:cs="Times New Roman"/>
          <w:sz w:val="26"/>
          <w:szCs w:val="26"/>
        </w:rPr>
        <w:t xml:space="preserve"> являющиеся арендаторами недвижимого имущества, находящегося </w:t>
      </w:r>
      <w:r w:rsidR="005C0370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4F259E" w:rsidRPr="004F259E">
        <w:rPr>
          <w:rFonts w:ascii="Times New Roman" w:hAnsi="Times New Roman" w:cs="Times New Roman"/>
          <w:sz w:val="26"/>
          <w:szCs w:val="26"/>
        </w:rPr>
        <w:t xml:space="preserve">в собственности </w:t>
      </w:r>
      <w:r w:rsidR="004F259E">
        <w:rPr>
          <w:rFonts w:ascii="Times New Roman" w:hAnsi="Times New Roman" w:cs="Times New Roman"/>
          <w:sz w:val="26"/>
          <w:szCs w:val="26"/>
        </w:rPr>
        <w:t>Городищенского муниципального района</w:t>
      </w:r>
      <w:r w:rsidR="004F259E" w:rsidRPr="004F259E">
        <w:rPr>
          <w:rFonts w:ascii="Times New Roman" w:hAnsi="Times New Roman" w:cs="Times New Roman"/>
          <w:sz w:val="26"/>
          <w:szCs w:val="26"/>
        </w:rPr>
        <w:t xml:space="preserve">, в том числе недвижимого имущества, закрепленного на праве хозяйственного ведения или оперативного управления за </w:t>
      </w:r>
      <w:r w:rsidR="001651CE">
        <w:rPr>
          <w:rFonts w:ascii="Times New Roman" w:hAnsi="Times New Roman" w:cs="Times New Roman"/>
          <w:sz w:val="26"/>
          <w:szCs w:val="26"/>
        </w:rPr>
        <w:t>муниципальными</w:t>
      </w:r>
      <w:r w:rsidR="004F259E" w:rsidRPr="004F259E">
        <w:rPr>
          <w:rFonts w:ascii="Times New Roman" w:hAnsi="Times New Roman" w:cs="Times New Roman"/>
          <w:sz w:val="26"/>
          <w:szCs w:val="26"/>
        </w:rPr>
        <w:t xml:space="preserve"> унитарными предприятиями </w:t>
      </w:r>
      <w:r w:rsidR="004F259E">
        <w:rPr>
          <w:rFonts w:ascii="Times New Roman" w:hAnsi="Times New Roman" w:cs="Times New Roman"/>
          <w:sz w:val="26"/>
          <w:szCs w:val="26"/>
        </w:rPr>
        <w:t>Городищенского муниципального района</w:t>
      </w:r>
      <w:r w:rsidR="004F259E" w:rsidRPr="004F259E">
        <w:rPr>
          <w:rFonts w:ascii="Times New Roman" w:hAnsi="Times New Roman" w:cs="Times New Roman"/>
          <w:sz w:val="26"/>
          <w:szCs w:val="26"/>
        </w:rPr>
        <w:t xml:space="preserve">, </w:t>
      </w:r>
      <w:r w:rsidR="001651CE">
        <w:rPr>
          <w:rFonts w:ascii="Times New Roman" w:hAnsi="Times New Roman" w:cs="Times New Roman"/>
          <w:sz w:val="26"/>
          <w:szCs w:val="26"/>
        </w:rPr>
        <w:t>муниципальными</w:t>
      </w:r>
      <w:r w:rsidR="004F259E" w:rsidRPr="004F259E">
        <w:rPr>
          <w:rFonts w:ascii="Times New Roman" w:hAnsi="Times New Roman" w:cs="Times New Roman"/>
          <w:sz w:val="26"/>
          <w:szCs w:val="26"/>
        </w:rPr>
        <w:t xml:space="preserve"> учреждениями </w:t>
      </w:r>
      <w:r w:rsidR="004F259E">
        <w:rPr>
          <w:rFonts w:ascii="Times New Roman" w:hAnsi="Times New Roman" w:cs="Times New Roman"/>
          <w:sz w:val="26"/>
          <w:szCs w:val="26"/>
        </w:rPr>
        <w:t>Городищенского муниципального района</w:t>
      </w:r>
      <w:r w:rsidR="004F259E" w:rsidRPr="004F259E">
        <w:rPr>
          <w:rFonts w:ascii="Times New Roman" w:hAnsi="Times New Roman" w:cs="Times New Roman"/>
          <w:sz w:val="26"/>
          <w:szCs w:val="26"/>
        </w:rPr>
        <w:t xml:space="preserve">, заключившие договоры аренды </w:t>
      </w:r>
      <w:r w:rsidR="005C0370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4F259E" w:rsidRPr="004F259E">
        <w:rPr>
          <w:rFonts w:ascii="Times New Roman" w:hAnsi="Times New Roman" w:cs="Times New Roman"/>
          <w:sz w:val="26"/>
          <w:szCs w:val="26"/>
        </w:rPr>
        <w:t>до 16 марта 2020 г., на основании обращений таких социально ориентированных некоммерческих организаций:</w:t>
      </w:r>
    </w:p>
    <w:p w:rsidR="004F259E" w:rsidRPr="004F259E" w:rsidRDefault="001651CE" w:rsidP="00237975">
      <w:pPr>
        <w:autoSpaceDE w:val="0"/>
        <w:autoSpaceDN w:val="0"/>
        <w:adjustRightInd w:val="0"/>
        <w:spacing w:after="0" w:line="240" w:lineRule="auto"/>
        <w:ind w:left="-142" w:right="424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F259E" w:rsidRPr="004F259E">
        <w:rPr>
          <w:rFonts w:ascii="Times New Roman" w:hAnsi="Times New Roman" w:cs="Times New Roman"/>
          <w:sz w:val="26"/>
          <w:szCs w:val="26"/>
        </w:rPr>
        <w:t xml:space="preserve">освобождаются от уплаты арендной платы с 16 марта 2020 г. на период действия режима повышенной готовности функционирования органов управления, сил и средств территориальной подсистемы Волгоградской области единой государственной системы предупреждения и ликвидации чрезвычайных ситуаций, установленного </w:t>
      </w:r>
      <w:hyperlink r:id="rId6" w:history="1">
        <w:r w:rsidR="004F259E" w:rsidRPr="004F259E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="004F259E" w:rsidRPr="004F259E">
        <w:rPr>
          <w:rFonts w:ascii="Times New Roman" w:hAnsi="Times New Roman" w:cs="Times New Roman"/>
          <w:sz w:val="26"/>
          <w:szCs w:val="26"/>
        </w:rPr>
        <w:t xml:space="preserve"> Губернатора Волгоградск</w:t>
      </w:r>
      <w:r w:rsidR="004F259E">
        <w:rPr>
          <w:rFonts w:ascii="Times New Roman" w:hAnsi="Times New Roman" w:cs="Times New Roman"/>
          <w:sz w:val="26"/>
          <w:szCs w:val="26"/>
        </w:rPr>
        <w:t xml:space="preserve">ой области </w:t>
      </w:r>
      <w:r w:rsidR="00D80E46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4F259E">
        <w:rPr>
          <w:rFonts w:ascii="Times New Roman" w:hAnsi="Times New Roman" w:cs="Times New Roman"/>
          <w:sz w:val="26"/>
          <w:szCs w:val="26"/>
        </w:rPr>
        <w:t>от 15 марта 2020 г. № 179 «</w:t>
      </w:r>
      <w:r w:rsidR="004F259E" w:rsidRPr="004F259E">
        <w:rPr>
          <w:rFonts w:ascii="Times New Roman" w:hAnsi="Times New Roman" w:cs="Times New Roman"/>
          <w:sz w:val="26"/>
          <w:szCs w:val="26"/>
        </w:rPr>
        <w:t>О введении режима повышенной готовности функционирования органов управления, сил и средств территориальной подсистемы Волгоградской области единой государственной системы предупреждения и л</w:t>
      </w:r>
      <w:r w:rsidR="004F259E">
        <w:rPr>
          <w:rFonts w:ascii="Times New Roman" w:hAnsi="Times New Roman" w:cs="Times New Roman"/>
          <w:sz w:val="26"/>
          <w:szCs w:val="26"/>
        </w:rPr>
        <w:t>иквидации чрезвычайных ситуаций»</w:t>
      </w:r>
      <w:r w:rsidR="004F259E" w:rsidRPr="004F259E">
        <w:rPr>
          <w:rFonts w:ascii="Times New Roman" w:hAnsi="Times New Roman" w:cs="Times New Roman"/>
          <w:sz w:val="26"/>
          <w:szCs w:val="26"/>
        </w:rPr>
        <w:t xml:space="preserve"> (далее именуется - режим повышенной готовности);</w:t>
      </w:r>
    </w:p>
    <w:p w:rsidR="004F259E" w:rsidRPr="004F259E" w:rsidRDefault="001651CE" w:rsidP="00237975">
      <w:pPr>
        <w:autoSpaceDE w:val="0"/>
        <w:autoSpaceDN w:val="0"/>
        <w:adjustRightInd w:val="0"/>
        <w:spacing w:after="0" w:line="240" w:lineRule="auto"/>
        <w:ind w:left="-142" w:right="424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F259E" w:rsidRPr="004F259E">
        <w:rPr>
          <w:rFonts w:ascii="Times New Roman" w:hAnsi="Times New Roman" w:cs="Times New Roman"/>
          <w:sz w:val="26"/>
          <w:szCs w:val="26"/>
        </w:rPr>
        <w:t xml:space="preserve">получают отсрочку уплаты арендной платы на шесть месяцев с даты прекращения режима повышенной готовности и возможность ее уплаты </w:t>
      </w:r>
      <w:r w:rsidR="004F259E" w:rsidRPr="004F259E">
        <w:rPr>
          <w:rFonts w:ascii="Times New Roman" w:hAnsi="Times New Roman" w:cs="Times New Roman"/>
          <w:sz w:val="26"/>
          <w:szCs w:val="26"/>
        </w:rPr>
        <w:lastRenderedPageBreak/>
        <w:t>равными частями в сроки, предусмотренные договорами аренды в 2021 году, или на иных условиях, предложенных арендаторами, по согласованию сторон.</w:t>
      </w:r>
    </w:p>
    <w:p w:rsidR="004F259E" w:rsidRPr="004F259E" w:rsidRDefault="001651CE" w:rsidP="00237975">
      <w:pPr>
        <w:autoSpaceDE w:val="0"/>
        <w:autoSpaceDN w:val="0"/>
        <w:adjustRightInd w:val="0"/>
        <w:spacing w:after="0" w:line="240" w:lineRule="auto"/>
        <w:ind w:left="-142" w:right="424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 Муниципальным</w:t>
      </w:r>
      <w:r w:rsidR="004F259E" w:rsidRPr="004F259E">
        <w:rPr>
          <w:rFonts w:ascii="Times New Roman" w:hAnsi="Times New Roman" w:cs="Times New Roman"/>
          <w:sz w:val="26"/>
          <w:szCs w:val="26"/>
        </w:rPr>
        <w:t xml:space="preserve"> унитарным предприятиям</w:t>
      </w:r>
      <w:r w:rsidRPr="001651C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Городищенского муниципального района</w:t>
      </w:r>
      <w:r w:rsidR="004F259E" w:rsidRPr="004F259E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муниципальным </w:t>
      </w:r>
      <w:r w:rsidR="004F259E" w:rsidRPr="004F259E">
        <w:rPr>
          <w:rFonts w:ascii="Times New Roman" w:hAnsi="Times New Roman" w:cs="Times New Roman"/>
          <w:sz w:val="26"/>
          <w:szCs w:val="26"/>
        </w:rPr>
        <w:t xml:space="preserve">учреждениям </w:t>
      </w:r>
      <w:r>
        <w:rPr>
          <w:rFonts w:ascii="Times New Roman" w:hAnsi="Times New Roman" w:cs="Times New Roman"/>
          <w:sz w:val="26"/>
          <w:szCs w:val="26"/>
        </w:rPr>
        <w:t>Городищенского муниципального района</w:t>
      </w:r>
      <w:r w:rsidRPr="004F259E">
        <w:rPr>
          <w:rFonts w:ascii="Times New Roman" w:hAnsi="Times New Roman" w:cs="Times New Roman"/>
          <w:sz w:val="26"/>
          <w:szCs w:val="26"/>
        </w:rPr>
        <w:t xml:space="preserve"> </w:t>
      </w:r>
      <w:r w:rsidR="004F259E" w:rsidRPr="004F259E">
        <w:rPr>
          <w:rFonts w:ascii="Times New Roman" w:hAnsi="Times New Roman" w:cs="Times New Roman"/>
          <w:sz w:val="26"/>
          <w:szCs w:val="26"/>
        </w:rPr>
        <w:t xml:space="preserve">в течение трех рабочих дней со дня обращения арендатора, указанного в </w:t>
      </w:r>
      <w:hyperlink w:anchor="Par1" w:history="1">
        <w:r w:rsidR="004F259E" w:rsidRPr="001651CE">
          <w:rPr>
            <w:rFonts w:ascii="Times New Roman" w:hAnsi="Times New Roman" w:cs="Times New Roman"/>
            <w:sz w:val="26"/>
            <w:szCs w:val="26"/>
          </w:rPr>
          <w:t>пункте 1</w:t>
        </w:r>
      </w:hyperlink>
      <w:r w:rsidR="004F259E" w:rsidRPr="004F259E">
        <w:rPr>
          <w:rFonts w:ascii="Times New Roman" w:hAnsi="Times New Roman" w:cs="Times New Roman"/>
          <w:sz w:val="26"/>
          <w:szCs w:val="26"/>
        </w:rPr>
        <w:t xml:space="preserve"> настоящего постановления, обеспечить заключение соответствующего дополнительного соглашения.</w:t>
      </w:r>
    </w:p>
    <w:p w:rsidR="004F259E" w:rsidRPr="004F259E" w:rsidRDefault="001651CE" w:rsidP="00237975">
      <w:pPr>
        <w:autoSpaceDE w:val="0"/>
        <w:autoSpaceDN w:val="0"/>
        <w:adjustRightInd w:val="0"/>
        <w:spacing w:after="0" w:line="240" w:lineRule="auto"/>
        <w:ind w:left="-142" w:right="424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 В</w:t>
      </w:r>
      <w:r w:rsidR="004F259E" w:rsidRPr="004F259E">
        <w:rPr>
          <w:rFonts w:ascii="Times New Roman" w:hAnsi="Times New Roman" w:cs="Times New Roman"/>
          <w:sz w:val="26"/>
          <w:szCs w:val="26"/>
        </w:rPr>
        <w:t xml:space="preserve"> течение трех рабочих дней со дня вступления в силу настоящего постановления разместить на официальном сайте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Городищенского муниципального района </w:t>
      </w:r>
      <w:r w:rsidR="004F259E" w:rsidRPr="004F259E">
        <w:rPr>
          <w:rFonts w:ascii="Times New Roman" w:hAnsi="Times New Roman" w:cs="Times New Roman"/>
          <w:sz w:val="26"/>
          <w:szCs w:val="26"/>
        </w:rPr>
        <w:t xml:space="preserve">Волгоградской области </w:t>
      </w:r>
      <w:r w:rsidR="00237975">
        <w:rPr>
          <w:rFonts w:ascii="Times New Roman" w:hAnsi="Times New Roman" w:cs="Times New Roman"/>
          <w:sz w:val="26"/>
          <w:szCs w:val="26"/>
        </w:rPr>
        <w:br/>
      </w:r>
      <w:r w:rsidR="004F259E" w:rsidRPr="004F259E"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сети Интернет информацию </w:t>
      </w:r>
      <w:r w:rsidR="00237975">
        <w:rPr>
          <w:rFonts w:ascii="Times New Roman" w:hAnsi="Times New Roman" w:cs="Times New Roman"/>
          <w:sz w:val="26"/>
          <w:szCs w:val="26"/>
        </w:rPr>
        <w:br/>
      </w:r>
      <w:r w:rsidR="004F259E" w:rsidRPr="004F259E">
        <w:rPr>
          <w:rFonts w:ascii="Times New Roman" w:hAnsi="Times New Roman" w:cs="Times New Roman"/>
          <w:sz w:val="26"/>
          <w:szCs w:val="26"/>
        </w:rPr>
        <w:t xml:space="preserve">о возможности заключения дополнительного соглашения в соответствии </w:t>
      </w:r>
      <w:r w:rsidR="00237975">
        <w:rPr>
          <w:rFonts w:ascii="Times New Roman" w:hAnsi="Times New Roman" w:cs="Times New Roman"/>
          <w:sz w:val="26"/>
          <w:szCs w:val="26"/>
        </w:rPr>
        <w:br/>
      </w:r>
      <w:r w:rsidR="004F259E" w:rsidRPr="004F259E">
        <w:rPr>
          <w:rFonts w:ascii="Times New Roman" w:hAnsi="Times New Roman" w:cs="Times New Roman"/>
          <w:sz w:val="26"/>
          <w:szCs w:val="26"/>
        </w:rPr>
        <w:t xml:space="preserve">с </w:t>
      </w:r>
      <w:r w:rsidR="004F259E" w:rsidRPr="001651CE">
        <w:rPr>
          <w:rFonts w:ascii="Times New Roman" w:hAnsi="Times New Roman" w:cs="Times New Roman"/>
          <w:sz w:val="26"/>
          <w:szCs w:val="26"/>
        </w:rPr>
        <w:t xml:space="preserve">требованиями </w:t>
      </w:r>
      <w:hyperlink w:anchor="Par1" w:history="1">
        <w:r w:rsidR="004F259E" w:rsidRPr="001651CE">
          <w:rPr>
            <w:rFonts w:ascii="Times New Roman" w:hAnsi="Times New Roman" w:cs="Times New Roman"/>
            <w:sz w:val="26"/>
            <w:szCs w:val="26"/>
          </w:rPr>
          <w:t>пункта 1</w:t>
        </w:r>
      </w:hyperlink>
      <w:r w:rsidR="004F259E" w:rsidRPr="004F259E">
        <w:rPr>
          <w:rFonts w:ascii="Times New Roman" w:hAnsi="Times New Roman" w:cs="Times New Roman"/>
          <w:sz w:val="26"/>
          <w:szCs w:val="26"/>
        </w:rPr>
        <w:t xml:space="preserve"> настоящего постановления.</w:t>
      </w:r>
    </w:p>
    <w:p w:rsidR="004F259E" w:rsidRPr="004F259E" w:rsidRDefault="003652E3" w:rsidP="00237975">
      <w:pPr>
        <w:autoSpaceDE w:val="0"/>
        <w:autoSpaceDN w:val="0"/>
        <w:adjustRightInd w:val="0"/>
        <w:spacing w:after="0" w:line="240" w:lineRule="auto"/>
        <w:ind w:left="-142" w:right="424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1651CE">
        <w:rPr>
          <w:rFonts w:ascii="Times New Roman" w:hAnsi="Times New Roman" w:cs="Times New Roman"/>
          <w:sz w:val="26"/>
          <w:szCs w:val="26"/>
        </w:rPr>
        <w:t>. </w:t>
      </w:r>
      <w:r w:rsidR="004F259E" w:rsidRPr="004F259E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со дня его официального опубликования и распространяет свое действие на отношения, возникшие </w:t>
      </w:r>
      <w:r w:rsidR="005C0370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4F259E" w:rsidRPr="004F259E">
        <w:rPr>
          <w:rFonts w:ascii="Times New Roman" w:hAnsi="Times New Roman" w:cs="Times New Roman"/>
          <w:sz w:val="26"/>
          <w:szCs w:val="26"/>
        </w:rPr>
        <w:t>с 16 марта 2020 г.</w:t>
      </w:r>
    </w:p>
    <w:p w:rsidR="005069C9" w:rsidRPr="005069C9" w:rsidRDefault="005069C9" w:rsidP="00237975">
      <w:pPr>
        <w:tabs>
          <w:tab w:val="left" w:pos="0"/>
        </w:tabs>
        <w:ind w:left="-142" w:right="424"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69C9">
        <w:rPr>
          <w:rFonts w:ascii="Times New Roman" w:hAnsi="Times New Roman" w:cs="Times New Roman"/>
          <w:sz w:val="26"/>
          <w:szCs w:val="26"/>
        </w:rPr>
        <w:t>5</w:t>
      </w:r>
      <w:r w:rsidR="00237975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  <w:r w:rsidRPr="005069C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исполнением постановления оставляю за собой.</w:t>
      </w:r>
    </w:p>
    <w:p w:rsidR="003978C9" w:rsidRDefault="0016057B" w:rsidP="00237975">
      <w:pPr>
        <w:tabs>
          <w:tab w:val="left" w:pos="951"/>
        </w:tabs>
        <w:ind w:left="-142" w:right="424" w:firstLine="708"/>
      </w:pPr>
    </w:p>
    <w:p w:rsidR="005C0370" w:rsidRDefault="005C0370" w:rsidP="00237975">
      <w:pPr>
        <w:tabs>
          <w:tab w:val="left" w:pos="951"/>
        </w:tabs>
        <w:ind w:left="-142" w:right="424"/>
      </w:pPr>
    </w:p>
    <w:p w:rsidR="004F259E" w:rsidRPr="004F259E" w:rsidRDefault="004F259E" w:rsidP="00237975">
      <w:pPr>
        <w:spacing w:after="0" w:line="240" w:lineRule="auto"/>
        <w:ind w:left="-142" w:right="4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259E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Городищенского</w:t>
      </w:r>
    </w:p>
    <w:p w:rsidR="004F259E" w:rsidRPr="004F259E" w:rsidRDefault="004F259E" w:rsidP="00237975">
      <w:pPr>
        <w:spacing w:after="0" w:line="240" w:lineRule="auto"/>
        <w:ind w:left="-142" w:right="4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25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района                                                                       </w:t>
      </w:r>
      <w:r w:rsidR="002379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4F259E">
        <w:rPr>
          <w:rFonts w:ascii="Times New Roman" w:eastAsia="Times New Roman" w:hAnsi="Times New Roman" w:cs="Times New Roman"/>
          <w:sz w:val="26"/>
          <w:szCs w:val="26"/>
          <w:lang w:eastAsia="ru-RU"/>
        </w:rPr>
        <w:t>А.В. Кагитин</w:t>
      </w:r>
    </w:p>
    <w:p w:rsidR="004F259E" w:rsidRPr="004F259E" w:rsidRDefault="004F259E" w:rsidP="004F259E">
      <w:pPr>
        <w:tabs>
          <w:tab w:val="left" w:pos="951"/>
        </w:tabs>
      </w:pPr>
    </w:p>
    <w:sectPr w:rsidR="004F259E" w:rsidRPr="004F2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4C4"/>
    <w:rsid w:val="0016057B"/>
    <w:rsid w:val="001651CE"/>
    <w:rsid w:val="0022564B"/>
    <w:rsid w:val="00237975"/>
    <w:rsid w:val="00282CAF"/>
    <w:rsid w:val="003652E3"/>
    <w:rsid w:val="004F259E"/>
    <w:rsid w:val="005069C9"/>
    <w:rsid w:val="005C0370"/>
    <w:rsid w:val="00D72C90"/>
    <w:rsid w:val="00D80E46"/>
    <w:rsid w:val="00DC402A"/>
    <w:rsid w:val="00F5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CF4891BBA144088E34BA22F880C5F2B058F9E2A96B946709983174BCB4557C0625937405B7FACADAC153DED830B8552C7D1X1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А. Наумова</dc:creator>
  <cp:keywords/>
  <dc:description/>
  <cp:lastModifiedBy>Наталья А. Наумова</cp:lastModifiedBy>
  <cp:revision>7</cp:revision>
  <cp:lastPrinted>2021-02-10T11:04:00Z</cp:lastPrinted>
  <dcterms:created xsi:type="dcterms:W3CDTF">2021-02-05T11:23:00Z</dcterms:created>
  <dcterms:modified xsi:type="dcterms:W3CDTF">2021-02-18T05:22:00Z</dcterms:modified>
</cp:coreProperties>
</file>