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92" w:rsidRDefault="00112792" w:rsidP="0011279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-426518</wp:posOffset>
            </wp:positionV>
            <wp:extent cx="534670" cy="619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2792" w:rsidRDefault="00112792" w:rsidP="00112792">
      <w:pPr>
        <w:jc w:val="center"/>
        <w:rPr>
          <w:b/>
        </w:rPr>
      </w:pPr>
    </w:p>
    <w:p w:rsidR="00112792" w:rsidRDefault="00112792" w:rsidP="00112792">
      <w:pPr>
        <w:jc w:val="center"/>
        <w:rPr>
          <w:b/>
        </w:rPr>
      </w:pPr>
      <w:r>
        <w:rPr>
          <w:b/>
        </w:rPr>
        <w:t xml:space="preserve">ВОЛГОГРАДСКАЯ ОБЛАСТЬ </w:t>
      </w:r>
    </w:p>
    <w:p w:rsidR="00112792" w:rsidRDefault="00112792" w:rsidP="00112792">
      <w:pPr>
        <w:jc w:val="center"/>
        <w:rPr>
          <w:b/>
        </w:rPr>
      </w:pPr>
    </w:p>
    <w:p w:rsidR="00112792" w:rsidRDefault="00112792" w:rsidP="00112792">
      <w:pPr>
        <w:pStyle w:val="2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112792" w:rsidRDefault="00112792" w:rsidP="00112792">
      <w:pPr>
        <w:pStyle w:val="1"/>
        <w:pBdr>
          <w:bottom w:val="thinThickSmallGap" w:sz="24" w:space="1" w:color="auto"/>
        </w:pBdr>
        <w:rPr>
          <w:sz w:val="24"/>
        </w:rPr>
      </w:pPr>
    </w:p>
    <w:p w:rsidR="00112792" w:rsidRDefault="00112792" w:rsidP="00112792">
      <w:pPr>
        <w:pStyle w:val="1"/>
        <w:pBdr>
          <w:bottom w:val="thinThickSmallGap" w:sz="24" w:space="1" w:color="auto"/>
        </w:pBdr>
        <w:rPr>
          <w:sz w:val="24"/>
          <w:szCs w:val="24"/>
        </w:rPr>
      </w:pPr>
      <w:r>
        <w:rPr>
          <w:sz w:val="24"/>
          <w:szCs w:val="24"/>
        </w:rPr>
        <w:t>АДМИНИСТРАЦИИ ГОРОДИЩЕНСКОГО МУНИЦИПАЛЬНОГО РАЙОНА</w:t>
      </w:r>
    </w:p>
    <w:p w:rsidR="00304627" w:rsidRPr="00304627" w:rsidRDefault="00304627" w:rsidP="00304627">
      <w:pPr>
        <w:pStyle w:val="4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0462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от  16 марта 2015 г.  № 623</w:t>
      </w:r>
    </w:p>
    <w:p w:rsidR="00112792" w:rsidRDefault="00112792" w:rsidP="00112792">
      <w:pPr>
        <w:tabs>
          <w:tab w:val="left" w:pos="0"/>
        </w:tabs>
        <w:rPr>
          <w:sz w:val="28"/>
        </w:rPr>
      </w:pPr>
    </w:p>
    <w:p w:rsidR="00112792" w:rsidRDefault="00112792" w:rsidP="00112792">
      <w:pPr>
        <w:tabs>
          <w:tab w:val="left" w:pos="0"/>
        </w:tabs>
        <w:rPr>
          <w:sz w:val="28"/>
        </w:rPr>
      </w:pPr>
    </w:p>
    <w:p w:rsidR="00112792" w:rsidRPr="00714503" w:rsidRDefault="00112792" w:rsidP="00112792">
      <w:pPr>
        <w:tabs>
          <w:tab w:val="left" w:pos="0"/>
        </w:tabs>
        <w:rPr>
          <w:sz w:val="28"/>
          <w:szCs w:val="28"/>
        </w:rPr>
      </w:pPr>
    </w:p>
    <w:p w:rsidR="00112792" w:rsidRPr="00714503" w:rsidRDefault="0098351F" w:rsidP="0098351F">
      <w:pPr>
        <w:pStyle w:val="a3"/>
        <w:jc w:val="center"/>
        <w:rPr>
          <w:szCs w:val="28"/>
        </w:rPr>
      </w:pPr>
      <w:r>
        <w:rPr>
          <w:szCs w:val="28"/>
        </w:rPr>
        <w:t xml:space="preserve">Об утверждении плана обеспечения устойчивого развития экономики </w:t>
      </w:r>
      <w:r w:rsidR="00CF7F73">
        <w:rPr>
          <w:szCs w:val="28"/>
        </w:rPr>
        <w:t xml:space="preserve">и </w:t>
      </w:r>
      <w:r>
        <w:rPr>
          <w:szCs w:val="28"/>
        </w:rPr>
        <w:t>социальной  стабильности  Городищенского  муниципального                  района на 2015-2017 годы</w:t>
      </w:r>
    </w:p>
    <w:p w:rsidR="0082117E" w:rsidRDefault="0082117E" w:rsidP="00112792">
      <w:pPr>
        <w:pStyle w:val="a3"/>
        <w:rPr>
          <w:szCs w:val="28"/>
        </w:rPr>
      </w:pPr>
    </w:p>
    <w:p w:rsidR="0098351F" w:rsidRDefault="0098351F" w:rsidP="00112792">
      <w:pPr>
        <w:pStyle w:val="a3"/>
        <w:rPr>
          <w:szCs w:val="28"/>
        </w:rPr>
      </w:pPr>
    </w:p>
    <w:p w:rsidR="0098351F" w:rsidRDefault="0098351F" w:rsidP="00112792">
      <w:pPr>
        <w:pStyle w:val="a3"/>
        <w:rPr>
          <w:szCs w:val="28"/>
        </w:rPr>
      </w:pPr>
    </w:p>
    <w:p w:rsidR="0098351F" w:rsidRDefault="0098351F" w:rsidP="0098351F">
      <w:pPr>
        <w:pStyle w:val="a3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 xml:space="preserve">В соответствии с постановлением Губернатора Волгоградской области от 27 января 2015 г. № </w:t>
      </w:r>
      <w:r w:rsidRPr="0098351F">
        <w:rPr>
          <w:szCs w:val="28"/>
        </w:rPr>
        <w:t>51 «</w:t>
      </w:r>
      <w:r w:rsidRPr="0098351F">
        <w:rPr>
          <w:rFonts w:eastAsiaTheme="minorHAnsi"/>
          <w:szCs w:val="28"/>
          <w:lang w:eastAsia="en-US"/>
        </w:rPr>
        <w:t>О мерах по обеспечению устойчивого развития экономики и социальной стабильности Волгоградской области»</w:t>
      </w:r>
      <w:r>
        <w:rPr>
          <w:rFonts w:eastAsiaTheme="minorHAnsi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Cs w:val="28"/>
          <w:lang w:eastAsia="en-US"/>
        </w:rPr>
        <w:t>п</w:t>
      </w:r>
      <w:proofErr w:type="gramEnd"/>
      <w:r>
        <w:rPr>
          <w:rFonts w:eastAsiaTheme="minorHAnsi"/>
          <w:szCs w:val="28"/>
          <w:lang w:eastAsia="en-US"/>
        </w:rPr>
        <w:t xml:space="preserve"> о с т а н о в л я ю:</w:t>
      </w:r>
    </w:p>
    <w:p w:rsidR="0098351F" w:rsidRDefault="0098351F" w:rsidP="009835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F7F73">
        <w:rPr>
          <w:rFonts w:eastAsiaTheme="minorHAnsi"/>
          <w:sz w:val="28"/>
          <w:szCs w:val="28"/>
          <w:lang w:eastAsia="en-US"/>
        </w:rPr>
        <w:t xml:space="preserve"> </w:t>
      </w:r>
      <w:r w:rsidRPr="0098351F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6" w:history="1">
        <w:r w:rsidRPr="0098351F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98351F">
        <w:rPr>
          <w:rFonts w:eastAsiaTheme="minorHAnsi"/>
          <w:sz w:val="28"/>
          <w:szCs w:val="28"/>
          <w:lang w:eastAsia="en-US"/>
        </w:rPr>
        <w:t xml:space="preserve"> обеспечения устойчивого развития экономики и социальной стабильности </w:t>
      </w:r>
      <w:r>
        <w:rPr>
          <w:sz w:val="28"/>
          <w:szCs w:val="28"/>
        </w:rPr>
        <w:t xml:space="preserve">Городищенского </w:t>
      </w:r>
      <w:r w:rsidRPr="0098351F">
        <w:rPr>
          <w:sz w:val="28"/>
          <w:szCs w:val="28"/>
        </w:rPr>
        <w:t>муниципального              района на 2015-2017 годы</w:t>
      </w:r>
      <w:r w:rsidRPr="0098351F">
        <w:rPr>
          <w:rFonts w:eastAsiaTheme="minorHAnsi"/>
          <w:sz w:val="28"/>
          <w:szCs w:val="28"/>
          <w:lang w:eastAsia="en-US"/>
        </w:rPr>
        <w:t xml:space="preserve"> (далее именуется - План).</w:t>
      </w:r>
    </w:p>
    <w:p w:rsidR="0098351F" w:rsidRDefault="00E64235" w:rsidP="009835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CF7F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Отв</w:t>
      </w:r>
      <w:r w:rsidR="00DC2474">
        <w:rPr>
          <w:rFonts w:eastAsiaTheme="minorHAnsi"/>
          <w:sz w:val="28"/>
          <w:szCs w:val="28"/>
          <w:lang w:eastAsia="en-US"/>
        </w:rPr>
        <w:t>етс</w:t>
      </w:r>
      <w:r>
        <w:rPr>
          <w:rFonts w:eastAsiaTheme="minorHAnsi"/>
          <w:sz w:val="28"/>
          <w:szCs w:val="28"/>
          <w:lang w:eastAsia="en-US"/>
        </w:rPr>
        <w:t xml:space="preserve">твенным </w:t>
      </w:r>
      <w:r w:rsidR="0098351F">
        <w:rPr>
          <w:rFonts w:eastAsiaTheme="minorHAnsi"/>
          <w:sz w:val="28"/>
          <w:szCs w:val="28"/>
          <w:lang w:eastAsia="en-US"/>
        </w:rPr>
        <w:t xml:space="preserve">исполнителям </w:t>
      </w:r>
      <w:r w:rsidR="006740B3">
        <w:rPr>
          <w:rFonts w:eastAsiaTheme="minorHAnsi"/>
          <w:sz w:val="28"/>
          <w:szCs w:val="28"/>
          <w:lang w:eastAsia="en-US"/>
        </w:rPr>
        <w:t>обеспечить реализацию мероприятий Плана в утвержденные сроки.</w:t>
      </w:r>
    </w:p>
    <w:p w:rsidR="006740B3" w:rsidRDefault="006740B3" w:rsidP="006740B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6740B3">
        <w:rPr>
          <w:sz w:val="28"/>
          <w:szCs w:val="28"/>
        </w:rPr>
        <w:t xml:space="preserve"> </w:t>
      </w:r>
      <w:r w:rsidR="00CF7F73">
        <w:rPr>
          <w:sz w:val="28"/>
          <w:szCs w:val="28"/>
        </w:rPr>
        <w:t xml:space="preserve"> </w:t>
      </w:r>
      <w:r w:rsidRPr="00332FE4">
        <w:rPr>
          <w:sz w:val="28"/>
          <w:szCs w:val="28"/>
        </w:rPr>
        <w:t xml:space="preserve">Постановление подлежит опубликованию </w:t>
      </w:r>
      <w:r>
        <w:rPr>
          <w:sz w:val="28"/>
          <w:szCs w:val="28"/>
        </w:rPr>
        <w:t xml:space="preserve">на официальном сайте администрации </w:t>
      </w:r>
      <w:r w:rsidRPr="00332FE4">
        <w:rPr>
          <w:sz w:val="28"/>
          <w:szCs w:val="28"/>
        </w:rPr>
        <w:t>Городищенского муниципальн</w:t>
      </w:r>
      <w:r>
        <w:rPr>
          <w:sz w:val="28"/>
          <w:szCs w:val="28"/>
        </w:rPr>
        <w:t>ого района.</w:t>
      </w:r>
    </w:p>
    <w:p w:rsidR="006740B3" w:rsidRDefault="006740B3" w:rsidP="006740B3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6740B3">
        <w:rPr>
          <w:sz w:val="28"/>
          <w:szCs w:val="28"/>
        </w:rPr>
        <w:t xml:space="preserve"> </w:t>
      </w:r>
      <w:r w:rsidR="00CF7F73">
        <w:rPr>
          <w:sz w:val="28"/>
          <w:szCs w:val="28"/>
        </w:rPr>
        <w:t xml:space="preserve"> </w:t>
      </w:r>
      <w:proofErr w:type="gramStart"/>
      <w:r w:rsidRPr="009B51A7">
        <w:rPr>
          <w:sz w:val="28"/>
          <w:szCs w:val="28"/>
        </w:rPr>
        <w:t>Контроль за</w:t>
      </w:r>
      <w:proofErr w:type="gramEnd"/>
      <w:r w:rsidRPr="009B51A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B51A7">
        <w:rPr>
          <w:sz w:val="28"/>
          <w:szCs w:val="28"/>
        </w:rPr>
        <w:t>Городищенского</w:t>
      </w:r>
      <w:proofErr w:type="spellEnd"/>
      <w:r w:rsidRPr="009B51A7">
        <w:rPr>
          <w:sz w:val="28"/>
          <w:szCs w:val="28"/>
        </w:rPr>
        <w:t xml:space="preserve">  муниципального </w:t>
      </w:r>
      <w:r w:rsidR="00304627">
        <w:rPr>
          <w:sz w:val="28"/>
          <w:szCs w:val="28"/>
        </w:rPr>
        <w:t>р</w:t>
      </w:r>
      <w:r w:rsidRPr="009B51A7">
        <w:rPr>
          <w:sz w:val="28"/>
          <w:szCs w:val="28"/>
        </w:rPr>
        <w:t xml:space="preserve">айона </w:t>
      </w:r>
      <w:r w:rsidR="00CF7F73">
        <w:rPr>
          <w:sz w:val="28"/>
          <w:szCs w:val="28"/>
        </w:rPr>
        <w:t xml:space="preserve">по экономике и финансам </w:t>
      </w:r>
      <w:r>
        <w:rPr>
          <w:sz w:val="28"/>
          <w:szCs w:val="28"/>
        </w:rPr>
        <w:t>Чумакова С.П.</w:t>
      </w:r>
    </w:p>
    <w:p w:rsidR="006740B3" w:rsidRDefault="006740B3" w:rsidP="006740B3">
      <w:pPr>
        <w:ind w:firstLine="708"/>
        <w:jc w:val="both"/>
        <w:rPr>
          <w:sz w:val="28"/>
          <w:szCs w:val="28"/>
        </w:rPr>
      </w:pPr>
    </w:p>
    <w:p w:rsidR="006740B3" w:rsidRDefault="006740B3" w:rsidP="00112792">
      <w:pPr>
        <w:pStyle w:val="a3"/>
        <w:rPr>
          <w:szCs w:val="28"/>
        </w:rPr>
      </w:pPr>
    </w:p>
    <w:p w:rsidR="00112792" w:rsidRPr="00714503" w:rsidRDefault="00112792" w:rsidP="00112792">
      <w:pPr>
        <w:pStyle w:val="a3"/>
        <w:rPr>
          <w:szCs w:val="28"/>
        </w:rPr>
      </w:pPr>
      <w:r w:rsidRPr="00714503">
        <w:rPr>
          <w:szCs w:val="28"/>
        </w:rPr>
        <w:t>Глава администрации Городищенского</w:t>
      </w:r>
    </w:p>
    <w:p w:rsidR="00DA52A7" w:rsidRDefault="00112792" w:rsidP="00304627">
      <w:pPr>
        <w:pStyle w:val="a3"/>
        <w:rPr>
          <w:sz w:val="18"/>
          <w:szCs w:val="18"/>
        </w:rPr>
      </w:pPr>
      <w:r w:rsidRPr="00714503">
        <w:rPr>
          <w:szCs w:val="28"/>
        </w:rPr>
        <w:t xml:space="preserve">муниципального района         </w:t>
      </w:r>
      <w:r w:rsidRPr="00714503">
        <w:rPr>
          <w:szCs w:val="28"/>
        </w:rPr>
        <w:tab/>
        <w:t xml:space="preserve">                                                       </w:t>
      </w:r>
      <w:r>
        <w:rPr>
          <w:szCs w:val="28"/>
        </w:rPr>
        <w:t xml:space="preserve">Ю.Б. </w:t>
      </w:r>
      <w:proofErr w:type="spellStart"/>
      <w:r>
        <w:rPr>
          <w:szCs w:val="28"/>
        </w:rPr>
        <w:t>Долидзе</w:t>
      </w:r>
      <w:proofErr w:type="spellEnd"/>
    </w:p>
    <w:p w:rsidR="00DA52A7" w:rsidRDefault="00DA52A7" w:rsidP="00DA52A7">
      <w:pPr>
        <w:pStyle w:val="ConsPlusNonformat"/>
        <w:rPr>
          <w:sz w:val="18"/>
          <w:szCs w:val="18"/>
        </w:rPr>
      </w:pPr>
    </w:p>
    <w:p w:rsidR="00DA52A7" w:rsidRDefault="00DA52A7" w:rsidP="00DA52A7">
      <w:pPr>
        <w:pStyle w:val="ConsPlusNonformat"/>
        <w:rPr>
          <w:sz w:val="18"/>
          <w:szCs w:val="18"/>
        </w:rPr>
      </w:pPr>
    </w:p>
    <w:p w:rsidR="00DA52A7" w:rsidRDefault="00DA52A7" w:rsidP="00DA52A7">
      <w:pPr>
        <w:pStyle w:val="ConsPlusNonformat"/>
        <w:rPr>
          <w:sz w:val="18"/>
          <w:szCs w:val="18"/>
        </w:rPr>
      </w:pPr>
    </w:p>
    <w:p w:rsidR="00DA52A7" w:rsidRDefault="00DA52A7" w:rsidP="00DA52A7">
      <w:pPr>
        <w:pStyle w:val="ConsPlusNonformat"/>
        <w:rPr>
          <w:sz w:val="18"/>
          <w:szCs w:val="18"/>
        </w:rPr>
      </w:pPr>
    </w:p>
    <w:p w:rsidR="00DA52A7" w:rsidRDefault="00DA52A7" w:rsidP="00F02DCB">
      <w:pPr>
        <w:jc w:val="center"/>
        <w:rPr>
          <w:b/>
        </w:rPr>
      </w:pPr>
    </w:p>
    <w:p w:rsidR="00DA52A7" w:rsidRDefault="00DA52A7" w:rsidP="00F02DCB">
      <w:pPr>
        <w:jc w:val="center"/>
        <w:rPr>
          <w:b/>
        </w:rPr>
      </w:pPr>
    </w:p>
    <w:p w:rsidR="00DA52A7" w:rsidRDefault="00DA52A7" w:rsidP="00F02DCB">
      <w:pPr>
        <w:jc w:val="center"/>
        <w:rPr>
          <w:b/>
        </w:rPr>
      </w:pPr>
    </w:p>
    <w:p w:rsidR="00D9714E" w:rsidRDefault="00D9714E" w:rsidP="00F02DCB">
      <w:pPr>
        <w:jc w:val="center"/>
        <w:rPr>
          <w:b/>
        </w:rPr>
        <w:sectPr w:rsidR="00D9714E" w:rsidSect="0098351F"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</w:p>
    <w:p w:rsidR="00D9714E" w:rsidRPr="00F8161B" w:rsidRDefault="00D9714E" w:rsidP="00D9714E">
      <w:pPr>
        <w:contextualSpacing/>
        <w:jc w:val="right"/>
        <w:rPr>
          <w:sz w:val="24"/>
          <w:szCs w:val="24"/>
        </w:rPr>
      </w:pPr>
      <w:r w:rsidRPr="00F8161B">
        <w:rPr>
          <w:sz w:val="24"/>
          <w:szCs w:val="24"/>
        </w:rPr>
        <w:lastRenderedPageBreak/>
        <w:t>ПРИЛОЖЕНИЕ</w:t>
      </w:r>
    </w:p>
    <w:p w:rsidR="00D9714E" w:rsidRDefault="00D9714E" w:rsidP="00D9714E">
      <w:pPr>
        <w:contextualSpacing/>
        <w:jc w:val="right"/>
        <w:rPr>
          <w:sz w:val="24"/>
          <w:szCs w:val="24"/>
        </w:rPr>
      </w:pPr>
      <w:r w:rsidRPr="00F8161B">
        <w:rPr>
          <w:sz w:val="24"/>
          <w:szCs w:val="24"/>
        </w:rPr>
        <w:t xml:space="preserve">к постановлению администрации </w:t>
      </w:r>
    </w:p>
    <w:p w:rsidR="00D9714E" w:rsidRDefault="00D9714E" w:rsidP="00D9714E">
      <w:pPr>
        <w:contextualSpacing/>
        <w:jc w:val="right"/>
        <w:rPr>
          <w:sz w:val="24"/>
          <w:szCs w:val="24"/>
        </w:rPr>
      </w:pPr>
      <w:r w:rsidRPr="00F8161B">
        <w:rPr>
          <w:sz w:val="24"/>
          <w:szCs w:val="24"/>
        </w:rPr>
        <w:t>Городищенского муниципального района</w:t>
      </w:r>
    </w:p>
    <w:p w:rsidR="00D9714E" w:rsidRPr="00F8161B" w:rsidRDefault="00D9714E" w:rsidP="00D9714E">
      <w:pPr>
        <w:contextualSpacing/>
        <w:jc w:val="right"/>
        <w:rPr>
          <w:sz w:val="24"/>
          <w:szCs w:val="24"/>
        </w:rPr>
      </w:pPr>
      <w:r w:rsidRPr="00F8161B">
        <w:rPr>
          <w:sz w:val="24"/>
          <w:szCs w:val="24"/>
        </w:rPr>
        <w:t xml:space="preserve"> от  </w:t>
      </w:r>
      <w:r w:rsidR="00304627">
        <w:rPr>
          <w:sz w:val="24"/>
          <w:szCs w:val="24"/>
        </w:rPr>
        <w:t>16</w:t>
      </w:r>
      <w:r w:rsidRPr="00F8161B">
        <w:rPr>
          <w:sz w:val="24"/>
          <w:szCs w:val="24"/>
        </w:rPr>
        <w:t xml:space="preserve"> марта 2015г. №</w:t>
      </w:r>
      <w:r w:rsidR="00304627">
        <w:rPr>
          <w:sz w:val="24"/>
          <w:szCs w:val="24"/>
        </w:rPr>
        <w:t xml:space="preserve"> 623</w:t>
      </w:r>
    </w:p>
    <w:p w:rsidR="00D9714E" w:rsidRDefault="00D9714E" w:rsidP="00D9714E">
      <w:pPr>
        <w:rPr>
          <w:sz w:val="24"/>
          <w:szCs w:val="24"/>
        </w:rPr>
      </w:pPr>
    </w:p>
    <w:p w:rsidR="00D9714E" w:rsidRDefault="00D9714E" w:rsidP="00D9714E">
      <w:pPr>
        <w:contextualSpacing/>
        <w:jc w:val="center"/>
        <w:rPr>
          <w:sz w:val="24"/>
          <w:szCs w:val="24"/>
        </w:rPr>
      </w:pPr>
      <w:r w:rsidRPr="00F8161B">
        <w:rPr>
          <w:sz w:val="24"/>
          <w:szCs w:val="24"/>
        </w:rPr>
        <w:t xml:space="preserve">План  </w:t>
      </w:r>
    </w:p>
    <w:p w:rsidR="00D9714E" w:rsidRDefault="00D9714E" w:rsidP="00D9714E">
      <w:pPr>
        <w:contextualSpacing/>
        <w:jc w:val="center"/>
        <w:rPr>
          <w:sz w:val="24"/>
          <w:szCs w:val="24"/>
        </w:rPr>
      </w:pPr>
      <w:r w:rsidRPr="00F8161B">
        <w:rPr>
          <w:sz w:val="24"/>
          <w:szCs w:val="24"/>
        </w:rPr>
        <w:t>обеспечения устойчивого развития экономики  и социальной стабильности Городищенского муниципального района на 2015-2017 годы</w:t>
      </w:r>
    </w:p>
    <w:p w:rsidR="00D9714E" w:rsidRPr="00F8161B" w:rsidRDefault="00D9714E" w:rsidP="00D9714E">
      <w:pPr>
        <w:contextualSpacing/>
        <w:jc w:val="center"/>
        <w:rPr>
          <w:sz w:val="24"/>
          <w:szCs w:val="24"/>
        </w:rPr>
      </w:pPr>
    </w:p>
    <w:tbl>
      <w:tblPr>
        <w:tblW w:w="21264" w:type="dxa"/>
        <w:tblInd w:w="-459" w:type="dxa"/>
        <w:tblLayout w:type="fixed"/>
        <w:tblLook w:val="04A0"/>
      </w:tblPr>
      <w:tblGrid>
        <w:gridCol w:w="709"/>
        <w:gridCol w:w="3858"/>
        <w:gridCol w:w="1954"/>
        <w:gridCol w:w="1807"/>
        <w:gridCol w:w="177"/>
        <w:gridCol w:w="2364"/>
        <w:gridCol w:w="1959"/>
        <w:gridCol w:w="2907"/>
        <w:gridCol w:w="1843"/>
        <w:gridCol w:w="1843"/>
        <w:gridCol w:w="1843"/>
      </w:tblGrid>
      <w:tr w:rsidR="00D9714E" w:rsidRPr="004D7B3A" w:rsidTr="00CF7F73">
        <w:trPr>
          <w:gridAfter w:val="3"/>
          <w:wAfter w:w="5529" w:type="dxa"/>
          <w:trHeight w:val="94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14E" w:rsidRPr="004D7B3A" w:rsidRDefault="00D9714E" w:rsidP="00F81E93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Источники и объем финансирования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D9714E" w:rsidRPr="00CF7F73" w:rsidTr="00CF7F73">
        <w:trPr>
          <w:gridAfter w:val="3"/>
          <w:wAfter w:w="5529" w:type="dxa"/>
          <w:trHeight w:val="232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14E" w:rsidRPr="00CF7F73" w:rsidRDefault="00D9714E" w:rsidP="00F81E93">
            <w:pPr>
              <w:jc w:val="center"/>
              <w:rPr>
                <w:color w:val="000000"/>
              </w:rPr>
            </w:pPr>
            <w:r w:rsidRPr="00CF7F73">
              <w:rPr>
                <w:color w:val="00000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CF7F73" w:rsidRDefault="00D9714E" w:rsidP="00F81E93">
            <w:pPr>
              <w:jc w:val="center"/>
              <w:rPr>
                <w:color w:val="000000"/>
              </w:rPr>
            </w:pPr>
            <w:r w:rsidRPr="00CF7F73">
              <w:rPr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CF7F73" w:rsidRDefault="00D9714E" w:rsidP="00F81E93">
            <w:pPr>
              <w:jc w:val="center"/>
              <w:rPr>
                <w:color w:val="000000"/>
              </w:rPr>
            </w:pPr>
            <w:r w:rsidRPr="00CF7F73">
              <w:rPr>
                <w:color w:val="00000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CF7F73" w:rsidRDefault="00D9714E" w:rsidP="00F81E93">
            <w:pPr>
              <w:jc w:val="center"/>
              <w:rPr>
                <w:color w:val="000000"/>
              </w:rPr>
            </w:pPr>
            <w:r w:rsidRPr="00CF7F73">
              <w:rPr>
                <w:color w:val="000000"/>
              </w:rPr>
              <w:t>4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CF7F73" w:rsidRDefault="00D9714E" w:rsidP="00F81E93">
            <w:pPr>
              <w:jc w:val="center"/>
              <w:rPr>
                <w:color w:val="000000"/>
              </w:rPr>
            </w:pPr>
            <w:r w:rsidRPr="00CF7F73">
              <w:rPr>
                <w:color w:val="000000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CF7F73" w:rsidRDefault="00D9714E" w:rsidP="00F81E93">
            <w:pPr>
              <w:jc w:val="center"/>
              <w:rPr>
                <w:color w:val="000000"/>
              </w:rPr>
            </w:pPr>
            <w:r w:rsidRPr="00CF7F73">
              <w:rPr>
                <w:color w:val="000000"/>
              </w:rPr>
              <w:t>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CF7F73" w:rsidRDefault="00D9714E" w:rsidP="00F81E93">
            <w:pPr>
              <w:jc w:val="center"/>
              <w:rPr>
                <w:color w:val="000000"/>
              </w:rPr>
            </w:pPr>
            <w:r w:rsidRPr="00CF7F73">
              <w:rPr>
                <w:color w:val="000000"/>
              </w:rPr>
              <w:t>7</w:t>
            </w:r>
          </w:p>
        </w:tc>
      </w:tr>
      <w:tr w:rsidR="00D9714E" w:rsidRPr="004D7B3A" w:rsidTr="00CF7F73">
        <w:trPr>
          <w:gridAfter w:val="3"/>
          <w:wAfter w:w="5529" w:type="dxa"/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t>Активизация экономического роста</w:t>
            </w:r>
          </w:p>
        </w:tc>
      </w:tr>
      <w:tr w:rsidR="00D9714E" w:rsidRPr="004D7B3A" w:rsidTr="00304627">
        <w:trPr>
          <w:gridAfter w:val="3"/>
          <w:wAfter w:w="5529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t>Стабилизационные меры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14E" w:rsidRPr="004D7B3A" w:rsidRDefault="00D9714E" w:rsidP="00F81E93">
            <w:pPr>
              <w:jc w:val="center"/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714E" w:rsidRPr="004D7B3A" w:rsidTr="00304627">
        <w:trPr>
          <w:gridAfter w:val="3"/>
          <w:wAfter w:w="5529" w:type="dxa"/>
          <w:trHeight w:val="1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Приведение в соответствии с действующим законодательством положений об оплате труда работников муниципальных автономных и бюджетных учреждений.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постановления администрации Городищенского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первое полугодие 2015 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экономики, юридический отдел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повышение эффективности использования средств местного бюджета</w:t>
            </w:r>
          </w:p>
        </w:tc>
      </w:tr>
      <w:tr w:rsidR="00D9714E" w:rsidRPr="004D7B3A" w:rsidTr="00304627">
        <w:trPr>
          <w:gridAfter w:val="3"/>
          <w:wAfter w:w="5529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Реализация мероприятий по снижению долгов по бюджетным кредитам, предоставленным поселениям Городищенского муниципального района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постановление администрации Городищенского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комитет финансов Городищенского муниципального района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снижение кредиторской задолженности</w:t>
            </w:r>
          </w:p>
        </w:tc>
      </w:tr>
      <w:tr w:rsidR="00D9714E" w:rsidRPr="004D7B3A" w:rsidTr="00304627">
        <w:trPr>
          <w:gridAfter w:val="3"/>
          <w:wAfter w:w="5529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Разработка и утверждение документов стратегического планирования Городищенского муниципального района Волгоградской области в соответствии с постановлением администрации Городищенского муниципального района Волгоградской области  от 25 декабря 2014 г. N 2562 "Об 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>утверждении плана подготовки документов стратегического планирования Городищенского муниципального района Волгоградской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области"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 xml:space="preserve">нормативные правовые акты Волгоградской области, подготовленные в соответствии с постановлением администрации Городищенского муниципального 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>района Волгоградской области  от 25 декабря 2014 г. N 2562 "Об утверждении плана подготовки документов стратегического планирования Городищенского муниципального района Волгоградской области"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 xml:space="preserve">в соответствии с постановлением администрации Городищенского муниципального района Волгоградской области  от 25 декабря 2014 г. N 2562 "Об 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>утверждении плана подготовки документов стратегического планирования Городищенского муниципального района Волгоградской области"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отдел экономики, комитет финансов, ответственные исполнители муниципальных программ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создание единой системы документов стратегического планирования Городищенского муниципального района Волгоградской области</w:t>
            </w:r>
          </w:p>
        </w:tc>
      </w:tr>
      <w:tr w:rsidR="00D9714E" w:rsidRPr="004D7B3A" w:rsidTr="00304627">
        <w:trPr>
          <w:gridAfter w:val="3"/>
          <w:wAfter w:w="5529" w:type="dxa"/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 xml:space="preserve"> 1.4.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Оптимизация мероприятий муниципальных программ Городищенского муниципального района Волгоградской области в целях определения их приоритетности. </w:t>
            </w:r>
            <w:proofErr w:type="gramStart"/>
            <w:r w:rsidRPr="004D7B3A">
              <w:rPr>
                <w:color w:val="000000"/>
                <w:sz w:val="24"/>
                <w:szCs w:val="24"/>
              </w:rPr>
              <w:t xml:space="preserve">Включение мероприятий муниципальных программ Городищенского муниципального района Волгоградской области в государственные Волгоградской области </w:t>
            </w:r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постановления администрации Городищенского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первое полугодие 2015 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экономики, комитет финансов, ответственные исполнители муниципальных программ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оптимизация бюджетных расходов, привлечение дополнительных источников финансирования</w:t>
            </w:r>
          </w:p>
        </w:tc>
      </w:tr>
      <w:tr w:rsidR="00D9714E" w:rsidRPr="004D7B3A" w:rsidTr="00304627">
        <w:trPr>
          <w:gridAfter w:val="3"/>
          <w:wAfter w:w="5529" w:type="dxa"/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Мониторинг поступления налоговых и неналоговых доходов в консолидированный бюджет Городищенского муниципального 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Протокол комиссии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 г., ежемесячно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D7B3A">
              <w:rPr>
                <w:color w:val="000000"/>
                <w:sz w:val="24"/>
                <w:szCs w:val="24"/>
              </w:rPr>
              <w:t xml:space="preserve">беспечение сбалансированности областного бюджета, стимулирование 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>поступления налоговых отчислений в консолидированный бюджет области</w:t>
            </w:r>
          </w:p>
        </w:tc>
      </w:tr>
      <w:tr w:rsidR="00D9714E" w:rsidRPr="004D7B3A" w:rsidTr="00304627">
        <w:trPr>
          <w:gridAfter w:val="3"/>
          <w:wAfter w:w="5529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Пересмотреть нормативные затраты при формировании муниципального задания в целях исключения сверхнормативных расходов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Нормативные затраты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комитет финансов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D7B3A">
              <w:rPr>
                <w:color w:val="000000"/>
                <w:sz w:val="24"/>
                <w:szCs w:val="24"/>
              </w:rPr>
              <w:t>овышение эффективности использования бюджетных средств</w:t>
            </w:r>
          </w:p>
        </w:tc>
      </w:tr>
      <w:tr w:rsidR="00D9714E" w:rsidRPr="004D7B3A" w:rsidTr="00304627">
        <w:trPr>
          <w:gridAfter w:val="3"/>
          <w:wAfter w:w="5529" w:type="dxa"/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Направление муниципальными бюджетными и автономными учреждениями района и средств от оказания платных услуг в первоочередном порядке на погашение кредиторской задолженности (в случае ее наличия) или на содержание здания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муниципальные бюджетные и автономные учреждения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D7B3A">
              <w:rPr>
                <w:color w:val="000000"/>
                <w:sz w:val="24"/>
                <w:szCs w:val="24"/>
              </w:rPr>
              <w:t>овышение эффективности использования бюджетных средств</w:t>
            </w:r>
          </w:p>
        </w:tc>
      </w:tr>
      <w:tr w:rsidR="00D9714E" w:rsidRPr="004D7B3A" w:rsidTr="00304627">
        <w:trPr>
          <w:gridAfter w:val="3"/>
          <w:wAfter w:w="5529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t>Снижение издержек бизнеса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714E" w:rsidRPr="004D7B3A" w:rsidTr="00304627">
        <w:trPr>
          <w:gridAfter w:val="3"/>
          <w:wAfter w:w="5529" w:type="dxa"/>
          <w:trHeight w:val="27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Создание механизма формирования инфраструктурной поддержки инвесторов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постановления администрации Городищенского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2015-2017 годы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за счет внебюджетных источников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формирование территорий, обеспеченных необходимой инфраструктурой - индустриальных (промышленных) парков, для реализации инвестиционных проектов</w:t>
            </w:r>
          </w:p>
        </w:tc>
      </w:tr>
      <w:tr w:rsidR="00D9714E" w:rsidRPr="004D7B3A" w:rsidTr="00304627">
        <w:trPr>
          <w:gridAfter w:val="3"/>
          <w:wAfter w:w="5529" w:type="dxa"/>
          <w:trHeight w:val="27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Участие в публичны</w:t>
            </w:r>
            <w:bookmarkStart w:id="0" w:name="_GoBack"/>
            <w:bookmarkEnd w:id="0"/>
            <w:r w:rsidRPr="004D7B3A">
              <w:rPr>
                <w:color w:val="000000"/>
                <w:sz w:val="24"/>
                <w:szCs w:val="24"/>
              </w:rPr>
              <w:t>х консультациях по проектам нормативных правовых актов Волгоградской области,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направления мнений разработчикам  проектов нормативных правовых актов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2015-2017 годы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экономики, юридический отдел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исключение норм,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 до принятия нормативного правового акта</w:t>
            </w:r>
          </w:p>
        </w:tc>
      </w:tr>
      <w:tr w:rsidR="00D9714E" w:rsidRPr="004D7B3A" w:rsidTr="00304627">
        <w:trPr>
          <w:gridAfter w:val="3"/>
          <w:wAfter w:w="5529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714E" w:rsidRPr="004D7B3A" w:rsidTr="00304627">
        <w:trPr>
          <w:gridAfter w:val="3"/>
          <w:wAfter w:w="5529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Содействие деятельности некоммерческой организации "Региональный гарантийный фонд" посредством просветительской работы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информация в СМИ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первое полугодие 2015 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обеспечение финансовой устойчивости субъектов малого и среднего предпринимательства</w:t>
            </w:r>
            <w:r w:rsidRPr="004D7B3A">
              <w:rPr>
                <w:color w:val="000000"/>
                <w:sz w:val="24"/>
                <w:szCs w:val="24"/>
              </w:rPr>
              <w:br/>
            </w:r>
            <w:r w:rsidRPr="004D7B3A">
              <w:rPr>
                <w:color w:val="000000"/>
                <w:sz w:val="24"/>
                <w:szCs w:val="24"/>
              </w:rPr>
              <w:br/>
              <w:t>увеличение объемов гарантийной поддержки субъектов малого и среднего предпринимательства</w:t>
            </w:r>
            <w:r w:rsidRPr="004D7B3A">
              <w:rPr>
                <w:color w:val="000000"/>
                <w:sz w:val="24"/>
                <w:szCs w:val="24"/>
              </w:rPr>
              <w:br/>
            </w:r>
            <w:r w:rsidRPr="004D7B3A">
              <w:rPr>
                <w:color w:val="000000"/>
                <w:sz w:val="24"/>
                <w:szCs w:val="24"/>
              </w:rPr>
              <w:br/>
              <w:t>развитие механизма обеспечения доступности банковских кредитных продуктов для субъектов малого и среднего предпринимательства</w:t>
            </w:r>
          </w:p>
        </w:tc>
      </w:tr>
      <w:tr w:rsidR="00D9714E" w:rsidRPr="004D7B3A" w:rsidTr="00304627">
        <w:trPr>
          <w:gridAfter w:val="3"/>
          <w:wAfter w:w="5529" w:type="dxa"/>
          <w:trHeight w:val="3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Содействие деятельности некоммерческой организации "Региональный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микрофинансовый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центр" посредством просветительской работы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информация в СМИ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первое полугодие 2015 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увеличение общего лимита заимствования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Pr="004D7B3A">
              <w:rPr>
                <w:color w:val="000000"/>
                <w:sz w:val="24"/>
                <w:szCs w:val="24"/>
              </w:rPr>
              <w:br w:type="page"/>
              <w:t>увеличение количества субъектов малого и среднего предпринимательства, получивших займы через механизм микрофинансирования, с процентной ставкой по займам ниже ставки банковских кредитов</w:t>
            </w:r>
          </w:p>
        </w:tc>
      </w:tr>
      <w:tr w:rsidR="00D9714E" w:rsidRPr="004D7B3A" w:rsidTr="00304627">
        <w:trPr>
          <w:gridAfter w:val="3"/>
          <w:wAfter w:w="5529" w:type="dxa"/>
          <w:trHeight w:val="3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Расширение мер, направленных на информационную и консультационную поддержку субъектов малого и среднего предпринимательства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информация в СМИ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2015-2017 годы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увеличение количества субъектов малого и среднего предпринимательства, получивших информационную и консультационную поддержку</w:t>
            </w:r>
            <w:r w:rsidRPr="004D7B3A">
              <w:rPr>
                <w:color w:val="000000"/>
                <w:sz w:val="24"/>
                <w:szCs w:val="24"/>
              </w:rPr>
              <w:br/>
            </w:r>
            <w:r w:rsidRPr="004D7B3A">
              <w:rPr>
                <w:color w:val="000000"/>
                <w:sz w:val="24"/>
                <w:szCs w:val="24"/>
              </w:rPr>
              <w:br/>
              <w:t>повышение информированности и степени адаптации к социально-экономическим условиям</w:t>
            </w:r>
          </w:p>
        </w:tc>
      </w:tr>
      <w:tr w:rsidR="00D9714E" w:rsidRPr="004D7B3A" w:rsidTr="00304627">
        <w:trPr>
          <w:gridAfter w:val="3"/>
          <w:wAfter w:w="5529" w:type="dxa"/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Утверждение инвестиционной стратегии Волгоградской области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постановление администрации Городищенского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до конца 2015г.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улучшение инвестиционной привлекательности Волгоградской области</w:t>
            </w:r>
          </w:p>
        </w:tc>
      </w:tr>
      <w:tr w:rsidR="00D9714E" w:rsidRPr="004D7B3A" w:rsidTr="00304627">
        <w:trPr>
          <w:gridAfter w:val="3"/>
          <w:wAfter w:w="5529" w:type="dxa"/>
          <w:trHeight w:val="2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Разработка предложений по снижению ставки налога для налогоплательщиков, применяющих систему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Проект НПА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до 01.10.2015г.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высвобождение дополнительных оборотных и инвестиционных средств у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микропредприятий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>, применяющих систему налогообложения в виде единого налога на вмененный доход для отдельных видов деятельности</w:t>
            </w:r>
          </w:p>
        </w:tc>
      </w:tr>
      <w:tr w:rsidR="00D9714E" w:rsidRPr="004D7B3A" w:rsidTr="00304627">
        <w:trPr>
          <w:gridAfter w:val="3"/>
          <w:wAfter w:w="5529" w:type="dxa"/>
          <w:trHeight w:val="2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Направление предложений в поселения Городищенского муниципального района о пересмотре ставок земельного налога, предусматривающих приемлемую дифференциацию ставок земельного налога, либо льготу по земельному налогу для хозяйствующих субъектов, осуществляющих инвестиционную деятельность на территории поселения.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Предложения (письма в поселения Городищенского муниципального района)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до 01.09.2015г.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высвобождение дополнительных оборотных и инвестиционных средств у организаций осуществляющих инвестиционную деятельность</w:t>
            </w:r>
          </w:p>
        </w:tc>
      </w:tr>
      <w:tr w:rsidR="00D9714E" w:rsidRPr="004D7B3A" w:rsidTr="00304627">
        <w:trPr>
          <w:gridAfter w:val="3"/>
          <w:wAfter w:w="5529" w:type="dxa"/>
          <w:trHeight w:val="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 3.7.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Разработка предложений по снижению максимального размера потенциально возможного к получению индивидуальным предпринимателем годового дохода (в пределах от 1 млн. рублей до 500 тыс. рублей)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Предложения (письма в комитет экономики Волгоградской области)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 мере запроса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расширение практики применения патентной системы налогообложения, высвобождение дополнительных оборотных и инвестиционных средств у индивидуальных 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>предпринимателей, применяющих патентную систему налогообложения</w:t>
            </w:r>
          </w:p>
        </w:tc>
      </w:tr>
      <w:tr w:rsidR="00D9714E" w:rsidRPr="004D7B3A" w:rsidTr="00304627">
        <w:trPr>
          <w:gridAfter w:val="3"/>
          <w:wAfter w:w="5529" w:type="dxa"/>
          <w:trHeight w:val="33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lastRenderedPageBreak/>
              <w:t>Поддержка отраслей экономики</w:t>
            </w:r>
          </w:p>
        </w:tc>
      </w:tr>
      <w:tr w:rsidR="00D9714E" w:rsidRPr="004D7B3A" w:rsidTr="00304627">
        <w:trPr>
          <w:gridAfter w:val="3"/>
          <w:wAfter w:w="5529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t>Мероприятия в сфере сельского хозяйства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714E" w:rsidRPr="004D7B3A" w:rsidTr="00304627">
        <w:trPr>
          <w:gridAfter w:val="3"/>
          <w:wAfter w:w="5529" w:type="dxa"/>
          <w:trHeight w:val="3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 4.1.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Содействие  реализации инвестиционных проектов, на территории Городищенского муниципального района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2015 - 2017 годы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аграрной политики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за счет средств внебюджетных источников: 2,045 млрд. рублей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создание привлекательного инвестиционного климата; создание привлекательной инфраструктуры сельских территорий; повышение конкурентоспособности продукции региональных товаропроизводителей в целях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импортозамещения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D9714E" w:rsidRPr="004D7B3A" w:rsidTr="00304627">
        <w:trPr>
          <w:gridAfter w:val="3"/>
          <w:wAfter w:w="5529" w:type="dxa"/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Обеспечение государственной поддержки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сельхозтоваропроизводителей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2015 - 2017 годы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аграрной политики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в зависимости от избранной формы государственной поддержки, объемы - в рамках бюджетных ассигнований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увеличение объема производства сельскохозяйственной продукции; техническая и технологическая модернизация сельскохозяйственного производства; повышение конкурентоспособности продукции региональных товаропроизводителей в целях </w:t>
            </w:r>
            <w:proofErr w:type="spellStart"/>
            <w:r w:rsidR="00304627">
              <w:rPr>
                <w:color w:val="000000"/>
                <w:sz w:val="24"/>
                <w:szCs w:val="24"/>
              </w:rPr>
              <w:lastRenderedPageBreak/>
              <w:t>и</w:t>
            </w:r>
            <w:r w:rsidRPr="004D7B3A">
              <w:rPr>
                <w:color w:val="000000"/>
                <w:sz w:val="24"/>
                <w:szCs w:val="24"/>
              </w:rPr>
              <w:t>мпортозамещения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>.</w:t>
            </w:r>
          </w:p>
        </w:tc>
      </w:tr>
      <w:tr w:rsidR="00D9714E" w:rsidRPr="004D7B3A" w:rsidTr="00304627">
        <w:trPr>
          <w:gridAfter w:val="3"/>
          <w:wAfter w:w="5529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t>Мероприятия в сфере промышленности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714E" w:rsidRPr="004D7B3A" w:rsidTr="00304627">
        <w:trPr>
          <w:gridAfter w:val="3"/>
          <w:wAfter w:w="5529" w:type="dxa"/>
          <w:trHeight w:val="1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Проведение работы по развитию инфраструктуры промышленности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создание привлекательной инфраструктуры промышленности, эффективное использование существующих промышленных площадок</w:t>
            </w:r>
          </w:p>
        </w:tc>
      </w:tr>
      <w:tr w:rsidR="00D9714E" w:rsidRPr="004D7B3A" w:rsidTr="00304627">
        <w:trPr>
          <w:gridAfter w:val="3"/>
          <w:wAfter w:w="5529" w:type="dxa"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Активизация участия промышленных предприятий Городищенского района Волгоградской области в существующих государственных программах Волгоградской области Российской Федерации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уведомление о сроках начала приема документов на субсидии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привлечение областных сре</w:t>
            </w:r>
            <w:proofErr w:type="gramStart"/>
            <w:r w:rsidRPr="004D7B3A">
              <w:rPr>
                <w:color w:val="000000"/>
                <w:sz w:val="24"/>
                <w:szCs w:val="24"/>
              </w:rPr>
              <w:t>дств в пр</w:t>
            </w:r>
            <w:proofErr w:type="gramEnd"/>
            <w:r w:rsidRPr="004D7B3A">
              <w:rPr>
                <w:color w:val="000000"/>
                <w:sz w:val="24"/>
                <w:szCs w:val="24"/>
              </w:rPr>
              <w:t>омышленность Городищенского района Волгоградской области</w:t>
            </w:r>
          </w:p>
        </w:tc>
      </w:tr>
      <w:tr w:rsidR="00D9714E" w:rsidRPr="004D7B3A" w:rsidTr="00304627">
        <w:trPr>
          <w:gridAfter w:val="3"/>
          <w:wAfter w:w="5529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t>Мероприятия в сфере  жилищно-коммунального хозяйства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714E" w:rsidRPr="004D7B3A" w:rsidTr="00304627">
        <w:trPr>
          <w:gridAfter w:val="3"/>
          <w:wAfter w:w="5529" w:type="dxa"/>
          <w:trHeight w:val="1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Актуализация программ комплексного развития коммунальной инфраструктуры (далее именуется – ПКР) </w:t>
            </w:r>
            <w:r w:rsidRPr="004D7B3A">
              <w:rPr>
                <w:color w:val="000000"/>
                <w:sz w:val="24"/>
                <w:szCs w:val="24"/>
              </w:rPr>
              <w:br w:type="page"/>
              <w:t xml:space="preserve">на территории Городищенского муниципального района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участие в формировании регионального графика разработки ПКР по муниципальным образованиям; </w:t>
            </w:r>
            <w:r w:rsidRPr="004D7B3A">
              <w:rPr>
                <w:color w:val="000000"/>
                <w:sz w:val="24"/>
                <w:szCs w:val="24"/>
              </w:rPr>
              <w:br w:type="page"/>
              <w:t xml:space="preserve">утверждение ПКР с </w:t>
            </w:r>
            <w:proofErr w:type="gramStart"/>
            <w:r w:rsidRPr="004D7B3A">
              <w:rPr>
                <w:color w:val="000000"/>
                <w:sz w:val="24"/>
                <w:szCs w:val="24"/>
              </w:rPr>
              <w:t>после-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>дующей</w:t>
            </w:r>
            <w:proofErr w:type="gramEnd"/>
            <w:r w:rsidRPr="004D7B3A">
              <w:rPr>
                <w:color w:val="000000"/>
                <w:sz w:val="24"/>
                <w:szCs w:val="24"/>
              </w:rPr>
              <w:t xml:space="preserve"> актуализацией согласно графику.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 xml:space="preserve">актуализация ПКР </w:t>
            </w:r>
            <w:r w:rsidRPr="004D7B3A">
              <w:rPr>
                <w:color w:val="000000"/>
                <w:sz w:val="24"/>
                <w:szCs w:val="24"/>
              </w:rPr>
              <w:br w:type="page"/>
              <w:t>до 01 июля 2016 г., далее – постоянно по мере необходимости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27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Администрации: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</w:p>
          <w:p w:rsidR="00304627" w:rsidRDefault="00D9714E" w:rsidP="003046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7B3A">
              <w:rPr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г.п.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Ерзовского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г.п.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Новорогачинского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г.п.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Кузьмичевского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04627">
              <w:rPr>
                <w:color w:val="000000"/>
                <w:sz w:val="24"/>
                <w:szCs w:val="24"/>
              </w:rPr>
              <w:t>Краснопахаревского</w:t>
            </w:r>
            <w:proofErr w:type="spellEnd"/>
            <w:r w:rsidR="00304627">
              <w:rPr>
                <w:color w:val="000000"/>
                <w:sz w:val="24"/>
                <w:szCs w:val="24"/>
              </w:rPr>
              <w:t xml:space="preserve">  с.п.</w:t>
            </w:r>
          </w:p>
          <w:p w:rsidR="00304627" w:rsidRDefault="00D9714E" w:rsidP="003046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7B3A">
              <w:rPr>
                <w:color w:val="000000"/>
                <w:sz w:val="24"/>
                <w:szCs w:val="24"/>
              </w:rPr>
              <w:t>Самофаловского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Грачевского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Орловского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="00304627">
              <w:rPr>
                <w:color w:val="000000"/>
                <w:sz w:val="24"/>
                <w:szCs w:val="24"/>
              </w:rPr>
              <w:lastRenderedPageBreak/>
              <w:t>Новонадеждинского с.п.</w:t>
            </w:r>
          </w:p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7B3A">
              <w:rPr>
                <w:color w:val="000000"/>
                <w:sz w:val="24"/>
                <w:szCs w:val="24"/>
              </w:rPr>
              <w:t>Новожизненского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Карповского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Россошенского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Паньшинского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Вертячинского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Песковатского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Котлубанского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Каменского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Царицынского с.п.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создание условий для привлечения частных инвестиций в сферу ЖКХ</w:t>
            </w:r>
          </w:p>
        </w:tc>
      </w:tr>
      <w:tr w:rsidR="00D9714E" w:rsidRPr="004D7B3A" w:rsidTr="00304627">
        <w:trPr>
          <w:gridAfter w:val="3"/>
          <w:wAfter w:w="5529" w:type="dxa"/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Утверждение и реализация муниципального плана мероприятий по информированию граждан об их правах и обязанностях в сфере ЖКХ, в том числе по вопросам:</w:t>
            </w:r>
            <w:r w:rsidRPr="004D7B3A">
              <w:rPr>
                <w:color w:val="000000"/>
                <w:sz w:val="24"/>
                <w:szCs w:val="24"/>
              </w:rPr>
              <w:br w:type="page"/>
              <w:t>создания и функционирования систем капитального ремонта общего имущества в многоквартирных домах;</w:t>
            </w:r>
            <w:r w:rsidRPr="004D7B3A">
              <w:rPr>
                <w:color w:val="000000"/>
                <w:sz w:val="24"/>
                <w:szCs w:val="24"/>
              </w:rPr>
              <w:br w:type="page"/>
              <w:t>расселения граждан из аварийного жилищного фонда, признанного таковым до 01 января 2012 г.;</w:t>
            </w:r>
            <w:r w:rsidRPr="004D7B3A">
              <w:rPr>
                <w:color w:val="000000"/>
                <w:sz w:val="24"/>
                <w:szCs w:val="24"/>
              </w:rPr>
              <w:br w:type="page"/>
              <w:t>оплаты жилищно-коммунальных услуг с учетом общедомовых расходов, социальной нормы потребления, предельных индексов роста платы граждан и других актуальных вопросов;</w:t>
            </w:r>
            <w:r w:rsidRPr="004D7B3A">
              <w:rPr>
                <w:color w:val="000000"/>
                <w:sz w:val="24"/>
                <w:szCs w:val="24"/>
              </w:rPr>
              <w:br w:type="page"/>
              <w:t xml:space="preserve">осуществления лицензирования деятельности по управлению многоквартирными </w:t>
            </w:r>
            <w:r w:rsidRPr="004D7B3A">
              <w:rPr>
                <w:color w:val="000000"/>
                <w:sz w:val="24"/>
                <w:szCs w:val="24"/>
              </w:rPr>
              <w:lastRenderedPageBreak/>
              <w:t xml:space="preserve">домами (далее именуется – МКД); </w:t>
            </w:r>
            <w:r w:rsidRPr="004D7B3A">
              <w:rPr>
                <w:color w:val="000000"/>
                <w:sz w:val="24"/>
                <w:szCs w:val="24"/>
              </w:rPr>
              <w:br w:type="page"/>
              <w:t>развития системы общественного контроля в сфере ЖКХ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 xml:space="preserve">отчет об  исполнении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формирование медиа-плана </w:t>
            </w:r>
            <w:r w:rsidRPr="004D7B3A">
              <w:rPr>
                <w:color w:val="000000"/>
                <w:sz w:val="24"/>
                <w:szCs w:val="24"/>
              </w:rPr>
              <w:br w:type="page"/>
              <w:t>до 01 марта 2015 г.</w:t>
            </w:r>
            <w:r w:rsidRPr="004D7B3A">
              <w:rPr>
                <w:color w:val="000000"/>
                <w:sz w:val="24"/>
                <w:szCs w:val="24"/>
              </w:rPr>
              <w:br w:type="page"/>
              <w:t>отчет об  исполнении -</w:t>
            </w:r>
            <w:r w:rsidRPr="004D7B3A">
              <w:rPr>
                <w:color w:val="000000"/>
                <w:sz w:val="24"/>
                <w:szCs w:val="24"/>
              </w:rPr>
              <w:br w:type="page"/>
              <w:t xml:space="preserve">ежеквартально, начиная с 1 квартала 2015 г. - до 20 числа месяца следующего за отчетным кварталом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27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Администрации: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г.п.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Ерзовского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г.п.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Новорогачинского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г.п.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Кузьмичевского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Краснопахаревского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</w:p>
          <w:p w:rsidR="00304627" w:rsidRDefault="00D9714E" w:rsidP="003046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7B3A">
              <w:rPr>
                <w:color w:val="000000"/>
                <w:sz w:val="24"/>
                <w:szCs w:val="24"/>
              </w:rPr>
              <w:t>Самофаловского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Грачевского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Орловского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Новонадеждинского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</w:p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7B3A">
              <w:rPr>
                <w:color w:val="000000"/>
                <w:sz w:val="24"/>
                <w:szCs w:val="24"/>
              </w:rPr>
              <w:t>Новожизненского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Карповского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Россошенского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Паньшинского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Вертячинского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Песковатского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Котлубанского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Каменского с.п.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r w:rsidRPr="004D7B3A">
              <w:rPr>
                <w:color w:val="000000"/>
                <w:sz w:val="24"/>
                <w:szCs w:val="24"/>
              </w:rPr>
              <w:t>Царицынского с.п.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повышение правовой грамотности населения;</w:t>
            </w:r>
            <w:r w:rsidRPr="004D7B3A">
              <w:rPr>
                <w:color w:val="000000"/>
                <w:sz w:val="24"/>
                <w:szCs w:val="24"/>
              </w:rPr>
              <w:br w:type="page"/>
              <w:t>снижение социальной напряженности</w:t>
            </w:r>
          </w:p>
        </w:tc>
      </w:tr>
      <w:tr w:rsidR="00D9714E" w:rsidRPr="004D7B3A" w:rsidTr="00304627">
        <w:trPr>
          <w:gridAfter w:val="3"/>
          <w:wAfter w:w="5529" w:type="dxa"/>
          <w:trHeight w:val="2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Принятие и реализация краткосрочных </w:t>
            </w:r>
            <w:proofErr w:type="gramStart"/>
            <w:r w:rsidRPr="004D7B3A">
              <w:rPr>
                <w:color w:val="000000"/>
                <w:sz w:val="24"/>
                <w:szCs w:val="24"/>
              </w:rPr>
              <w:t>планов реализации региональной программы капитального ремонта общего имущества</w:t>
            </w:r>
            <w:proofErr w:type="gramEnd"/>
            <w:r w:rsidRPr="004D7B3A">
              <w:rPr>
                <w:color w:val="000000"/>
                <w:sz w:val="24"/>
                <w:szCs w:val="24"/>
              </w:rPr>
              <w:t xml:space="preserve"> в МКД, расположенных на территории Городищенского муниципального района (далее именуется – РПКР) на очередной год:</w:t>
            </w:r>
            <w:r w:rsidRPr="004D7B3A">
              <w:rPr>
                <w:color w:val="000000"/>
                <w:sz w:val="24"/>
                <w:szCs w:val="24"/>
              </w:rPr>
              <w:br/>
              <w:t>принятие краткосрочных планов реализации РПКР на очередной год;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ежегодно в течение месяца со дня опубликования РПКР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Администрации:</w:t>
            </w:r>
            <w:r w:rsidRPr="004D7B3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Россошенского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  <w:r w:rsidRPr="004D7B3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Новожизненского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улучшение условий проживания граждан;</w:t>
            </w:r>
            <w:r w:rsidRPr="004D7B3A">
              <w:rPr>
                <w:color w:val="000000"/>
                <w:sz w:val="24"/>
                <w:szCs w:val="24"/>
              </w:rPr>
              <w:br/>
              <w:t>улучшение состояния многоквартирного фонда</w:t>
            </w:r>
          </w:p>
        </w:tc>
      </w:tr>
      <w:tr w:rsidR="00D9714E" w:rsidRPr="004D7B3A" w:rsidTr="00304627">
        <w:trPr>
          <w:gridAfter w:val="3"/>
          <w:wAfter w:w="5529" w:type="dxa"/>
          <w:trHeight w:val="22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Получение и использование средств федеральной поддержки государственной корпорации – Фонд содействия реформированию жилищно-коммунального хозяйства (далее именуется – Фонд ЖКХ) для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софинанирования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капитального ремонта МКД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2014–2015 годы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Администрации: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г.п.</w:t>
            </w:r>
            <w:r w:rsidRPr="004D7B3A">
              <w:rPr>
                <w:color w:val="000000"/>
                <w:sz w:val="24"/>
                <w:szCs w:val="24"/>
              </w:rPr>
              <w:br w:type="page"/>
            </w:r>
            <w:r w:rsidR="003046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Карповского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получение </w:t>
            </w:r>
            <w:proofErr w:type="spellStart"/>
            <w:proofErr w:type="gramStart"/>
            <w:r w:rsidRPr="004D7B3A">
              <w:rPr>
                <w:color w:val="000000"/>
                <w:sz w:val="24"/>
                <w:szCs w:val="24"/>
              </w:rPr>
              <w:t>допол-нительных</w:t>
            </w:r>
            <w:proofErr w:type="spellEnd"/>
            <w:proofErr w:type="gramEnd"/>
            <w:r w:rsidRPr="004D7B3A">
              <w:rPr>
                <w:color w:val="000000"/>
                <w:sz w:val="24"/>
                <w:szCs w:val="24"/>
              </w:rPr>
              <w:t xml:space="preserve"> средств для проведения капитального ремонта МКД увеличение объема проводимого  капитального ремонта МКД</w:t>
            </w:r>
          </w:p>
        </w:tc>
      </w:tr>
      <w:tr w:rsidR="00D9714E" w:rsidRPr="004D7B3A" w:rsidTr="00304627">
        <w:trPr>
          <w:gridAfter w:val="3"/>
          <w:wAfter w:w="5529" w:type="dxa"/>
          <w:trHeight w:val="19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6.5.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Получение и использование средств федеральной поддержки Фонда ЖКХ для </w:t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программ переселения в 2014–2017 годах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 xml:space="preserve">в 2015 году </w:t>
            </w:r>
            <w:r w:rsidRPr="004D7B3A">
              <w:rPr>
                <w:color w:val="000000"/>
                <w:sz w:val="24"/>
                <w:szCs w:val="24"/>
              </w:rPr>
              <w:br/>
              <w:t>до 20 марта;</w:t>
            </w:r>
            <w:r w:rsidRPr="004D7B3A">
              <w:rPr>
                <w:color w:val="000000"/>
                <w:sz w:val="24"/>
                <w:szCs w:val="24"/>
              </w:rPr>
              <w:br/>
              <w:t xml:space="preserve">в 2016 году – </w:t>
            </w:r>
            <w:r w:rsidRPr="004D7B3A">
              <w:rPr>
                <w:color w:val="000000"/>
                <w:sz w:val="24"/>
                <w:szCs w:val="24"/>
              </w:rPr>
              <w:br/>
              <w:t>до 01 сентября;</w:t>
            </w:r>
            <w:r w:rsidRPr="004D7B3A">
              <w:rPr>
                <w:color w:val="000000"/>
                <w:sz w:val="24"/>
                <w:szCs w:val="24"/>
              </w:rPr>
              <w:br/>
              <w:t xml:space="preserve">в 2017 году – </w:t>
            </w:r>
            <w:r w:rsidRPr="004D7B3A">
              <w:rPr>
                <w:color w:val="000000"/>
                <w:sz w:val="24"/>
                <w:szCs w:val="24"/>
              </w:rPr>
              <w:br/>
              <w:t>до 31 декабря 2016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Администрации:</w:t>
            </w:r>
            <w:r w:rsidRPr="004D7B3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г.п.</w:t>
            </w:r>
            <w:r w:rsidRPr="004D7B3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4D7B3A">
              <w:rPr>
                <w:color w:val="000000"/>
                <w:sz w:val="24"/>
                <w:szCs w:val="24"/>
              </w:rPr>
              <w:t>Карповского</w:t>
            </w:r>
            <w:proofErr w:type="spellEnd"/>
            <w:r w:rsidRPr="004D7B3A">
              <w:rPr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14E" w:rsidRPr="004D7B3A" w:rsidRDefault="00D9714E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получение дополнительных сре</w:t>
            </w:r>
            <w:proofErr w:type="gramStart"/>
            <w:r w:rsidRPr="004D7B3A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4D7B3A">
              <w:rPr>
                <w:color w:val="000000"/>
                <w:sz w:val="24"/>
                <w:szCs w:val="24"/>
              </w:rPr>
              <w:t>я проведения расселения</w:t>
            </w:r>
            <w:r w:rsidRPr="004D7B3A">
              <w:rPr>
                <w:color w:val="000000"/>
                <w:sz w:val="24"/>
                <w:szCs w:val="24"/>
              </w:rPr>
              <w:br/>
              <w:t>увеличение объема расселяемого аварийного жилищного фонда</w:t>
            </w:r>
          </w:p>
        </w:tc>
      </w:tr>
      <w:tr w:rsidR="00CF7F73" w:rsidRPr="004D7B3A" w:rsidTr="00304627">
        <w:trPr>
          <w:gridAfter w:val="3"/>
          <w:wAfter w:w="5529" w:type="dxa"/>
          <w:trHeight w:val="20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F73" w:rsidRPr="004D7B3A" w:rsidRDefault="00CF7F73" w:rsidP="00304627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73" w:rsidRPr="003715C5" w:rsidRDefault="00CF7F73" w:rsidP="00304627">
            <w:pPr>
              <w:contextualSpacing/>
              <w:rPr>
                <w:color w:val="000000"/>
                <w:sz w:val="24"/>
                <w:szCs w:val="24"/>
              </w:rPr>
            </w:pPr>
            <w:r w:rsidRPr="003715C5">
              <w:rPr>
                <w:sz w:val="24"/>
                <w:szCs w:val="24"/>
              </w:rPr>
              <w:t>Создание и обеспечение деятельности общественного совета по вопросам ЖКХ при главах муниципальных районов и городских округов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F73" w:rsidRPr="003715C5" w:rsidRDefault="003715C5" w:rsidP="00304627">
            <w:pPr>
              <w:contextualSpacing/>
              <w:rPr>
                <w:color w:val="000000"/>
                <w:sz w:val="24"/>
                <w:szCs w:val="24"/>
              </w:rPr>
            </w:pPr>
            <w:r w:rsidRPr="003715C5">
              <w:rPr>
                <w:spacing w:val="-8"/>
                <w:sz w:val="24"/>
                <w:szCs w:val="24"/>
              </w:rPr>
              <w:t>Протоколы засе</w:t>
            </w:r>
            <w:r w:rsidRPr="003715C5">
              <w:rPr>
                <w:sz w:val="24"/>
                <w:szCs w:val="24"/>
              </w:rPr>
              <w:t xml:space="preserve">даний </w:t>
            </w:r>
            <w:r w:rsidRPr="003715C5">
              <w:rPr>
                <w:spacing w:val="-6"/>
                <w:sz w:val="24"/>
                <w:szCs w:val="24"/>
              </w:rPr>
              <w:t>общественных сове</w:t>
            </w:r>
            <w:r w:rsidRPr="003715C5">
              <w:rPr>
                <w:sz w:val="24"/>
                <w:szCs w:val="24"/>
              </w:rPr>
              <w:t>тов по вопросам ЖКХ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73" w:rsidRPr="003715C5" w:rsidRDefault="00CF7F73" w:rsidP="0030462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715C5">
              <w:rPr>
                <w:sz w:val="24"/>
                <w:szCs w:val="24"/>
              </w:rPr>
              <w:t xml:space="preserve">до 01 апреля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715C5">
                <w:rPr>
                  <w:sz w:val="24"/>
                  <w:szCs w:val="24"/>
                </w:rPr>
                <w:t>2015 г</w:t>
              </w:r>
            </w:smartTag>
            <w:r w:rsidRPr="003715C5">
              <w:rPr>
                <w:sz w:val="24"/>
                <w:szCs w:val="24"/>
              </w:rPr>
              <w:t>.</w:t>
            </w:r>
          </w:p>
          <w:p w:rsidR="00CF7F73" w:rsidRPr="003715C5" w:rsidRDefault="00CF7F73" w:rsidP="0030462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CF7F73" w:rsidRPr="003715C5" w:rsidRDefault="00CF7F73" w:rsidP="0030462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CF7F73" w:rsidRPr="003715C5" w:rsidRDefault="00CF7F73" w:rsidP="0030462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CF7F73" w:rsidRPr="003715C5" w:rsidRDefault="00CF7F73" w:rsidP="0030462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CF7F73" w:rsidRPr="003715C5" w:rsidRDefault="00CF7F73" w:rsidP="00304627">
            <w:pPr>
              <w:autoSpaceDE w:val="0"/>
              <w:autoSpaceDN w:val="0"/>
              <w:adjustRightInd w:val="0"/>
              <w:ind w:firstLine="32"/>
              <w:contextualSpacing/>
              <w:rPr>
                <w:sz w:val="24"/>
                <w:szCs w:val="24"/>
              </w:rPr>
            </w:pPr>
            <w:r w:rsidRPr="003715C5">
              <w:rPr>
                <w:sz w:val="24"/>
                <w:szCs w:val="24"/>
              </w:rPr>
              <w:t>постоянно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r w:rsidRPr="003715C5">
              <w:rPr>
                <w:spacing w:val="-10"/>
                <w:sz w:val="24"/>
                <w:szCs w:val="24"/>
              </w:rPr>
              <w:t>Администрации: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Городищенского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г.п.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Ерзовского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г.п.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Новорогачинского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г.п.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Самофаловского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с.п.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r w:rsidRPr="003715C5">
              <w:rPr>
                <w:spacing w:val="-10"/>
                <w:sz w:val="24"/>
                <w:szCs w:val="24"/>
              </w:rPr>
              <w:t>Новонадеждинского с.п.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Новожизненского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с.п.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Карповского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с.п.</w:t>
            </w:r>
          </w:p>
          <w:p w:rsidR="00CF7F73" w:rsidRPr="003715C5" w:rsidRDefault="00CF7F73" w:rsidP="00304627">
            <w:pPr>
              <w:contextualSpacing/>
              <w:rPr>
                <w:spacing w:val="-1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Россошенского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с.п.</w:t>
            </w:r>
          </w:p>
          <w:p w:rsidR="00CF7F73" w:rsidRPr="003715C5" w:rsidRDefault="00CF7F73" w:rsidP="00304627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3715C5">
              <w:rPr>
                <w:spacing w:val="-10"/>
                <w:sz w:val="24"/>
                <w:szCs w:val="24"/>
              </w:rPr>
              <w:t>Котлубанского</w:t>
            </w:r>
            <w:proofErr w:type="spellEnd"/>
            <w:r w:rsidRPr="003715C5">
              <w:rPr>
                <w:spacing w:val="-10"/>
                <w:sz w:val="24"/>
                <w:szCs w:val="24"/>
              </w:rPr>
              <w:t xml:space="preserve"> с.п.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F73" w:rsidRPr="003715C5" w:rsidRDefault="003715C5" w:rsidP="00304627">
            <w:pPr>
              <w:contextualSpacing/>
              <w:rPr>
                <w:color w:val="000000"/>
                <w:sz w:val="24"/>
                <w:szCs w:val="24"/>
              </w:rPr>
            </w:pPr>
            <w:r w:rsidRPr="003715C5">
              <w:rPr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73" w:rsidRPr="003715C5" w:rsidRDefault="00CF7F73" w:rsidP="00304627">
            <w:pPr>
              <w:snapToGrid w:val="0"/>
              <w:contextualSpacing/>
              <w:rPr>
                <w:rFonts w:eastAsia="Arial" w:cs="Arial"/>
                <w:sz w:val="24"/>
                <w:szCs w:val="24"/>
              </w:rPr>
            </w:pPr>
            <w:r w:rsidRPr="003715C5">
              <w:rPr>
                <w:rFonts w:eastAsia="Arial"/>
                <w:spacing w:val="-12"/>
                <w:sz w:val="24"/>
                <w:szCs w:val="24"/>
              </w:rPr>
              <w:t>о</w:t>
            </w:r>
            <w:r w:rsidRPr="003715C5">
              <w:rPr>
                <w:rFonts w:eastAsia="Arial" w:cs="Arial"/>
                <w:spacing w:val="-12"/>
                <w:sz w:val="24"/>
                <w:szCs w:val="24"/>
              </w:rPr>
              <w:t>казание содейст</w:t>
            </w:r>
            <w:r w:rsidRPr="003715C5">
              <w:rPr>
                <w:rFonts w:eastAsia="Arial" w:cs="Arial"/>
                <w:sz w:val="24"/>
                <w:szCs w:val="24"/>
              </w:rPr>
              <w:t>вия ОМС в осу</w:t>
            </w:r>
            <w:r w:rsidRPr="003715C5">
              <w:rPr>
                <w:rFonts w:eastAsia="Arial" w:cs="Arial"/>
                <w:spacing w:val="-8"/>
                <w:sz w:val="24"/>
                <w:szCs w:val="24"/>
              </w:rPr>
              <w:t>ществлении муни</w:t>
            </w:r>
            <w:r w:rsidRPr="003715C5">
              <w:rPr>
                <w:rFonts w:eastAsia="Arial" w:cs="Arial"/>
                <w:spacing w:val="-14"/>
                <w:sz w:val="24"/>
                <w:szCs w:val="24"/>
              </w:rPr>
              <w:t>ципального жилищ</w:t>
            </w:r>
            <w:r w:rsidRPr="003715C5">
              <w:rPr>
                <w:rFonts w:eastAsia="Arial" w:cs="Arial"/>
                <w:sz w:val="24"/>
                <w:szCs w:val="24"/>
              </w:rPr>
              <w:t>ного контроля</w:t>
            </w:r>
          </w:p>
          <w:p w:rsidR="00CF7F73" w:rsidRPr="003715C5" w:rsidRDefault="00CF7F73" w:rsidP="00304627">
            <w:pPr>
              <w:snapToGrid w:val="0"/>
              <w:ind w:firstLine="170"/>
              <w:contextualSpacing/>
              <w:rPr>
                <w:rFonts w:eastAsia="Arial" w:cs="Arial"/>
                <w:sz w:val="24"/>
                <w:szCs w:val="24"/>
              </w:rPr>
            </w:pPr>
          </w:p>
          <w:p w:rsidR="00CF7F73" w:rsidRPr="003715C5" w:rsidRDefault="00CF7F73" w:rsidP="00304627">
            <w:pPr>
              <w:contextualSpacing/>
              <w:rPr>
                <w:color w:val="000000"/>
                <w:sz w:val="24"/>
                <w:szCs w:val="24"/>
              </w:rPr>
            </w:pPr>
            <w:r w:rsidRPr="003715C5">
              <w:rPr>
                <w:rFonts w:eastAsia="Arial" w:cs="Arial"/>
                <w:spacing w:val="-14"/>
                <w:sz w:val="24"/>
                <w:szCs w:val="24"/>
              </w:rPr>
              <w:t>вовлечение общест</w:t>
            </w:r>
            <w:r w:rsidRPr="003715C5">
              <w:rPr>
                <w:rFonts w:eastAsia="Arial" w:cs="Arial"/>
                <w:spacing w:val="-8"/>
                <w:sz w:val="24"/>
                <w:szCs w:val="24"/>
              </w:rPr>
              <w:t>венности в общест</w:t>
            </w:r>
            <w:r w:rsidRPr="003715C5">
              <w:rPr>
                <w:rFonts w:eastAsia="Arial" w:cs="Arial"/>
                <w:sz w:val="24"/>
                <w:szCs w:val="24"/>
              </w:rPr>
              <w:t>венный жилищный контроль</w:t>
            </w:r>
          </w:p>
        </w:tc>
      </w:tr>
      <w:tr w:rsidR="00CF7F73" w:rsidRPr="004D7B3A" w:rsidTr="00304627">
        <w:trPr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7F73" w:rsidRPr="004D7B3A" w:rsidRDefault="00CF7F73" w:rsidP="003046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t>Обеспечение социальной стабильности и занятости населения</w:t>
            </w:r>
          </w:p>
        </w:tc>
        <w:tc>
          <w:tcPr>
            <w:tcW w:w="1843" w:type="dxa"/>
          </w:tcPr>
          <w:p w:rsidR="00CF7F73" w:rsidRPr="004D7B3A" w:rsidRDefault="00CF7F73" w:rsidP="00304627">
            <w:pPr>
              <w:spacing w:after="200" w:line="276" w:lineRule="auto"/>
            </w:pPr>
          </w:p>
        </w:tc>
        <w:tc>
          <w:tcPr>
            <w:tcW w:w="1843" w:type="dxa"/>
          </w:tcPr>
          <w:p w:rsidR="00CF7F73" w:rsidRPr="004D7B3A" w:rsidRDefault="00CF7F73" w:rsidP="00304627">
            <w:pPr>
              <w:spacing w:after="200" w:line="276" w:lineRule="auto"/>
            </w:pPr>
          </w:p>
        </w:tc>
        <w:tc>
          <w:tcPr>
            <w:tcW w:w="1843" w:type="dxa"/>
          </w:tcPr>
          <w:p w:rsidR="00CF7F73" w:rsidRPr="00AF27FF" w:rsidRDefault="00CF7F73" w:rsidP="00304627">
            <w:pPr>
              <w:autoSpaceDE w:val="0"/>
              <w:autoSpaceDN w:val="0"/>
              <w:adjustRightInd w:val="0"/>
              <w:spacing w:line="180" w:lineRule="exact"/>
              <w:ind w:firstLine="32"/>
              <w:rPr>
                <w:sz w:val="23"/>
                <w:szCs w:val="23"/>
              </w:rPr>
            </w:pPr>
            <w:r w:rsidRPr="00AF27FF">
              <w:rPr>
                <w:sz w:val="23"/>
                <w:szCs w:val="23"/>
              </w:rPr>
              <w:t>постоянно</w:t>
            </w:r>
          </w:p>
          <w:p w:rsidR="00CF7F73" w:rsidRPr="00AF27FF" w:rsidRDefault="00CF7F73" w:rsidP="00304627">
            <w:pPr>
              <w:spacing w:line="180" w:lineRule="exact"/>
              <w:rPr>
                <w:sz w:val="23"/>
                <w:szCs w:val="23"/>
              </w:rPr>
            </w:pPr>
          </w:p>
        </w:tc>
      </w:tr>
      <w:tr w:rsidR="00CF7F73" w:rsidRPr="004D7B3A" w:rsidTr="00304627">
        <w:trPr>
          <w:gridAfter w:val="3"/>
          <w:wAfter w:w="5529" w:type="dxa"/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Мониторинг увольнения работников в связи с ликвидацией организаций либо сокращением численности или штата работников, а также неполной занятостью работников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 г., еженедельно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ГКУ ЦЗН Городищенского района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 г., еженедельно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отслеживание ситуации для оперативного принятия решений</w:t>
            </w:r>
          </w:p>
        </w:tc>
      </w:tr>
      <w:tr w:rsidR="00CF7F73" w:rsidRPr="004D7B3A" w:rsidTr="00304627">
        <w:trPr>
          <w:gridAfter w:val="3"/>
          <w:wAfter w:w="5529" w:type="dxa"/>
          <w:trHeight w:val="2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Реализация дополнительных мероприятий в сфере занятости населения, направленных на снижение напряженности на рынке труда (организация временных рабочих мест, переобучение, трудоустройство)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ГКУ ЦЗН Городищенского района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обеспечения занятости работников предприятий, находящихся под риском увольнения; социальная занятость инвалидов; опережающее профессиональное обучение и стажировка работников организаций, находящихся под риском увольнения</w:t>
            </w:r>
          </w:p>
          <w:p w:rsidR="00304627" w:rsidRDefault="00304627" w:rsidP="00304627">
            <w:pPr>
              <w:rPr>
                <w:color w:val="000000"/>
                <w:sz w:val="24"/>
                <w:szCs w:val="24"/>
              </w:rPr>
            </w:pPr>
          </w:p>
          <w:p w:rsidR="00304627" w:rsidRDefault="00304627" w:rsidP="00304627">
            <w:pPr>
              <w:rPr>
                <w:color w:val="000000"/>
                <w:sz w:val="24"/>
                <w:szCs w:val="24"/>
              </w:rPr>
            </w:pPr>
          </w:p>
          <w:p w:rsidR="00304627" w:rsidRPr="004D7B3A" w:rsidRDefault="00304627" w:rsidP="00304627">
            <w:pPr>
              <w:rPr>
                <w:color w:val="000000"/>
                <w:sz w:val="24"/>
                <w:szCs w:val="24"/>
              </w:rPr>
            </w:pPr>
          </w:p>
        </w:tc>
      </w:tr>
      <w:tr w:rsidR="00CF7F73" w:rsidRPr="004D7B3A" w:rsidTr="00304627">
        <w:trPr>
          <w:gridAfter w:val="3"/>
          <w:wAfter w:w="5529" w:type="dxa"/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7B3A">
              <w:rPr>
                <w:b/>
                <w:bCs/>
                <w:color w:val="000000"/>
                <w:sz w:val="24"/>
                <w:szCs w:val="24"/>
              </w:rPr>
              <w:lastRenderedPageBreak/>
              <w:t>Мониторинг и контроль ситуации в экономике и социальной сфере</w:t>
            </w:r>
          </w:p>
        </w:tc>
      </w:tr>
      <w:tr w:rsidR="00CF7F73" w:rsidRPr="004D7B3A" w:rsidTr="00304627">
        <w:trPr>
          <w:gridAfter w:val="3"/>
          <w:wAfter w:w="5529" w:type="dxa"/>
          <w:trHeight w:val="3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Анализ ожидаемых итогов социально-экономического развития Городищенского муниципального района Волгоградской области в  2015 году и уточненный прогноз социально-экономического развития в плановом периоде 2016 и 2017 годов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итоги социально-экономического развития Городищенского муниципального района  в 2015 г.;  прогноз социально-экономического развития в плановом периоде 2016 и 2017 годов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сентябрь 2015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обеспечение формирования информации о ситуации в социально-экономической сфере в Городищенском муниципальном районе Волгоградской области</w:t>
            </w:r>
          </w:p>
        </w:tc>
      </w:tr>
      <w:tr w:rsidR="00CF7F73" w:rsidRPr="004D7B3A" w:rsidTr="00304627">
        <w:trPr>
          <w:gridAfter w:val="3"/>
          <w:wAfter w:w="5529" w:type="dxa"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Мониторинг цен на фиксированный набор продуктов питания на территории  Городищенского муниципального района Волгоградской области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форма РИАС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регулярно (каждую пятницу)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отдел экономики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F73" w:rsidRPr="004D7B3A" w:rsidRDefault="00CF7F73" w:rsidP="00304627">
            <w:pPr>
              <w:rPr>
                <w:color w:val="000000"/>
                <w:sz w:val="24"/>
                <w:szCs w:val="24"/>
              </w:rPr>
            </w:pPr>
            <w:r w:rsidRPr="004D7B3A">
              <w:rPr>
                <w:color w:val="000000"/>
                <w:sz w:val="24"/>
                <w:szCs w:val="24"/>
              </w:rPr>
              <w:t>формирование устойчивого потребительского спроса в районе</w:t>
            </w:r>
          </w:p>
        </w:tc>
      </w:tr>
    </w:tbl>
    <w:p w:rsidR="00CF7F73" w:rsidRDefault="00CF7F73" w:rsidP="00D9714E"/>
    <w:p w:rsidR="00304627" w:rsidRDefault="00304627" w:rsidP="00D9714E"/>
    <w:p w:rsidR="00304627" w:rsidRDefault="00304627" w:rsidP="00D9714E"/>
    <w:p w:rsidR="00D9714E" w:rsidRPr="00CF7F73" w:rsidRDefault="00CF7F73" w:rsidP="00D9714E">
      <w:pPr>
        <w:rPr>
          <w:sz w:val="24"/>
          <w:szCs w:val="24"/>
        </w:rPr>
      </w:pPr>
      <w:r w:rsidRPr="00CF7F73">
        <w:rPr>
          <w:sz w:val="24"/>
          <w:szCs w:val="24"/>
        </w:rPr>
        <w:t xml:space="preserve">Управляющий делами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</w:t>
      </w:r>
      <w:r w:rsidRPr="00CF7F73">
        <w:rPr>
          <w:sz w:val="24"/>
          <w:szCs w:val="24"/>
        </w:rPr>
        <w:t xml:space="preserve">  Н. Ю. Попова</w:t>
      </w:r>
    </w:p>
    <w:p w:rsidR="00DA52A7" w:rsidRDefault="00DA52A7" w:rsidP="00F02DCB">
      <w:pPr>
        <w:jc w:val="center"/>
        <w:rPr>
          <w:b/>
        </w:rPr>
      </w:pPr>
    </w:p>
    <w:sectPr w:rsidR="00DA52A7" w:rsidSect="00F8161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5284A"/>
    <w:multiLevelType w:val="hybridMultilevel"/>
    <w:tmpl w:val="4B3A6EB2"/>
    <w:lvl w:ilvl="0" w:tplc="ACF6F9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E23DC4"/>
    <w:multiLevelType w:val="hybridMultilevel"/>
    <w:tmpl w:val="A08A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8E"/>
    <w:rsid w:val="00112792"/>
    <w:rsid w:val="002329DF"/>
    <w:rsid w:val="00304627"/>
    <w:rsid w:val="003715C5"/>
    <w:rsid w:val="003A0EFE"/>
    <w:rsid w:val="005837AC"/>
    <w:rsid w:val="00597A8E"/>
    <w:rsid w:val="006740B3"/>
    <w:rsid w:val="00714503"/>
    <w:rsid w:val="007F7D08"/>
    <w:rsid w:val="0082117E"/>
    <w:rsid w:val="00920243"/>
    <w:rsid w:val="0098351F"/>
    <w:rsid w:val="00C72738"/>
    <w:rsid w:val="00CF7F73"/>
    <w:rsid w:val="00D9714E"/>
    <w:rsid w:val="00DA52A7"/>
    <w:rsid w:val="00DC2474"/>
    <w:rsid w:val="00E3652D"/>
    <w:rsid w:val="00E567B1"/>
    <w:rsid w:val="00E64235"/>
    <w:rsid w:val="00EA5021"/>
    <w:rsid w:val="00F02DCB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21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F0211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2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F02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F0211"/>
    <w:pPr>
      <w:tabs>
        <w:tab w:val="left" w:pos="0"/>
      </w:tabs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F021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F0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7D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F7D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E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4503"/>
    <w:pPr>
      <w:ind w:left="720"/>
      <w:contextualSpacing/>
    </w:pPr>
  </w:style>
  <w:style w:type="paragraph" w:customStyle="1" w:styleId="Style5">
    <w:name w:val="Style5"/>
    <w:basedOn w:val="a"/>
    <w:rsid w:val="00DA52A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8">
    <w:name w:val="Font Style18"/>
    <w:rsid w:val="00DA52A7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DA52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30462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21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F0211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2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F02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F0211"/>
    <w:pPr>
      <w:tabs>
        <w:tab w:val="left" w:pos="0"/>
      </w:tabs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F021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F0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7D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F7D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E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4503"/>
    <w:pPr>
      <w:ind w:left="720"/>
      <w:contextualSpacing/>
    </w:pPr>
  </w:style>
  <w:style w:type="paragraph" w:customStyle="1" w:styleId="Style5">
    <w:name w:val="Style5"/>
    <w:basedOn w:val="a"/>
    <w:rsid w:val="00DA52A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8">
    <w:name w:val="Font Style18"/>
    <w:rsid w:val="00DA52A7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DA52A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E6EC09597F5BF4A1CB9C5649EB5105C89ADD2781154361AB95664243ECF1E70A33D73918BE1BE283AD3A8E10I1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Локтева</dc:creator>
  <cp:lastModifiedBy>lln</cp:lastModifiedBy>
  <cp:revision>2</cp:revision>
  <cp:lastPrinted>2015-03-12T11:11:00Z</cp:lastPrinted>
  <dcterms:created xsi:type="dcterms:W3CDTF">2015-03-16T10:29:00Z</dcterms:created>
  <dcterms:modified xsi:type="dcterms:W3CDTF">2015-03-16T10:29:00Z</dcterms:modified>
</cp:coreProperties>
</file>