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D2E" w:rsidRDefault="00F35D2E" w:rsidP="00F35D2E">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Байкальской природной территории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16.05.2008 </w:t>
      </w:r>
      <w:hyperlink r:id="rId4" w:history="1">
        <w:r>
          <w:rPr>
            <w:rFonts w:ascii="Times New Roman" w:hAnsi="Times New Roman" w:cs="Times New Roman"/>
            <w:color w:val="0000FF"/>
            <w:sz w:val="24"/>
            <w:szCs w:val="24"/>
          </w:rPr>
          <w:t>N 75-ФЗ</w:t>
        </w:r>
      </w:hyperlink>
      <w:r>
        <w:rPr>
          <w:rFonts w:ascii="Times New Roman" w:hAnsi="Times New Roman" w:cs="Times New Roman"/>
          <w:sz w:val="24"/>
          <w:szCs w:val="24"/>
        </w:rPr>
        <w:t xml:space="preserve">, от 28.11.2011 </w:t>
      </w:r>
      <w:hyperlink r:id="rId5"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28.06.2014 </w:t>
      </w:r>
      <w:hyperlink r:id="rId6" w:history="1">
        <w:r>
          <w:rPr>
            <w:rFonts w:ascii="Times New Roman" w:hAnsi="Times New Roman" w:cs="Times New Roman"/>
            <w:color w:val="0000FF"/>
            <w:sz w:val="24"/>
            <w:szCs w:val="24"/>
          </w:rPr>
          <w:t>N 181-ФЗ</w:t>
        </w:r>
      </w:hyperlink>
      <w:r>
        <w:rPr>
          <w:rFonts w:ascii="Times New Roman" w:hAnsi="Times New Roman" w:cs="Times New Roman"/>
          <w:sz w:val="24"/>
          <w:szCs w:val="24"/>
        </w:rPr>
        <w:t>)</w:t>
      </w: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HYPERLINK \l Par5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color w:val="0000FF"/>
          <w:sz w:val="24"/>
          <w:szCs w:val="24"/>
        </w:rPr>
        <w:t>частями 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HYPERLINK \l Par22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color w:val="0000F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HYPERLINK \l Par24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color w:val="0000FF"/>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1 в ред. Федерального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HYPERLINK consultantplus://offline/ref=EDCCDA82E3D3C7732855535B94751096C7E802FA16677B1AE4230F6CFD9CAA172603AC8DD3944D427AjAM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color w:val="0000FF"/>
          <w:sz w:val="24"/>
          <w:szCs w:val="24"/>
        </w:rPr>
        <w:t>закона</w:t>
      </w:r>
      <w:r>
        <w:rPr>
          <w:rFonts w:ascii="Times New Roman" w:hAnsi="Times New Roman" w:cs="Times New Roman"/>
          <w:sz w:val="24"/>
          <w:szCs w:val="24"/>
        </w:rPr>
        <w:fldChar w:fldCharType="end"/>
      </w:r>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0" w:name="Par5"/>
      <w:bookmarkEnd w:id="0"/>
      <w:r>
        <w:rPr>
          <w:rFonts w:ascii="Times New Roman" w:hAnsi="Times New Roman" w:cs="Times New Roman"/>
          <w:sz w:val="24"/>
          <w:szCs w:val="24"/>
        </w:rPr>
        <w:t>2. Экспертиза не проводится в отношении проектной документации следующих объектов капитального строительства: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HYPERLINK consultantplus://offline/ref=EDCCDA82E3D3C7732855535B94751096C7E802FA16677B1AE4230F6CFD9CAA172603AC8DD3944D427AjCM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color w:val="0000FF"/>
          <w:sz w:val="24"/>
          <w:szCs w:val="24"/>
        </w:rPr>
        <w:t>закона</w:t>
      </w:r>
      <w:r>
        <w:rPr>
          <w:rFonts w:ascii="Times New Roman" w:hAnsi="Times New Roman" w:cs="Times New Roman"/>
          <w:sz w:val="24"/>
          <w:szCs w:val="24"/>
        </w:rPr>
        <w:fldChar w:fldCharType="end"/>
      </w:r>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HYPERLINK consultantplus://offline/ref=EDCCDA82E3D3C7732855535B94751096C7E600FA1E677B1AE4230F6CFD9CAA172603AC8DD3944D457Aj8M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color w:val="0000FF"/>
          <w:sz w:val="24"/>
          <w:szCs w:val="24"/>
        </w:rPr>
        <w:t>закона</w:t>
      </w:r>
      <w:r>
        <w:rPr>
          <w:rFonts w:ascii="Times New Roman" w:hAnsi="Times New Roman" w:cs="Times New Roman"/>
          <w:sz w:val="24"/>
          <w:szCs w:val="24"/>
        </w:rPr>
        <w:fldChar w:fldCharType="end"/>
      </w:r>
      <w:r>
        <w:rPr>
          <w:rFonts w:ascii="Times New Roman" w:hAnsi="Times New Roman" w:cs="Times New Roman"/>
          <w:sz w:val="24"/>
          <w:szCs w:val="24"/>
        </w:rPr>
        <w:t xml:space="preserve"> от 29.12.2015 N 402-ФЗ)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w:t>
      </w:r>
      <w:proofErr w:type="gramStart"/>
      <w:r>
        <w:rPr>
          <w:rFonts w:ascii="Times New Roman" w:hAnsi="Times New Roman" w:cs="Times New Roman"/>
          <w:sz w:val="24"/>
          <w:szCs w:val="24"/>
        </w:rPr>
        <w:t>помещения общего пользования</w:t>
      </w:r>
      <w:proofErr w:type="gramEnd"/>
      <w:r>
        <w:rPr>
          <w:rFonts w:ascii="Times New Roman" w:hAnsi="Times New Roman" w:cs="Times New Roman"/>
          <w:sz w:val="24"/>
          <w:szCs w:val="24"/>
        </w:rPr>
        <w:t xml:space="preserve"> и каждая из которых имеет отдельный подъезд с выходом на территорию общего пользования,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29.12.2015 N 402-ФЗ)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r:id="rId8" w:history="1">
        <w:r>
          <w:rPr>
            <w:rFonts w:ascii="Times New Roman" w:hAnsi="Times New Roman" w:cs="Times New Roman"/>
            <w:color w:val="0000FF"/>
            <w:sz w:val="24"/>
            <w:szCs w:val="24"/>
          </w:rPr>
          <w:t>статьей 48.1</w:t>
        </w:r>
      </w:hyperlink>
      <w:r>
        <w:rPr>
          <w:rFonts w:ascii="Times New Roman" w:hAnsi="Times New Roman" w:cs="Times New Roman"/>
          <w:sz w:val="24"/>
          <w:szCs w:val="24"/>
        </w:rPr>
        <w:t xml:space="preserve"> настоящего Кодекса являются особо опасными, технически сложными или уникальными объектами;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04.12.2007 N 324-ФЗ)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r:id="rId10" w:history="1">
        <w:r>
          <w:rPr>
            <w:rFonts w:ascii="Times New Roman" w:hAnsi="Times New Roman" w:cs="Times New Roman"/>
            <w:color w:val="0000FF"/>
            <w:sz w:val="24"/>
            <w:szCs w:val="24"/>
          </w:rPr>
          <w:t>статьей 48.1</w:t>
        </w:r>
      </w:hyperlink>
      <w:r>
        <w:rPr>
          <w:rFonts w:ascii="Times New Roman" w:hAnsi="Times New Roman" w:cs="Times New Roman"/>
          <w:sz w:val="24"/>
          <w:szCs w:val="24"/>
        </w:rPr>
        <w:t xml:space="preserve"> настоящего Кодекса являются особо опасными, технически сложными или уникальными объектами;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04.12.2007 N 324-ФЗ)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буровые скважины, предусмотренные подготовленными, согласованными и утвержденными в соответствии с </w:t>
      </w:r>
      <w:hyperlink r:id="rId12"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6 введен Федеральным </w:t>
      </w:r>
      <w:hyperlink r:id="rId1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31.12.2014 N 533-ФЗ)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2.1. В случае, если строительство, реконструкцию указанных в </w:t>
      </w:r>
      <w:hyperlink w:anchor="Par5"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объектов капитального строительства планируется осуществлять в границах охранных зон объектов трубопроводного транспорта,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2.1 введена Федеральным </w:t>
      </w:r>
      <w:hyperlink r:id="rId1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21.07.2011 N 257-ФЗ, в ред. Федерального </w:t>
      </w:r>
      <w:hyperlink r:id="rId1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after="0" w:line="240" w:lineRule="auto"/>
        <w:rPr>
          <w:rFonts w:ascii="Times New Roman" w:hAnsi="Times New Roman" w:cs="Times New Roman"/>
          <w:sz w:val="24"/>
          <w:szCs w:val="24"/>
        </w:rPr>
      </w:pPr>
    </w:p>
    <w:tbl>
      <w:tblPr>
        <w:tblW w:w="9354" w:type="dxa"/>
        <w:jc w:val="center"/>
        <w:tblLayout w:type="fixed"/>
        <w:tblCellMar>
          <w:top w:w="113" w:type="dxa"/>
          <w:left w:w="113" w:type="dxa"/>
          <w:bottom w:w="113" w:type="dxa"/>
          <w:right w:w="113" w:type="dxa"/>
        </w:tblCellMar>
        <w:tblLook w:val="0000" w:firstRow="0" w:lastRow="0" w:firstColumn="0" w:lastColumn="0" w:noHBand="0" w:noVBand="0"/>
      </w:tblPr>
      <w:tblGrid>
        <w:gridCol w:w="9354"/>
      </w:tblGrid>
      <w:tr w:rsidR="00F35D2E">
        <w:trPr>
          <w:jc w:val="center"/>
        </w:trPr>
        <w:tc>
          <w:tcPr>
            <w:tcW w:w="9294" w:type="dxa"/>
            <w:tcBorders>
              <w:left w:val="single" w:sz="24" w:space="0" w:color="CED3F1"/>
              <w:right w:val="single" w:sz="24" w:space="0" w:color="F4F3F8"/>
            </w:tcBorders>
            <w:shd w:val="clear" w:color="auto" w:fill="F4F3F8"/>
          </w:tcPr>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Не требуется проведение экспертизы и получение иных заключений на повторно применяемую проектную документацию (или ее модификации), получившей положительное заключение экспертизы до 01.09.2016 при наличии разрешения на капстроительство (ФЗ от 03.07.2016 </w:t>
            </w:r>
            <w:hyperlink r:id="rId16" w:history="1">
              <w:r>
                <w:rPr>
                  <w:rFonts w:ascii="Times New Roman" w:hAnsi="Times New Roman" w:cs="Times New Roman"/>
                  <w:color w:val="0000FF"/>
                  <w:sz w:val="24"/>
                  <w:szCs w:val="24"/>
                </w:rPr>
                <w:t>N 368-ФЗ</w:t>
              </w:r>
            </w:hyperlink>
            <w:r>
              <w:rPr>
                <w:rFonts w:ascii="Times New Roman" w:hAnsi="Times New Roman" w:cs="Times New Roman"/>
                <w:color w:val="392C69"/>
                <w:sz w:val="24"/>
                <w:szCs w:val="24"/>
              </w:rPr>
              <w:t>).</w:t>
            </w:r>
          </w:p>
        </w:tc>
      </w:tr>
    </w:tbl>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1" w:name="Par22"/>
      <w:bookmarkEnd w:id="1"/>
      <w:r>
        <w:rPr>
          <w:rFonts w:ascii="Times New Roman" w:hAnsi="Times New Roman" w:cs="Times New Roman"/>
          <w:sz w:val="24"/>
          <w:szCs w:val="24"/>
        </w:rP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 ред. Федерального </w:t>
      </w:r>
      <w:hyperlink r:id="rId1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03.07.2016 N 368-ФЗ)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24"/>
      <w:bookmarkEnd w:id="2"/>
      <w:r>
        <w:rPr>
          <w:rFonts w:ascii="Times New Roman" w:hAnsi="Times New Roman" w:cs="Times New Roman"/>
          <w:sz w:val="24"/>
          <w:szCs w:val="24"/>
        </w:rP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ar5"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а также в случае, если для строительства, реконструкции не требуется получение разрешения на строительство.</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3.1 введена Федеральным </w:t>
      </w:r>
      <w:hyperlink r:id="rId1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31.12.2005 N 210-ФЗ, в ред. Федерального </w:t>
      </w:r>
      <w:hyperlink r:id="rId1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3.2 введена Федеральным </w:t>
      </w:r>
      <w:hyperlink r:id="rId2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31.12.2005 N 210-ФЗ, в ред. Федерального </w:t>
      </w:r>
      <w:hyperlink r:id="rId2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3.3. Застройщик или технический заказчик может направить по собственной инициативе проектную документацию объектов капитального строительства, указанных в </w:t>
      </w:r>
      <w:hyperlink w:anchor="Par5" w:history="1">
        <w:r>
          <w:rPr>
            <w:rFonts w:ascii="Times New Roman" w:hAnsi="Times New Roman" w:cs="Times New Roman"/>
            <w:color w:val="0000FF"/>
            <w:sz w:val="24"/>
            <w:szCs w:val="24"/>
          </w:rPr>
          <w:t>частях 2</w:t>
        </w:r>
      </w:hyperlink>
      <w:r>
        <w:rPr>
          <w:rFonts w:ascii="Times New Roman" w:hAnsi="Times New Roman" w:cs="Times New Roman"/>
          <w:sz w:val="24"/>
          <w:szCs w:val="24"/>
        </w:rPr>
        <w:t xml:space="preserve"> и </w:t>
      </w:r>
      <w:hyperlink w:anchor="Par22"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настоящей статьи, и результаты инженерных изысканий, выполненных для </w:t>
      </w:r>
      <w:r>
        <w:rPr>
          <w:rFonts w:ascii="Times New Roman" w:hAnsi="Times New Roman" w:cs="Times New Roman"/>
          <w:sz w:val="24"/>
          <w:szCs w:val="24"/>
        </w:rPr>
        <w:lastRenderedPageBreak/>
        <w:t>подготовки такой проектной документации, на государственную экспертизу или негосударственную экспертизу.</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3.3 введена Федеральным </w:t>
      </w:r>
      <w:hyperlink r:id="rId2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3.4. Проектная документация всех объектов, указанных в </w:t>
      </w:r>
      <w:hyperlink r:id="rId23" w:history="1">
        <w:r>
          <w:rPr>
            <w:rFonts w:ascii="Times New Roman" w:hAnsi="Times New Roman" w:cs="Times New Roman"/>
            <w:color w:val="0000FF"/>
            <w:sz w:val="24"/>
            <w:szCs w:val="24"/>
          </w:rPr>
          <w:t>пункте 5.1 статьи 6</w:t>
        </w:r>
      </w:hyperlink>
      <w:r>
        <w:rPr>
          <w:rFonts w:ascii="Times New Roman" w:hAnsi="Times New Roman" w:cs="Times New Roman"/>
          <w:sz w:val="24"/>
          <w:szCs w:val="24"/>
        </w:rPr>
        <w:t xml:space="preserve"> настоящего Кодекса, объектов, строительство, реконструкция которых финансируются за счет средств бюджетов бюджетной системы Российской Федерации, автомобильных дорог общего пользования, капитальный ремонт которых финансируется или предполагается финансировать за счет средств бюджетов бюджетной системы Российской Федерации, объектов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 и результаты инженерных изысканий, выполненных для подготовки такой проектной документации, а также проектная документация объектов, строительство, реконструкцию которых предполагается осуществлять на землях особо охраняемых природных территорий, объектов, используемых для размещения и (или) обезвреживания отходов I - V классов опасности, подлежат государственной экспертизе.</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3.4 введена Федеральным </w:t>
      </w:r>
      <w:hyperlink r:id="rId2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 в ред. Федерального </w:t>
      </w:r>
      <w:hyperlink r:id="rId2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29.12.2014 N 458-ФЗ)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3" w:name="Par32"/>
      <w:bookmarkEnd w:id="3"/>
      <w:r>
        <w:rPr>
          <w:rFonts w:ascii="Times New Roman" w:hAnsi="Times New Roman" w:cs="Times New Roman"/>
          <w:sz w:val="24"/>
          <w:szCs w:val="24"/>
        </w:rPr>
        <w:t xml:space="preserve">3.5. Подтверждением того,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является заключение органа исполнительной власти или организации, проводивших экспертизу проектной документации, в которую внесены изменения. В случае модификации такой проектной документации для 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системы Российской Федерации или обеспечивается юридическими лицами, указанными в </w:t>
      </w:r>
      <w:hyperlink r:id="rId26" w:history="1">
        <w:r>
          <w:rPr>
            <w:rFonts w:ascii="Times New Roman" w:hAnsi="Times New Roman" w:cs="Times New Roman"/>
            <w:color w:val="0000FF"/>
            <w:sz w:val="24"/>
            <w:szCs w:val="24"/>
          </w:rPr>
          <w:t>части 2 статьи 48.2</w:t>
        </w:r>
      </w:hyperlink>
      <w:r>
        <w:rPr>
          <w:rFonts w:ascii="Times New Roman" w:hAnsi="Times New Roman" w:cs="Times New Roman"/>
          <w:sz w:val="24"/>
          <w:szCs w:val="24"/>
        </w:rPr>
        <w:t xml:space="preserve"> настоящего Кодекса, указанное заключение также подтверждает, что изменения, внесенные в проектную документацию после получения положительного заключения экспертизы проектной документации, не приводят к увеличению сметы на их строительство или реконструкцию в сопоставимых ценах. Подготовка указанного заключения осуществляется в срок не более чем тридцать дней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для подготовки предусмотренного настоящей частью заключения в орган исполнительной власти или организацию, проводившие экспертизу проектной документации объекта капитального строительства, направляются на рассмотрение те разделы проектной документации объекта капитального строительства, в которые внесены изменения.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3.5 в ред. Федерального </w:t>
      </w:r>
      <w:hyperlink r:id="rId2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03.07.2016 N 368-ФЗ)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3.6. В случае, если в проектной документации, указанной в </w:t>
      </w:r>
      <w:hyperlink w:anchor="Par32" w:history="1">
        <w:r>
          <w:rPr>
            <w:rFonts w:ascii="Times New Roman" w:hAnsi="Times New Roman" w:cs="Times New Roman"/>
            <w:color w:val="0000FF"/>
            <w:sz w:val="24"/>
            <w:szCs w:val="24"/>
          </w:rPr>
          <w:t>части 3.5</w:t>
        </w:r>
      </w:hyperlink>
      <w:r>
        <w:rPr>
          <w:rFonts w:ascii="Times New Roman" w:hAnsi="Times New Roman" w:cs="Times New Roman"/>
          <w:sz w:val="24"/>
          <w:szCs w:val="24"/>
        </w:rPr>
        <w:t xml:space="preserve"> настоящей статьи, имеются изменения, затрагивающие конструктивные и другие характеристики безопасности объекта капитального строительства и (или) приводящие к увеличению сметы на его строительство или реконструкцию в сопоставимых ценах, орган исполнительной власти или организация, проводившие экспертизу проектной документации такого объекта капитального строительства, отказывают в выдаче указанного в настоящей части заключения. В этом случае проектная документация, в которую внесены изменения, подлежит экспертизе в порядке, установленном Правительством Российской Федерации в соответствии с </w:t>
      </w:r>
      <w:hyperlink w:anchor="Par100" w:history="1">
        <w:r>
          <w:rPr>
            <w:rFonts w:ascii="Times New Roman" w:hAnsi="Times New Roman" w:cs="Times New Roman"/>
            <w:color w:val="0000FF"/>
            <w:sz w:val="24"/>
            <w:szCs w:val="24"/>
          </w:rPr>
          <w:t>частью 11</w:t>
        </w:r>
      </w:hyperlink>
      <w:r>
        <w:rPr>
          <w:rFonts w:ascii="Times New Roman" w:hAnsi="Times New Roman" w:cs="Times New Roman"/>
          <w:sz w:val="24"/>
          <w:szCs w:val="24"/>
        </w:rPr>
        <w:t xml:space="preserve"> настоящей статьи.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3.6 в ред. Федерального </w:t>
      </w:r>
      <w:hyperlink r:id="rId2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03.07.2016 N 368-ФЗ)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3.7. Типовая форма заключения, указанного в </w:t>
      </w:r>
      <w:hyperlink w:anchor="Par32" w:history="1">
        <w:r>
          <w:rPr>
            <w:rFonts w:ascii="Times New Roman" w:hAnsi="Times New Roman" w:cs="Times New Roman"/>
            <w:color w:val="0000FF"/>
            <w:sz w:val="24"/>
            <w:szCs w:val="24"/>
          </w:rPr>
          <w:t>части 3.5</w:t>
        </w:r>
      </w:hyperlink>
      <w:r>
        <w:rPr>
          <w:rFonts w:ascii="Times New Roman" w:hAnsi="Times New Roman" w:cs="Times New Roman"/>
          <w:sz w:val="24"/>
          <w:szCs w:val="24"/>
        </w:rPr>
        <w:t xml:space="preserve"> настоящей статьи, утверждается федеральным органом исполнительной власти, осуществляющим функции по </w:t>
      </w:r>
      <w:r>
        <w:rPr>
          <w:rFonts w:ascii="Times New Roman" w:hAnsi="Times New Roman" w:cs="Times New Roman"/>
          <w:sz w:val="24"/>
          <w:szCs w:val="24"/>
        </w:rPr>
        <w:lastRenderedPageBreak/>
        <w:t>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3.7 введена Федеральным </w:t>
      </w:r>
      <w:hyperlink r:id="rId2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03.07.2016 N 368-ФЗ)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4" w:name="Par38"/>
      <w:bookmarkEnd w:id="4"/>
      <w:r>
        <w:rPr>
          <w:rFonts w:ascii="Times New Roman" w:hAnsi="Times New Roman" w:cs="Times New Roman"/>
          <w:sz w:val="24"/>
          <w:szCs w:val="24"/>
        </w:rP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18.12.2006 </w:t>
      </w:r>
      <w:hyperlink r:id="rId30" w:history="1">
        <w:r>
          <w:rPr>
            <w:rFonts w:ascii="Times New Roman" w:hAnsi="Times New Roman" w:cs="Times New Roman"/>
            <w:color w:val="0000FF"/>
            <w:sz w:val="24"/>
            <w:szCs w:val="24"/>
          </w:rPr>
          <w:t>N 232-ФЗ</w:t>
        </w:r>
      </w:hyperlink>
      <w:r>
        <w:rPr>
          <w:rFonts w:ascii="Times New Roman" w:hAnsi="Times New Roman" w:cs="Times New Roman"/>
          <w:sz w:val="24"/>
          <w:szCs w:val="24"/>
        </w:rPr>
        <w:t xml:space="preserve">, от 24.07.2007 </w:t>
      </w:r>
      <w:hyperlink r:id="rId31" w:history="1">
        <w:r>
          <w:rPr>
            <w:rFonts w:ascii="Times New Roman" w:hAnsi="Times New Roman" w:cs="Times New Roman"/>
            <w:color w:val="0000FF"/>
            <w:sz w:val="24"/>
            <w:szCs w:val="24"/>
          </w:rPr>
          <w:t>N 215-ФЗ</w:t>
        </w:r>
      </w:hyperlink>
      <w:r>
        <w:rPr>
          <w:rFonts w:ascii="Times New Roman" w:hAnsi="Times New Roman" w:cs="Times New Roman"/>
          <w:sz w:val="24"/>
          <w:szCs w:val="24"/>
        </w:rPr>
        <w:t xml:space="preserve">, от 02.07.2013 </w:t>
      </w:r>
      <w:hyperlink r:id="rId32" w:history="1">
        <w:r>
          <w:rPr>
            <w:rFonts w:ascii="Times New Roman" w:hAnsi="Times New Roman" w:cs="Times New Roman"/>
            <w:color w:val="0000FF"/>
            <w:sz w:val="24"/>
            <w:szCs w:val="24"/>
          </w:rPr>
          <w:t>N 188-ФЗ</w:t>
        </w:r>
      </w:hyperlink>
      <w:r>
        <w:rPr>
          <w:rFonts w:ascii="Times New Roman" w:hAnsi="Times New Roman" w:cs="Times New Roman"/>
          <w:sz w:val="24"/>
          <w:szCs w:val="24"/>
        </w:rPr>
        <w:t>)</w:t>
      </w:r>
    </w:p>
    <w:p w:rsidR="00F35D2E" w:rsidRDefault="00F35D2E" w:rsidP="00F35D2E">
      <w:pPr>
        <w:autoSpaceDE w:val="0"/>
        <w:autoSpaceDN w:val="0"/>
        <w:adjustRightInd w:val="0"/>
        <w:spacing w:after="0" w:line="240" w:lineRule="auto"/>
        <w:rPr>
          <w:rFonts w:ascii="Times New Roman" w:hAnsi="Times New Roman" w:cs="Times New Roman"/>
          <w:sz w:val="24"/>
          <w:szCs w:val="24"/>
        </w:rPr>
      </w:pPr>
    </w:p>
    <w:tbl>
      <w:tblPr>
        <w:tblW w:w="9354" w:type="dxa"/>
        <w:jc w:val="center"/>
        <w:tblLayout w:type="fixed"/>
        <w:tblCellMar>
          <w:top w:w="113" w:type="dxa"/>
          <w:left w:w="113" w:type="dxa"/>
          <w:bottom w:w="113" w:type="dxa"/>
          <w:right w:w="113" w:type="dxa"/>
        </w:tblCellMar>
        <w:tblLook w:val="0000" w:firstRow="0" w:lastRow="0" w:firstColumn="0" w:lastColumn="0" w:noHBand="0" w:noVBand="0"/>
      </w:tblPr>
      <w:tblGrid>
        <w:gridCol w:w="9354"/>
      </w:tblGrid>
      <w:tr w:rsidR="00F35D2E">
        <w:trPr>
          <w:jc w:val="center"/>
        </w:trPr>
        <w:tc>
          <w:tcPr>
            <w:tcW w:w="9294" w:type="dxa"/>
            <w:tcBorders>
              <w:left w:val="single" w:sz="24" w:space="0" w:color="CED3F1"/>
              <w:right w:val="single" w:sz="24" w:space="0" w:color="F4F3F8"/>
            </w:tcBorders>
            <w:shd w:val="clear" w:color="auto" w:fill="F4F3F8"/>
          </w:tcPr>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С 1 января 2019 года Федеральным </w:t>
            </w:r>
            <w:hyperlink r:id="rId33" w:history="1">
              <w:r>
                <w:rPr>
                  <w:rFonts w:ascii="Times New Roman" w:hAnsi="Times New Roman" w:cs="Times New Roman"/>
                  <w:color w:val="0000FF"/>
                  <w:sz w:val="24"/>
                  <w:szCs w:val="24"/>
                </w:rPr>
                <w:t>законом</w:t>
              </w:r>
            </w:hyperlink>
            <w:r>
              <w:rPr>
                <w:rFonts w:ascii="Times New Roman" w:hAnsi="Times New Roman" w:cs="Times New Roman"/>
                <w:color w:val="392C69"/>
                <w:sz w:val="24"/>
                <w:szCs w:val="24"/>
              </w:rPr>
              <w:t xml:space="preserve"> от 21.07.2014 N 219-ФЗ в часть 4.1 статьи 49 вносятся изменения.</w:t>
            </w:r>
          </w:p>
        </w:tc>
      </w:tr>
    </w:tbl>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Государственная экспертиза проектной документации всех объектов, указанных в </w:t>
      </w:r>
      <w:hyperlink r:id="rId34" w:history="1">
        <w:r>
          <w:rPr>
            <w:rFonts w:ascii="Times New Roman" w:hAnsi="Times New Roman" w:cs="Times New Roman"/>
            <w:color w:val="0000FF"/>
            <w:sz w:val="24"/>
            <w:szCs w:val="24"/>
          </w:rPr>
          <w:t>пункте 5.1 статьи 6</w:t>
        </w:r>
      </w:hyperlink>
      <w:r>
        <w:rPr>
          <w:rFonts w:ascii="Times New Roman" w:hAnsi="Times New Roman" w:cs="Times New Roman"/>
          <w:sz w:val="24"/>
          <w:szCs w:val="24"/>
        </w:rP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3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r:id="rId36" w:history="1">
        <w:r>
          <w:rPr>
            <w:rFonts w:ascii="Times New Roman" w:hAnsi="Times New Roman" w:cs="Times New Roman"/>
            <w:color w:val="0000FF"/>
            <w:sz w:val="24"/>
            <w:szCs w:val="24"/>
          </w:rPr>
          <w:t>абзаце первом части 3 статьи 6.1</w:t>
        </w:r>
      </w:hyperlink>
      <w:r>
        <w:rPr>
          <w:rFonts w:ascii="Times New Roman" w:hAnsi="Times New Roman" w:cs="Times New Roman"/>
          <w:sz w:val="24"/>
          <w:szCs w:val="24"/>
        </w:rP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ar56" w:history="1">
        <w:r>
          <w:rPr>
            <w:rFonts w:ascii="Times New Roman" w:hAnsi="Times New Roman" w:cs="Times New Roman"/>
            <w:color w:val="0000FF"/>
            <w:sz w:val="24"/>
            <w:szCs w:val="24"/>
          </w:rPr>
          <w:t>части 4.8</w:t>
        </w:r>
      </w:hyperlink>
      <w:r>
        <w:rPr>
          <w:rFonts w:ascii="Times New Roman" w:hAnsi="Times New Roman" w:cs="Times New Roman"/>
          <w:sz w:val="24"/>
          <w:szCs w:val="24"/>
        </w:rP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используемых для размещения и (или) обезвреживания отходов I - V классов опасности, определены иные федеральные органы исполнительной власти.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4.1 введена Федеральным </w:t>
      </w:r>
      <w:hyperlink r:id="rId3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18.12.2006 N 232-ФЗ, в ред. Федеральных законов от 24.07.2007 </w:t>
      </w:r>
      <w:hyperlink r:id="rId38" w:history="1">
        <w:r>
          <w:rPr>
            <w:rFonts w:ascii="Times New Roman" w:hAnsi="Times New Roman" w:cs="Times New Roman"/>
            <w:color w:val="0000FF"/>
            <w:sz w:val="24"/>
            <w:szCs w:val="24"/>
          </w:rPr>
          <w:t>N 215-ФЗ</w:t>
        </w:r>
      </w:hyperlink>
      <w:r>
        <w:rPr>
          <w:rFonts w:ascii="Times New Roman" w:hAnsi="Times New Roman" w:cs="Times New Roman"/>
          <w:sz w:val="24"/>
          <w:szCs w:val="24"/>
        </w:rPr>
        <w:t xml:space="preserve">, от 30.12.2008 </w:t>
      </w:r>
      <w:hyperlink r:id="rId39" w:history="1">
        <w:r>
          <w:rPr>
            <w:rFonts w:ascii="Times New Roman" w:hAnsi="Times New Roman" w:cs="Times New Roman"/>
            <w:color w:val="0000FF"/>
            <w:sz w:val="24"/>
            <w:szCs w:val="24"/>
          </w:rPr>
          <w:t>N 309-ФЗ</w:t>
        </w:r>
      </w:hyperlink>
      <w:r>
        <w:rPr>
          <w:rFonts w:ascii="Times New Roman" w:hAnsi="Times New Roman" w:cs="Times New Roman"/>
          <w:sz w:val="24"/>
          <w:szCs w:val="24"/>
        </w:rPr>
        <w:t xml:space="preserve">, от 28.11.2011 </w:t>
      </w:r>
      <w:hyperlink r:id="rId40"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02.07.2013 </w:t>
      </w:r>
      <w:hyperlink r:id="rId41" w:history="1">
        <w:r>
          <w:rPr>
            <w:rFonts w:ascii="Times New Roman" w:hAnsi="Times New Roman" w:cs="Times New Roman"/>
            <w:color w:val="0000FF"/>
            <w:sz w:val="24"/>
            <w:szCs w:val="24"/>
          </w:rPr>
          <w:t>N 188-ФЗ</w:t>
        </w:r>
      </w:hyperlink>
      <w:r>
        <w:rPr>
          <w:rFonts w:ascii="Times New Roman" w:hAnsi="Times New Roman" w:cs="Times New Roman"/>
          <w:sz w:val="24"/>
          <w:szCs w:val="24"/>
        </w:rPr>
        <w:t xml:space="preserve">, от 29.12.2014 </w:t>
      </w:r>
      <w:hyperlink r:id="rId42" w:history="1">
        <w:r>
          <w:rPr>
            <w:rFonts w:ascii="Times New Roman" w:hAnsi="Times New Roman" w:cs="Times New Roman"/>
            <w:color w:val="0000FF"/>
            <w:sz w:val="24"/>
            <w:szCs w:val="24"/>
          </w:rPr>
          <w:t>N 458-ФЗ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5" w:name="Par44"/>
      <w:bookmarkEnd w:id="5"/>
      <w:r>
        <w:rPr>
          <w:rFonts w:ascii="Times New Roman" w:hAnsi="Times New Roman" w:cs="Times New Roman"/>
          <w:sz w:val="24"/>
          <w:szCs w:val="24"/>
        </w:rP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24.07.2007 </w:t>
      </w:r>
      <w:hyperlink r:id="rId43" w:history="1">
        <w:r>
          <w:rPr>
            <w:rFonts w:ascii="Times New Roman" w:hAnsi="Times New Roman" w:cs="Times New Roman"/>
            <w:color w:val="0000FF"/>
            <w:sz w:val="24"/>
            <w:szCs w:val="24"/>
          </w:rPr>
          <w:t>N 215-ФЗ</w:t>
        </w:r>
      </w:hyperlink>
      <w:r>
        <w:rPr>
          <w:rFonts w:ascii="Times New Roman" w:hAnsi="Times New Roman" w:cs="Times New Roman"/>
          <w:sz w:val="24"/>
          <w:szCs w:val="24"/>
        </w:rPr>
        <w:t xml:space="preserve">, от 28.11.2011 </w:t>
      </w:r>
      <w:hyperlink r:id="rId44" w:history="1">
        <w:r>
          <w:rPr>
            <w:rFonts w:ascii="Times New Roman" w:hAnsi="Times New Roman" w:cs="Times New Roman"/>
            <w:color w:val="0000FF"/>
            <w:sz w:val="24"/>
            <w:szCs w:val="24"/>
          </w:rPr>
          <w:t>N 337-ФЗ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6" w:name="Par46"/>
      <w:bookmarkEnd w:id="6"/>
      <w:r>
        <w:rPr>
          <w:rFonts w:ascii="Times New Roman" w:hAnsi="Times New Roman" w:cs="Times New Roman"/>
          <w:sz w:val="24"/>
          <w:szCs w:val="24"/>
        </w:rP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ar147" w:history="1">
        <w:r>
          <w:rPr>
            <w:rFonts w:ascii="Times New Roman" w:hAnsi="Times New Roman" w:cs="Times New Roman"/>
            <w:color w:val="0000FF"/>
            <w:sz w:val="24"/>
            <w:szCs w:val="24"/>
          </w:rPr>
          <w:t>статьей 50</w:t>
        </w:r>
      </w:hyperlink>
      <w:r>
        <w:rPr>
          <w:rFonts w:ascii="Times New Roman" w:hAnsi="Times New Roman" w:cs="Times New Roman"/>
          <w:sz w:val="24"/>
          <w:szCs w:val="24"/>
        </w:rPr>
        <w:t xml:space="preserve"> настоящего Кодекса.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4.3 введена Федеральным </w:t>
      </w:r>
      <w:hyperlink r:id="rId4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4.4. Органы исполнительной власти, а также подведомственные им учреждения, уполномоченная организация, осуществляющая государственное управление </w:t>
      </w:r>
      <w:r>
        <w:rPr>
          <w:rFonts w:ascii="Times New Roman" w:hAnsi="Times New Roman" w:cs="Times New Roman"/>
          <w:sz w:val="24"/>
          <w:szCs w:val="24"/>
        </w:rPr>
        <w:lastRenderedPageBreak/>
        <w:t xml:space="preserve">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которые указаны в </w:t>
      </w:r>
      <w:hyperlink w:anchor="Par38" w:history="1">
        <w:r>
          <w:rPr>
            <w:rFonts w:ascii="Times New Roman" w:hAnsi="Times New Roman" w:cs="Times New Roman"/>
            <w:color w:val="0000FF"/>
            <w:sz w:val="24"/>
            <w:szCs w:val="24"/>
          </w:rPr>
          <w:t>частях 4</w:t>
        </w:r>
      </w:hyperlink>
      <w:r>
        <w:rPr>
          <w:rFonts w:ascii="Times New Roman" w:hAnsi="Times New Roman" w:cs="Times New Roman"/>
          <w:sz w:val="24"/>
          <w:szCs w:val="24"/>
        </w:rPr>
        <w:t xml:space="preserve"> - </w:t>
      </w:r>
      <w:hyperlink w:anchor="Par44" w:history="1">
        <w:r>
          <w:rPr>
            <w:rFonts w:ascii="Times New Roman" w:hAnsi="Times New Roman" w:cs="Times New Roman"/>
            <w:color w:val="0000FF"/>
            <w:sz w:val="24"/>
            <w:szCs w:val="24"/>
          </w:rPr>
          <w:t>4.2</w:t>
        </w:r>
      </w:hyperlink>
      <w:r>
        <w:rPr>
          <w:rFonts w:ascii="Times New Roman" w:hAnsi="Times New Roman" w:cs="Times New Roman"/>
          <w:sz w:val="24"/>
          <w:szCs w:val="24"/>
        </w:rP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4.4 введена Федеральным </w:t>
      </w:r>
      <w:hyperlink r:id="rId4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 в ред. Федерального </w:t>
      </w:r>
      <w:hyperlink r:id="rId4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02.07.2013 N 188-ФЗ)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4.5. Юридические лица, указанные в </w:t>
      </w:r>
      <w:hyperlink w:anchor="Par46" w:history="1">
        <w:r>
          <w:rPr>
            <w:rFonts w:ascii="Times New Roman" w:hAnsi="Times New Roman" w:cs="Times New Roman"/>
            <w:color w:val="0000FF"/>
            <w:sz w:val="24"/>
            <w:szCs w:val="24"/>
          </w:rPr>
          <w:t>части 4.3</w:t>
        </w:r>
      </w:hyperlink>
      <w:r>
        <w:rPr>
          <w:rFonts w:ascii="Times New Roman" w:hAnsi="Times New Roman" w:cs="Times New Roman"/>
          <w:sz w:val="24"/>
          <w:szCs w:val="24"/>
        </w:rP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4.5 введена Федеральным </w:t>
      </w:r>
      <w:hyperlink r:id="rId4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ar109" w:history="1">
        <w:r>
          <w:rPr>
            <w:rFonts w:ascii="Times New Roman" w:hAnsi="Times New Roman" w:cs="Times New Roman"/>
            <w:color w:val="0000FF"/>
            <w:sz w:val="24"/>
            <w:szCs w:val="24"/>
          </w:rPr>
          <w:t>статьей 49.1</w:t>
        </w:r>
      </w:hyperlink>
      <w:r>
        <w:rPr>
          <w:rFonts w:ascii="Times New Roman" w:hAnsi="Times New Roman" w:cs="Times New Roman"/>
          <w:sz w:val="24"/>
          <w:szCs w:val="24"/>
        </w:rPr>
        <w:t xml:space="preserve"> настоящего Кодекса, по направлению деятельности эксперта, указанному в квалификационном </w:t>
      </w:r>
      <w:hyperlink r:id="rId49" w:history="1">
        <w:r>
          <w:rPr>
            <w:rFonts w:ascii="Times New Roman" w:hAnsi="Times New Roman" w:cs="Times New Roman"/>
            <w:color w:val="0000FF"/>
            <w:sz w:val="24"/>
            <w:szCs w:val="24"/>
          </w:rPr>
          <w:t>аттестате</w:t>
        </w:r>
      </w:hyperlink>
      <w:r>
        <w:rPr>
          <w:rFonts w:ascii="Times New Roman" w:hAnsi="Times New Roman" w:cs="Times New Roman"/>
          <w:sz w:val="24"/>
          <w:szCs w:val="24"/>
        </w:rPr>
        <w:t>.</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4.6 введена Федеральным </w:t>
      </w:r>
      <w:hyperlink r:id="rId5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ar109" w:history="1">
        <w:r>
          <w:rPr>
            <w:rFonts w:ascii="Times New Roman" w:hAnsi="Times New Roman" w:cs="Times New Roman"/>
            <w:color w:val="0000FF"/>
            <w:sz w:val="24"/>
            <w:szCs w:val="24"/>
          </w:rPr>
          <w:t>статьей 49.1</w:t>
        </w:r>
      </w:hyperlink>
      <w:r>
        <w:rPr>
          <w:rFonts w:ascii="Times New Roman" w:hAnsi="Times New Roman" w:cs="Times New Roman"/>
          <w:sz w:val="24"/>
          <w:szCs w:val="24"/>
        </w:rP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4.7 введена Федеральным </w:t>
      </w:r>
      <w:hyperlink r:id="rId5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7" w:name="Par56"/>
      <w:bookmarkEnd w:id="7"/>
      <w:r>
        <w:rPr>
          <w:rFonts w:ascii="Times New Roman" w:hAnsi="Times New Roman" w:cs="Times New Roman"/>
          <w:sz w:val="24"/>
          <w:szCs w:val="24"/>
        </w:rP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4.8 введена Федеральным </w:t>
      </w:r>
      <w:hyperlink r:id="rId5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02.07.2013 N 188-ФЗ)</w:t>
      </w:r>
    </w:p>
    <w:p w:rsidR="00F35D2E" w:rsidRDefault="00F35D2E" w:rsidP="00F35D2E">
      <w:pPr>
        <w:autoSpaceDE w:val="0"/>
        <w:autoSpaceDN w:val="0"/>
        <w:adjustRightInd w:val="0"/>
        <w:spacing w:after="0" w:line="240" w:lineRule="auto"/>
        <w:rPr>
          <w:rFonts w:ascii="Times New Roman" w:hAnsi="Times New Roman" w:cs="Times New Roman"/>
          <w:sz w:val="24"/>
          <w:szCs w:val="24"/>
        </w:rPr>
      </w:pPr>
    </w:p>
    <w:tbl>
      <w:tblPr>
        <w:tblW w:w="9354" w:type="dxa"/>
        <w:jc w:val="center"/>
        <w:tblLayout w:type="fixed"/>
        <w:tblCellMar>
          <w:top w:w="113" w:type="dxa"/>
          <w:left w:w="113" w:type="dxa"/>
          <w:bottom w:w="113" w:type="dxa"/>
          <w:right w:w="113" w:type="dxa"/>
        </w:tblCellMar>
        <w:tblLook w:val="0000" w:firstRow="0" w:lastRow="0" w:firstColumn="0" w:lastColumn="0" w:noHBand="0" w:noVBand="0"/>
      </w:tblPr>
      <w:tblGrid>
        <w:gridCol w:w="9354"/>
      </w:tblGrid>
      <w:tr w:rsidR="00F35D2E">
        <w:trPr>
          <w:jc w:val="center"/>
        </w:trPr>
        <w:tc>
          <w:tcPr>
            <w:tcW w:w="9294" w:type="dxa"/>
            <w:tcBorders>
              <w:left w:val="single" w:sz="24" w:space="0" w:color="CED3F1"/>
              <w:right w:val="single" w:sz="24" w:space="0" w:color="F4F3F8"/>
            </w:tcBorders>
            <w:shd w:val="clear" w:color="auto" w:fill="F4F3F8"/>
          </w:tcPr>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С 1 января 2019 года Федеральным </w:t>
            </w:r>
            <w:hyperlink r:id="rId53" w:history="1">
              <w:r>
                <w:rPr>
                  <w:rFonts w:ascii="Times New Roman" w:hAnsi="Times New Roman" w:cs="Times New Roman"/>
                  <w:color w:val="0000FF"/>
                  <w:sz w:val="24"/>
                  <w:szCs w:val="24"/>
                </w:rPr>
                <w:t>законом</w:t>
              </w:r>
            </w:hyperlink>
            <w:r>
              <w:rPr>
                <w:rFonts w:ascii="Times New Roman" w:hAnsi="Times New Roman" w:cs="Times New Roman"/>
                <w:color w:val="392C69"/>
                <w:sz w:val="24"/>
                <w:szCs w:val="24"/>
              </w:rPr>
              <w:t xml:space="preserve"> от 21.07.2014 N 219-ФЗ в часть 5 статьи 49 вносятся изменения.</w:t>
            </w:r>
          </w:p>
        </w:tc>
      </w:tr>
    </w:tbl>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31.12.2005 </w:t>
      </w:r>
      <w:hyperlink r:id="rId54" w:history="1">
        <w:r>
          <w:rPr>
            <w:rFonts w:ascii="Times New Roman" w:hAnsi="Times New Roman" w:cs="Times New Roman"/>
            <w:color w:val="0000FF"/>
            <w:sz w:val="24"/>
            <w:szCs w:val="24"/>
          </w:rPr>
          <w:t>N 210-ФЗ</w:t>
        </w:r>
      </w:hyperlink>
      <w:r>
        <w:rPr>
          <w:rFonts w:ascii="Times New Roman" w:hAnsi="Times New Roman" w:cs="Times New Roman"/>
          <w:sz w:val="24"/>
          <w:szCs w:val="24"/>
        </w:rPr>
        <w:t xml:space="preserve">, от 28.11.2011 </w:t>
      </w:r>
      <w:hyperlink r:id="rId55" w:history="1">
        <w:r>
          <w:rPr>
            <w:rFonts w:ascii="Times New Roman" w:hAnsi="Times New Roman" w:cs="Times New Roman"/>
            <w:color w:val="0000FF"/>
            <w:sz w:val="24"/>
            <w:szCs w:val="24"/>
          </w:rPr>
          <w:t>N 337-ФЗ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5.1. При проведении экспертизы проектной документации, подготовленной с использованием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5.1 введена Федеральным </w:t>
      </w:r>
      <w:hyperlink r:id="rId5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03.07.2016 N 368-ФЗ)</w:t>
      </w:r>
    </w:p>
    <w:p w:rsidR="00F35D2E" w:rsidRDefault="00F35D2E" w:rsidP="00F35D2E">
      <w:pPr>
        <w:autoSpaceDE w:val="0"/>
        <w:autoSpaceDN w:val="0"/>
        <w:adjustRightInd w:val="0"/>
        <w:spacing w:after="0" w:line="240" w:lineRule="auto"/>
        <w:rPr>
          <w:rFonts w:ascii="Times New Roman" w:hAnsi="Times New Roman" w:cs="Times New Roman"/>
          <w:sz w:val="24"/>
          <w:szCs w:val="24"/>
        </w:rPr>
      </w:pPr>
    </w:p>
    <w:tbl>
      <w:tblPr>
        <w:tblW w:w="9354" w:type="dxa"/>
        <w:jc w:val="center"/>
        <w:tblLayout w:type="fixed"/>
        <w:tblCellMar>
          <w:top w:w="113" w:type="dxa"/>
          <w:left w:w="113" w:type="dxa"/>
          <w:bottom w:w="113" w:type="dxa"/>
          <w:right w:w="113" w:type="dxa"/>
        </w:tblCellMar>
        <w:tblLook w:val="0000" w:firstRow="0" w:lastRow="0" w:firstColumn="0" w:lastColumn="0" w:noHBand="0" w:noVBand="0"/>
      </w:tblPr>
      <w:tblGrid>
        <w:gridCol w:w="9354"/>
      </w:tblGrid>
      <w:tr w:rsidR="00F35D2E">
        <w:trPr>
          <w:jc w:val="center"/>
        </w:trPr>
        <w:tc>
          <w:tcPr>
            <w:tcW w:w="9294" w:type="dxa"/>
            <w:tcBorders>
              <w:left w:val="single" w:sz="24" w:space="0" w:color="CED3F1"/>
              <w:right w:val="single" w:sz="24" w:space="0" w:color="F4F3F8"/>
            </w:tcBorders>
            <w:shd w:val="clear" w:color="auto" w:fill="F4F3F8"/>
          </w:tcPr>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С 1 января 2019 года Федеральным </w:t>
            </w:r>
            <w:hyperlink r:id="rId57" w:history="1">
              <w:r>
                <w:rPr>
                  <w:rFonts w:ascii="Times New Roman" w:hAnsi="Times New Roman" w:cs="Times New Roman"/>
                  <w:color w:val="0000FF"/>
                  <w:sz w:val="24"/>
                  <w:szCs w:val="24"/>
                </w:rPr>
                <w:t>законом</w:t>
              </w:r>
            </w:hyperlink>
            <w:r>
              <w:rPr>
                <w:rFonts w:ascii="Times New Roman" w:hAnsi="Times New Roman" w:cs="Times New Roman"/>
                <w:color w:val="392C69"/>
                <w:sz w:val="24"/>
                <w:szCs w:val="24"/>
              </w:rPr>
              <w:t xml:space="preserve"> от 21.07.2014 N 219-ФЗ в часть 6 статьи 49 вносятся изменения.</w:t>
            </w:r>
          </w:p>
        </w:tc>
      </w:tr>
    </w:tbl>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Байкальской природной территории, а также проектной документации объектов, используемых для размещения и (или) обезвреживания отходов I - V классов опасности, искусственных земельных участков на водных объектах.</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31.12.2005 </w:t>
      </w:r>
      <w:hyperlink r:id="rId58" w:history="1">
        <w:r>
          <w:rPr>
            <w:rFonts w:ascii="Times New Roman" w:hAnsi="Times New Roman" w:cs="Times New Roman"/>
            <w:color w:val="0000FF"/>
            <w:sz w:val="24"/>
            <w:szCs w:val="24"/>
          </w:rPr>
          <w:t>N 210-ФЗ</w:t>
        </w:r>
      </w:hyperlink>
      <w:r>
        <w:rPr>
          <w:rFonts w:ascii="Times New Roman" w:hAnsi="Times New Roman" w:cs="Times New Roman"/>
          <w:sz w:val="24"/>
          <w:szCs w:val="24"/>
        </w:rPr>
        <w:t xml:space="preserve">, от 18.12.2006 </w:t>
      </w:r>
      <w:hyperlink r:id="rId59" w:history="1">
        <w:r>
          <w:rPr>
            <w:rFonts w:ascii="Times New Roman" w:hAnsi="Times New Roman" w:cs="Times New Roman"/>
            <w:color w:val="0000FF"/>
            <w:sz w:val="24"/>
            <w:szCs w:val="24"/>
          </w:rPr>
          <w:t>N 232-ФЗ</w:t>
        </w:r>
      </w:hyperlink>
      <w:r>
        <w:rPr>
          <w:rFonts w:ascii="Times New Roman" w:hAnsi="Times New Roman" w:cs="Times New Roman"/>
          <w:sz w:val="24"/>
          <w:szCs w:val="24"/>
        </w:rPr>
        <w:t xml:space="preserve">, от 16.05.2008 </w:t>
      </w:r>
      <w:hyperlink r:id="rId60" w:history="1">
        <w:r>
          <w:rPr>
            <w:rFonts w:ascii="Times New Roman" w:hAnsi="Times New Roman" w:cs="Times New Roman"/>
            <w:color w:val="0000FF"/>
            <w:sz w:val="24"/>
            <w:szCs w:val="24"/>
          </w:rPr>
          <w:t>N 75-ФЗ</w:t>
        </w:r>
      </w:hyperlink>
      <w:r>
        <w:rPr>
          <w:rFonts w:ascii="Times New Roman" w:hAnsi="Times New Roman" w:cs="Times New Roman"/>
          <w:sz w:val="24"/>
          <w:szCs w:val="24"/>
        </w:rPr>
        <w:t xml:space="preserve">, от 30.12.2008 </w:t>
      </w:r>
      <w:hyperlink r:id="rId61" w:history="1">
        <w:r>
          <w:rPr>
            <w:rFonts w:ascii="Times New Roman" w:hAnsi="Times New Roman" w:cs="Times New Roman"/>
            <w:color w:val="0000FF"/>
            <w:sz w:val="24"/>
            <w:szCs w:val="24"/>
          </w:rPr>
          <w:t>N 309-ФЗ</w:t>
        </w:r>
      </w:hyperlink>
      <w:r>
        <w:rPr>
          <w:rFonts w:ascii="Times New Roman" w:hAnsi="Times New Roman" w:cs="Times New Roman"/>
          <w:sz w:val="24"/>
          <w:szCs w:val="24"/>
        </w:rPr>
        <w:t xml:space="preserve">, от 18.07.2011 </w:t>
      </w:r>
      <w:hyperlink r:id="rId62" w:history="1">
        <w:r>
          <w:rPr>
            <w:rFonts w:ascii="Times New Roman" w:hAnsi="Times New Roman" w:cs="Times New Roman"/>
            <w:color w:val="0000FF"/>
            <w:sz w:val="24"/>
            <w:szCs w:val="24"/>
          </w:rPr>
          <w:t>N 243-ФЗ</w:t>
        </w:r>
      </w:hyperlink>
      <w:r>
        <w:rPr>
          <w:rFonts w:ascii="Times New Roman" w:hAnsi="Times New Roman" w:cs="Times New Roman"/>
          <w:sz w:val="24"/>
          <w:szCs w:val="24"/>
        </w:rPr>
        <w:t xml:space="preserve">, от 19.07.2011 </w:t>
      </w:r>
      <w:hyperlink r:id="rId63" w:history="1">
        <w:r>
          <w:rPr>
            <w:rFonts w:ascii="Times New Roman" w:hAnsi="Times New Roman" w:cs="Times New Roman"/>
            <w:color w:val="0000FF"/>
            <w:sz w:val="24"/>
            <w:szCs w:val="24"/>
          </w:rPr>
          <w:t>N 246-ФЗ</w:t>
        </w:r>
      </w:hyperlink>
      <w:r>
        <w:rPr>
          <w:rFonts w:ascii="Times New Roman" w:hAnsi="Times New Roman" w:cs="Times New Roman"/>
          <w:sz w:val="24"/>
          <w:szCs w:val="24"/>
        </w:rPr>
        <w:t xml:space="preserve">, от 28.11.2011 </w:t>
      </w:r>
      <w:hyperlink r:id="rId64"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28.06.2014 </w:t>
      </w:r>
      <w:hyperlink r:id="rId65" w:history="1">
        <w:r>
          <w:rPr>
            <w:rFonts w:ascii="Times New Roman" w:hAnsi="Times New Roman" w:cs="Times New Roman"/>
            <w:color w:val="0000FF"/>
            <w:sz w:val="24"/>
            <w:szCs w:val="24"/>
          </w:rPr>
          <w:t>N 181-ФЗ</w:t>
        </w:r>
      </w:hyperlink>
      <w:r>
        <w:rPr>
          <w:rFonts w:ascii="Times New Roman" w:hAnsi="Times New Roman" w:cs="Times New Roman"/>
          <w:sz w:val="24"/>
          <w:szCs w:val="24"/>
        </w:rPr>
        <w:t xml:space="preserve">, от 22.10.2014 </w:t>
      </w:r>
      <w:hyperlink r:id="rId66" w:history="1">
        <w:r>
          <w:rPr>
            <w:rFonts w:ascii="Times New Roman" w:hAnsi="Times New Roman" w:cs="Times New Roman"/>
            <w:color w:val="0000FF"/>
            <w:sz w:val="24"/>
            <w:szCs w:val="24"/>
          </w:rPr>
          <w:t>N 315-ФЗ</w:t>
        </w:r>
      </w:hyperlink>
      <w:r>
        <w:rPr>
          <w:rFonts w:ascii="Times New Roman" w:hAnsi="Times New Roman" w:cs="Times New Roman"/>
          <w:sz w:val="24"/>
          <w:szCs w:val="24"/>
        </w:rPr>
        <w:t xml:space="preserve">, от 29.12.2014 </w:t>
      </w:r>
      <w:hyperlink r:id="rId67" w:history="1">
        <w:r>
          <w:rPr>
            <w:rFonts w:ascii="Times New Roman" w:hAnsi="Times New Roman" w:cs="Times New Roman"/>
            <w:color w:val="0000FF"/>
            <w:sz w:val="24"/>
            <w:szCs w:val="24"/>
          </w:rPr>
          <w:t>N 458-ФЗ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на Байкальской природной территории, такая проектная документация в установленном Правительством Российской Федерации </w:t>
      </w:r>
      <w:hyperlink r:id="rId68"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xml:space="preserve"> представляется в:</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28.11.2011 </w:t>
      </w:r>
      <w:hyperlink r:id="rId69"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28.06.2014 </w:t>
      </w:r>
      <w:hyperlink r:id="rId70" w:history="1">
        <w:r>
          <w:rPr>
            <w:rFonts w:ascii="Times New Roman" w:hAnsi="Times New Roman" w:cs="Times New Roman"/>
            <w:color w:val="0000FF"/>
            <w:sz w:val="24"/>
            <w:szCs w:val="24"/>
          </w:rPr>
          <w:t>N 181-ФЗ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8" w:name="Par70"/>
      <w:bookmarkEnd w:id="8"/>
      <w:r>
        <w:rPr>
          <w:rFonts w:ascii="Times New Roman" w:hAnsi="Times New Roman" w:cs="Times New Roman"/>
          <w:sz w:val="24"/>
          <w:szCs w:val="24"/>
        </w:rPr>
        <w:t>1) федеральный орган исполнительной власти,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федерального значения, на Байкальской природной территории, и в отношении особо опасных, технически сложных и уникальных объектов, объектов обороны и безопасности, строительство, реконструкцию которых предполагается осуществлять на землях особо охраняемых природных территорий регионального и местного значения, в случаях, если строительство, реконструкция таких объектов на землях особо охраняемых природных территорий допускаются законодательством Российской Федерации и законодательством субъектов Российской Федерации;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28.11.2011 </w:t>
      </w:r>
      <w:hyperlink r:id="rId71"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28.06.2014 </w:t>
      </w:r>
      <w:hyperlink r:id="rId72" w:history="1">
        <w:r>
          <w:rPr>
            <w:rFonts w:ascii="Times New Roman" w:hAnsi="Times New Roman" w:cs="Times New Roman"/>
            <w:color w:val="0000FF"/>
            <w:sz w:val="24"/>
            <w:szCs w:val="24"/>
          </w:rPr>
          <w:t>N 181-ФЗ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орган исполнительной власти субъекта Российской Федерации,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регионального и местного значения, за исключением проектной документации объектов, указанных в </w:t>
      </w:r>
      <w:hyperlink w:anchor="Par70" w:history="1">
        <w:r>
          <w:rPr>
            <w:rFonts w:ascii="Times New Roman" w:hAnsi="Times New Roman" w:cs="Times New Roman"/>
            <w:color w:val="0000FF"/>
            <w:sz w:val="24"/>
            <w:szCs w:val="24"/>
          </w:rPr>
          <w:t>пункте 1</w:t>
        </w:r>
      </w:hyperlink>
      <w:r>
        <w:rPr>
          <w:rFonts w:ascii="Times New Roman" w:hAnsi="Times New Roman" w:cs="Times New Roman"/>
          <w:sz w:val="24"/>
          <w:szCs w:val="24"/>
        </w:rPr>
        <w:t xml:space="preserve"> настоящей части.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7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6.1 введена Федеральным </w:t>
      </w:r>
      <w:hyperlink r:id="rId7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16.05.2008 N 75-ФЗ)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6.2. Федеральный орган исполнительной власти, орган исполнительной власти субъекта Российской Федерации, уполномоченная организация, осуществляющая государственное управление использованием атомной энергии и государственное </w:t>
      </w:r>
      <w:r>
        <w:rPr>
          <w:rFonts w:ascii="Times New Roman" w:hAnsi="Times New Roman" w:cs="Times New Roman"/>
          <w:sz w:val="24"/>
          <w:szCs w:val="24"/>
        </w:rPr>
        <w:lastRenderedPageBreak/>
        <w:t xml:space="preserve">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уполномоченные на проведение государственной экспертизы проектной документации и в соответствии с </w:t>
      </w:r>
      <w:hyperlink w:anchor="Par38" w:history="1">
        <w:r>
          <w:rPr>
            <w:rFonts w:ascii="Times New Roman" w:hAnsi="Times New Roman" w:cs="Times New Roman"/>
            <w:color w:val="0000FF"/>
            <w:sz w:val="24"/>
            <w:szCs w:val="24"/>
          </w:rPr>
          <w:t>частью 4</w:t>
        </w:r>
      </w:hyperlink>
      <w:r>
        <w:rPr>
          <w:rFonts w:ascii="Times New Roman" w:hAnsi="Times New Roman" w:cs="Times New Roman"/>
          <w:sz w:val="24"/>
          <w:szCs w:val="24"/>
        </w:rP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75" w:history="1">
        <w:r>
          <w:rPr>
            <w:rFonts w:ascii="Times New Roman" w:hAnsi="Times New Roman" w:cs="Times New Roman"/>
            <w:color w:val="0000FF"/>
            <w:sz w:val="24"/>
            <w:szCs w:val="24"/>
          </w:rPr>
          <w:t>подпункте 7.1 статьи 11</w:t>
        </w:r>
      </w:hyperlink>
      <w:r>
        <w:rPr>
          <w:rFonts w:ascii="Times New Roman" w:hAnsi="Times New Roman" w:cs="Times New Roman"/>
          <w:sz w:val="24"/>
          <w:szCs w:val="24"/>
        </w:rPr>
        <w:t xml:space="preserve"> и </w:t>
      </w:r>
      <w:hyperlink r:id="rId76" w:history="1">
        <w:r>
          <w:rPr>
            <w:rFonts w:ascii="Times New Roman" w:hAnsi="Times New Roman" w:cs="Times New Roman"/>
            <w:color w:val="0000FF"/>
            <w:sz w:val="24"/>
            <w:szCs w:val="24"/>
          </w:rPr>
          <w:t>подпункте 4.1 статьи 12</w:t>
        </w:r>
      </w:hyperlink>
      <w:r>
        <w:rPr>
          <w:rFonts w:ascii="Times New Roman" w:hAnsi="Times New Roman" w:cs="Times New Roman"/>
          <w:sz w:val="24"/>
          <w:szCs w:val="24"/>
        </w:rP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6.2 введена Федеральным </w:t>
      </w:r>
      <w:hyperlink r:id="rId7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16.05.2008 N 75-ФЗ, в ред. Федеральных законов от 28.11.2011 </w:t>
      </w:r>
      <w:hyperlink r:id="rId78"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02.07.2013 </w:t>
      </w:r>
      <w:hyperlink r:id="rId79" w:history="1">
        <w:r>
          <w:rPr>
            <w:rFonts w:ascii="Times New Roman" w:hAnsi="Times New Roman" w:cs="Times New Roman"/>
            <w:color w:val="0000FF"/>
            <w:sz w:val="24"/>
            <w:szCs w:val="24"/>
          </w:rPr>
          <w:t>N 188-ФЗ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на Байкальской природной территории, являются соответствующие заключения.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6.3 введена Федеральным </w:t>
      </w:r>
      <w:hyperlink r:id="rId8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16.05.2008 N 75-ФЗ, в ред. Федеральных законов от 28.11.2011 </w:t>
      </w:r>
      <w:hyperlink r:id="rId81"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28.06.2014 </w:t>
      </w:r>
      <w:hyperlink r:id="rId82" w:history="1">
        <w:r>
          <w:rPr>
            <w:rFonts w:ascii="Times New Roman" w:hAnsi="Times New Roman" w:cs="Times New Roman"/>
            <w:color w:val="0000FF"/>
            <w:sz w:val="24"/>
            <w:szCs w:val="24"/>
          </w:rPr>
          <w:t>N 181-ФЗ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Срок проведения государственной экспертизы определяется сложностью объекта капитального строительства, но не должен превышать шестьдесят дней. Указанный срок может быть продлен по заявлению застройщика или технического заказчика не более чем на тридцать дней.</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31.12.2005 </w:t>
      </w:r>
      <w:hyperlink r:id="rId83" w:history="1">
        <w:r>
          <w:rPr>
            <w:rFonts w:ascii="Times New Roman" w:hAnsi="Times New Roman" w:cs="Times New Roman"/>
            <w:color w:val="0000FF"/>
            <w:sz w:val="24"/>
            <w:szCs w:val="24"/>
          </w:rPr>
          <w:t>N 210-ФЗ</w:t>
        </w:r>
      </w:hyperlink>
      <w:r>
        <w:rPr>
          <w:rFonts w:ascii="Times New Roman" w:hAnsi="Times New Roman" w:cs="Times New Roman"/>
          <w:sz w:val="24"/>
          <w:szCs w:val="24"/>
        </w:rPr>
        <w:t xml:space="preserve">, от 28.11.2011 </w:t>
      </w:r>
      <w:hyperlink r:id="rId84"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03.07.2016 </w:t>
      </w:r>
      <w:hyperlink r:id="rId85" w:history="1">
        <w:r>
          <w:rPr>
            <w:rFonts w:ascii="Times New Roman" w:hAnsi="Times New Roman" w:cs="Times New Roman"/>
            <w:color w:val="0000FF"/>
            <w:sz w:val="24"/>
            <w:szCs w:val="24"/>
          </w:rPr>
          <w:t>N 368-ФЗ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7.1 введена Федеральным </w:t>
      </w:r>
      <w:hyperlink r:id="rId8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03.07.2016 N 368-ФЗ)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Основаниями для отказа в принятии проектной документации и (или) результатов инженерных изысканий, направленных на экспертизу, являются: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8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отсутствие в составе проектной документации разделов, предусмотренных </w:t>
      </w:r>
      <w:hyperlink r:id="rId88" w:history="1">
        <w:r>
          <w:rPr>
            <w:rFonts w:ascii="Times New Roman" w:hAnsi="Times New Roman" w:cs="Times New Roman"/>
            <w:color w:val="0000FF"/>
            <w:sz w:val="24"/>
            <w:szCs w:val="24"/>
          </w:rPr>
          <w:t>частями 12</w:t>
        </w:r>
      </w:hyperlink>
      <w:r>
        <w:rPr>
          <w:rFonts w:ascii="Times New Roman" w:hAnsi="Times New Roman" w:cs="Times New Roman"/>
          <w:sz w:val="24"/>
          <w:szCs w:val="24"/>
        </w:rPr>
        <w:t xml:space="preserve"> и </w:t>
      </w:r>
      <w:hyperlink r:id="rId89" w:history="1">
        <w:r>
          <w:rPr>
            <w:rFonts w:ascii="Times New Roman" w:hAnsi="Times New Roman" w:cs="Times New Roman"/>
            <w:color w:val="0000FF"/>
            <w:sz w:val="24"/>
            <w:szCs w:val="24"/>
          </w:rPr>
          <w:t>13 статьи 48</w:t>
        </w:r>
      </w:hyperlink>
      <w:r>
        <w:rPr>
          <w:rFonts w:ascii="Times New Roman" w:hAnsi="Times New Roman" w:cs="Times New Roman"/>
          <w:sz w:val="24"/>
          <w:szCs w:val="24"/>
        </w:rPr>
        <w:t xml:space="preserve"> настоящего Кодекса;</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подготовка проектной документации лицом, которое не соответствует требованиям, указанным в </w:t>
      </w:r>
      <w:hyperlink r:id="rId90" w:history="1">
        <w:r>
          <w:rPr>
            <w:rFonts w:ascii="Times New Roman" w:hAnsi="Times New Roman" w:cs="Times New Roman"/>
            <w:color w:val="0000FF"/>
            <w:sz w:val="24"/>
            <w:szCs w:val="24"/>
          </w:rPr>
          <w:t>частях 4</w:t>
        </w:r>
      </w:hyperlink>
      <w:r>
        <w:rPr>
          <w:rFonts w:ascii="Times New Roman" w:hAnsi="Times New Roman" w:cs="Times New Roman"/>
          <w:sz w:val="24"/>
          <w:szCs w:val="24"/>
        </w:rPr>
        <w:t xml:space="preserve"> и </w:t>
      </w:r>
      <w:hyperlink r:id="rId91" w:history="1">
        <w:r>
          <w:rPr>
            <w:rFonts w:ascii="Times New Roman" w:hAnsi="Times New Roman" w:cs="Times New Roman"/>
            <w:color w:val="0000FF"/>
            <w:sz w:val="24"/>
            <w:szCs w:val="24"/>
          </w:rPr>
          <w:t>5 статьи 48</w:t>
        </w:r>
      </w:hyperlink>
      <w:r>
        <w:rPr>
          <w:rFonts w:ascii="Times New Roman" w:hAnsi="Times New Roman" w:cs="Times New Roman"/>
          <w:sz w:val="24"/>
          <w:szCs w:val="24"/>
        </w:rPr>
        <w:t xml:space="preserve"> настоящего Кодекса;</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отсутствие результатов инженерных изысканий, указанных в </w:t>
      </w:r>
      <w:hyperlink r:id="rId92" w:history="1">
        <w:r>
          <w:rPr>
            <w:rFonts w:ascii="Times New Roman" w:hAnsi="Times New Roman" w:cs="Times New Roman"/>
            <w:color w:val="0000FF"/>
            <w:sz w:val="24"/>
            <w:szCs w:val="24"/>
          </w:rPr>
          <w:t>части 6 статьи 47</w:t>
        </w:r>
      </w:hyperlink>
      <w:r>
        <w:rPr>
          <w:rFonts w:ascii="Times New Roman" w:hAnsi="Times New Roman" w:cs="Times New Roman"/>
          <w:sz w:val="24"/>
          <w:szCs w:val="24"/>
        </w:rP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9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несоответствие результатов инженерных изысканий составу и форме, установленным в соответствии с </w:t>
      </w:r>
      <w:hyperlink r:id="rId94" w:history="1">
        <w:r>
          <w:rPr>
            <w:rFonts w:ascii="Times New Roman" w:hAnsi="Times New Roman" w:cs="Times New Roman"/>
            <w:color w:val="0000FF"/>
            <w:sz w:val="24"/>
            <w:szCs w:val="24"/>
          </w:rPr>
          <w:t>частью 6 статьи 47</w:t>
        </w:r>
      </w:hyperlink>
      <w:r>
        <w:rPr>
          <w:rFonts w:ascii="Times New Roman" w:hAnsi="Times New Roman" w:cs="Times New Roman"/>
          <w:sz w:val="24"/>
          <w:szCs w:val="24"/>
        </w:rPr>
        <w:t xml:space="preserve"> настоящего Кодекса;</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r:id="rId95" w:history="1">
        <w:r>
          <w:rPr>
            <w:rFonts w:ascii="Times New Roman" w:hAnsi="Times New Roman" w:cs="Times New Roman"/>
            <w:color w:val="0000FF"/>
            <w:sz w:val="24"/>
            <w:szCs w:val="24"/>
          </w:rPr>
          <w:t>частях 2</w:t>
        </w:r>
      </w:hyperlink>
      <w:r>
        <w:rPr>
          <w:rFonts w:ascii="Times New Roman" w:hAnsi="Times New Roman" w:cs="Times New Roman"/>
          <w:sz w:val="24"/>
          <w:szCs w:val="24"/>
        </w:rPr>
        <w:t xml:space="preserve"> и </w:t>
      </w:r>
      <w:hyperlink r:id="rId96" w:history="1">
        <w:r>
          <w:rPr>
            <w:rFonts w:ascii="Times New Roman" w:hAnsi="Times New Roman" w:cs="Times New Roman"/>
            <w:color w:val="0000FF"/>
            <w:sz w:val="24"/>
            <w:szCs w:val="24"/>
          </w:rPr>
          <w:t>3 статьи 47</w:t>
        </w:r>
      </w:hyperlink>
      <w:r>
        <w:rPr>
          <w:rFonts w:ascii="Times New Roman" w:hAnsi="Times New Roman" w:cs="Times New Roman"/>
          <w:sz w:val="24"/>
          <w:szCs w:val="24"/>
        </w:rPr>
        <w:t xml:space="preserve"> настоящего Кодекса;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9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6) направление на экспертизу не всех документов, предусмотренных Правительством Российской Федерации в соответствии с </w:t>
      </w:r>
      <w:hyperlink w:anchor="Par100" w:history="1">
        <w:r>
          <w:rPr>
            <w:rFonts w:ascii="Times New Roman" w:hAnsi="Times New Roman" w:cs="Times New Roman"/>
            <w:color w:val="0000FF"/>
            <w:sz w:val="24"/>
            <w:szCs w:val="24"/>
          </w:rPr>
          <w:t>частью 11</w:t>
        </w:r>
      </w:hyperlink>
      <w:r>
        <w:rPr>
          <w:rFonts w:ascii="Times New Roman" w:hAnsi="Times New Roman" w:cs="Times New Roman"/>
          <w:sz w:val="24"/>
          <w:szCs w:val="24"/>
        </w:rPr>
        <w:t xml:space="preserve"> настоящей статьи;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9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утратил силу с 1 апреля 2012 года. - Федеральный </w:t>
      </w:r>
      <w:hyperlink r:id="rId99"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Результатом экспертизы проектной документации является </w:t>
      </w:r>
      <w:hyperlink r:id="rId100" w:history="1">
        <w:r>
          <w:rPr>
            <w:rFonts w:ascii="Times New Roman" w:hAnsi="Times New Roman" w:cs="Times New Roman"/>
            <w:color w:val="0000FF"/>
            <w:sz w:val="24"/>
            <w:szCs w:val="24"/>
          </w:rPr>
          <w:t>заключение</w:t>
        </w:r>
      </w:hyperlink>
      <w:r>
        <w:rPr>
          <w:rFonts w:ascii="Times New Roman" w:hAnsi="Times New Roman" w:cs="Times New Roman"/>
          <w:sz w:val="24"/>
          <w:szCs w:val="24"/>
        </w:rPr>
        <w:t xml:space="preserve">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требованиям к содержанию разделов проектной документации, предусмотренным в соответствии с </w:t>
      </w:r>
      <w:hyperlink r:id="rId101" w:history="1">
        <w:r>
          <w:rPr>
            <w:rFonts w:ascii="Times New Roman" w:hAnsi="Times New Roman" w:cs="Times New Roman"/>
            <w:color w:val="0000FF"/>
            <w:sz w:val="24"/>
            <w:szCs w:val="24"/>
          </w:rPr>
          <w:t>частью 13 статьи 48</w:t>
        </w:r>
      </w:hyperlink>
      <w:r>
        <w:rPr>
          <w:rFonts w:ascii="Times New Roman" w:hAnsi="Times New Roman" w:cs="Times New Roman"/>
          <w:sz w:val="24"/>
          <w:szCs w:val="24"/>
        </w:rPr>
        <w:t xml:space="preserve"> настоящего Кодекса, а также о соответствии результатов инженерных изысканий требованиям технических регламентов (в случае, если результаты инженерных изысканий были направлены на экспертизу одновременно с проектной документацией). В случае, если результаты инженерных изысканий были направлены на экспертизу до направления проектной документации на экспертизу, результатом экспертизы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31.12.2005 </w:t>
      </w:r>
      <w:hyperlink r:id="rId102" w:history="1">
        <w:r>
          <w:rPr>
            <w:rFonts w:ascii="Times New Roman" w:hAnsi="Times New Roman" w:cs="Times New Roman"/>
            <w:color w:val="0000FF"/>
            <w:sz w:val="24"/>
            <w:szCs w:val="24"/>
          </w:rPr>
          <w:t>N 210-ФЗ</w:t>
        </w:r>
      </w:hyperlink>
      <w:r>
        <w:rPr>
          <w:rFonts w:ascii="Times New Roman" w:hAnsi="Times New Roman" w:cs="Times New Roman"/>
          <w:sz w:val="24"/>
          <w:szCs w:val="24"/>
        </w:rPr>
        <w:t xml:space="preserve">, от 22.07.2008 </w:t>
      </w:r>
      <w:hyperlink r:id="rId103" w:history="1">
        <w:r>
          <w:rPr>
            <w:rFonts w:ascii="Times New Roman" w:hAnsi="Times New Roman" w:cs="Times New Roman"/>
            <w:color w:val="0000FF"/>
            <w:sz w:val="24"/>
            <w:szCs w:val="24"/>
          </w:rPr>
          <w:t>N 148-ФЗ</w:t>
        </w:r>
      </w:hyperlink>
      <w:r>
        <w:rPr>
          <w:rFonts w:ascii="Times New Roman" w:hAnsi="Times New Roman" w:cs="Times New Roman"/>
          <w:sz w:val="24"/>
          <w:szCs w:val="24"/>
        </w:rPr>
        <w:t xml:space="preserve">, от 28.11.2011 </w:t>
      </w:r>
      <w:hyperlink r:id="rId104" w:history="1">
        <w:r>
          <w:rPr>
            <w:rFonts w:ascii="Times New Roman" w:hAnsi="Times New Roman" w:cs="Times New Roman"/>
            <w:color w:val="0000FF"/>
            <w:sz w:val="24"/>
            <w:szCs w:val="24"/>
          </w:rPr>
          <w:t>N 337-ФЗ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31.12.2005 </w:t>
      </w:r>
      <w:hyperlink r:id="rId105" w:history="1">
        <w:r>
          <w:rPr>
            <w:rFonts w:ascii="Times New Roman" w:hAnsi="Times New Roman" w:cs="Times New Roman"/>
            <w:color w:val="0000FF"/>
            <w:sz w:val="24"/>
            <w:szCs w:val="24"/>
          </w:rPr>
          <w:t>N 210-ФЗ</w:t>
        </w:r>
      </w:hyperlink>
      <w:r>
        <w:rPr>
          <w:rFonts w:ascii="Times New Roman" w:hAnsi="Times New Roman" w:cs="Times New Roman"/>
          <w:sz w:val="24"/>
          <w:szCs w:val="24"/>
        </w:rPr>
        <w:t xml:space="preserve">, от 28.11.2011 </w:t>
      </w:r>
      <w:hyperlink r:id="rId106" w:history="1">
        <w:r>
          <w:rPr>
            <w:rFonts w:ascii="Times New Roman" w:hAnsi="Times New Roman" w:cs="Times New Roman"/>
            <w:color w:val="0000FF"/>
            <w:sz w:val="24"/>
            <w:szCs w:val="24"/>
          </w:rPr>
          <w:t>N 337-ФЗ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9" w:name="Par100"/>
      <w:bookmarkEnd w:id="9"/>
      <w:r>
        <w:rPr>
          <w:rFonts w:ascii="Times New Roman" w:hAnsi="Times New Roman" w:cs="Times New Roman"/>
          <w:sz w:val="24"/>
          <w:szCs w:val="24"/>
        </w:rPr>
        <w:t xml:space="preserve">11. Порядок организации и проведения </w:t>
      </w:r>
      <w:hyperlink r:id="rId107" w:history="1">
        <w:r>
          <w:rPr>
            <w:rFonts w:ascii="Times New Roman" w:hAnsi="Times New Roman" w:cs="Times New Roman"/>
            <w:color w:val="0000FF"/>
            <w:sz w:val="24"/>
            <w:szCs w:val="24"/>
          </w:rPr>
          <w:t>государственной</w:t>
        </w:r>
      </w:hyperlink>
      <w:r>
        <w:rPr>
          <w:rFonts w:ascii="Times New Roman" w:hAnsi="Times New Roman" w:cs="Times New Roman"/>
          <w:sz w:val="24"/>
          <w:szCs w:val="24"/>
        </w:rPr>
        <w:t xml:space="preserve"> экспертизы проектной документации и государственной экспертизы результатов инженерных изысканий, </w:t>
      </w:r>
      <w:hyperlink r:id="rId108" w:history="1">
        <w:r>
          <w:rPr>
            <w:rFonts w:ascii="Times New Roman" w:hAnsi="Times New Roman" w:cs="Times New Roman"/>
            <w:color w:val="0000FF"/>
            <w:sz w:val="24"/>
            <w:szCs w:val="24"/>
          </w:rPr>
          <w:t>негосударственной</w:t>
        </w:r>
      </w:hyperlink>
      <w:r>
        <w:rPr>
          <w:rFonts w:ascii="Times New Roman" w:hAnsi="Times New Roman" w:cs="Times New Roman"/>
          <w:sz w:val="24"/>
          <w:szCs w:val="24"/>
        </w:rPr>
        <w:t xml:space="preserve"> экспертизы проектной документации и негосударственной экспертизы результатов инженерных изысканий, размер платы за проведение государственной экспертизы проектной документации и государственной экспертизы результатов инженерных изысканий, за выдачу предусмотренного </w:t>
      </w:r>
      <w:hyperlink w:anchor="Par32" w:history="1">
        <w:r>
          <w:rPr>
            <w:rFonts w:ascii="Times New Roman" w:hAnsi="Times New Roman" w:cs="Times New Roman"/>
            <w:color w:val="0000FF"/>
            <w:sz w:val="24"/>
            <w:szCs w:val="24"/>
          </w:rPr>
          <w:t>частью 3.5</w:t>
        </w:r>
      </w:hyperlink>
      <w:r>
        <w:rPr>
          <w:rFonts w:ascii="Times New Roman" w:hAnsi="Times New Roman" w:cs="Times New Roman"/>
          <w:sz w:val="24"/>
          <w:szCs w:val="24"/>
        </w:rPr>
        <w:t xml:space="preserve"> настоящей статьи заключения (в случае, если указанное заключение выдано органом исполнительной власти или организацией, проводившими государственную экспертизу проектной документации, в которую внесены изменения), порядок взимания этой платы устанавливаются Правительством Российской Федерации.</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от 28.11.2011 </w:t>
      </w:r>
      <w:hyperlink r:id="rId109" w:history="1">
        <w:r>
          <w:rPr>
            <w:rFonts w:ascii="Times New Roman" w:hAnsi="Times New Roman" w:cs="Times New Roman"/>
            <w:color w:val="0000FF"/>
            <w:sz w:val="24"/>
            <w:szCs w:val="24"/>
          </w:rPr>
          <w:t>N 337-ФЗ</w:t>
        </w:r>
      </w:hyperlink>
      <w:r>
        <w:rPr>
          <w:rFonts w:ascii="Times New Roman" w:hAnsi="Times New Roman" w:cs="Times New Roman"/>
          <w:sz w:val="24"/>
          <w:szCs w:val="24"/>
        </w:rPr>
        <w:t xml:space="preserve">, от 03.07.2016 </w:t>
      </w:r>
      <w:hyperlink r:id="rId110" w:history="1">
        <w:r>
          <w:rPr>
            <w:rFonts w:ascii="Times New Roman" w:hAnsi="Times New Roman" w:cs="Times New Roman"/>
            <w:color w:val="0000FF"/>
            <w:sz w:val="24"/>
            <w:szCs w:val="24"/>
          </w:rPr>
          <w:t>N 368-ФЗ</w:t>
        </w:r>
      </w:hyperlink>
      <w:r>
        <w:rPr>
          <w:rFonts w:ascii="Times New Roman" w:hAnsi="Times New Roman" w:cs="Times New Roman"/>
          <w:sz w:val="24"/>
          <w:szCs w:val="24"/>
        </w:rPr>
        <w:t>)</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10" w:name="Par102"/>
      <w:bookmarkEnd w:id="10"/>
      <w:r>
        <w:rPr>
          <w:rFonts w:ascii="Times New Roman" w:hAnsi="Times New Roman" w:cs="Times New Roman"/>
          <w:sz w:val="24"/>
          <w:szCs w:val="24"/>
        </w:rP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111"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xml:space="preserve">, установленном указанным федеральным органом исполнительной власти. Решение такой экспертной комиссии о подтверждении или </w:t>
      </w:r>
      <w:proofErr w:type="spellStart"/>
      <w:r>
        <w:rPr>
          <w:rFonts w:ascii="Times New Roman" w:hAnsi="Times New Roman" w:cs="Times New Roman"/>
          <w:sz w:val="24"/>
          <w:szCs w:val="24"/>
        </w:rPr>
        <w:t>неподтверждении</w:t>
      </w:r>
      <w:proofErr w:type="spellEnd"/>
      <w:r>
        <w:rPr>
          <w:rFonts w:ascii="Times New Roman" w:hAnsi="Times New Roman" w:cs="Times New Roman"/>
          <w:sz w:val="24"/>
          <w:szCs w:val="24"/>
        </w:rPr>
        <w:t xml:space="preserve">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(часть 12 введена Федеральным </w:t>
      </w:r>
      <w:hyperlink r:id="rId11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 в ред. Федерального </w:t>
      </w:r>
      <w:hyperlink r:id="rId11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13. Решение экспертной комиссии, указанной в </w:t>
      </w:r>
      <w:hyperlink w:anchor="Par102" w:history="1">
        <w:r>
          <w:rPr>
            <w:rFonts w:ascii="Times New Roman" w:hAnsi="Times New Roman" w:cs="Times New Roman"/>
            <w:color w:val="0000FF"/>
            <w:sz w:val="24"/>
            <w:szCs w:val="24"/>
          </w:rPr>
          <w:t>части 12</w:t>
        </w:r>
      </w:hyperlink>
      <w:r>
        <w:rPr>
          <w:rFonts w:ascii="Times New Roman" w:hAnsi="Times New Roman" w:cs="Times New Roman"/>
          <w:sz w:val="24"/>
          <w:szCs w:val="24"/>
        </w:rPr>
        <w:t xml:space="preserve"> настоящей статьи, о подтверждении или </w:t>
      </w:r>
      <w:proofErr w:type="spellStart"/>
      <w:r>
        <w:rPr>
          <w:rFonts w:ascii="Times New Roman" w:hAnsi="Times New Roman" w:cs="Times New Roman"/>
          <w:sz w:val="24"/>
          <w:szCs w:val="24"/>
        </w:rPr>
        <w:t>неподтверждении</w:t>
      </w:r>
      <w:proofErr w:type="spellEnd"/>
      <w:r>
        <w:rPr>
          <w:rFonts w:ascii="Times New Roman" w:hAnsi="Times New Roman" w:cs="Times New Roman"/>
          <w:sz w:val="24"/>
          <w:szCs w:val="24"/>
        </w:rPr>
        <w:t xml:space="preserve"> заключения экспертизы проектной документации и (или) экспертизы результатов инженерных изысканий может быть обжаловано в судебном порядке.</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13 введена Федеральным </w:t>
      </w:r>
      <w:hyperlink r:id="rId11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p>
    <w:tbl>
      <w:tblPr>
        <w:tblW w:w="9354" w:type="dxa"/>
        <w:jc w:val="center"/>
        <w:tblLayout w:type="fixed"/>
        <w:tblCellMar>
          <w:top w:w="113" w:type="dxa"/>
          <w:left w:w="113" w:type="dxa"/>
          <w:bottom w:w="113" w:type="dxa"/>
          <w:right w:w="113" w:type="dxa"/>
        </w:tblCellMar>
        <w:tblLook w:val="0000" w:firstRow="0" w:lastRow="0" w:firstColumn="0" w:lastColumn="0" w:noHBand="0" w:noVBand="0"/>
      </w:tblPr>
      <w:tblGrid>
        <w:gridCol w:w="9354"/>
      </w:tblGrid>
      <w:tr w:rsidR="00F35D2E">
        <w:trPr>
          <w:jc w:val="center"/>
        </w:trPr>
        <w:tc>
          <w:tcPr>
            <w:tcW w:w="9294" w:type="dxa"/>
            <w:tcBorders>
              <w:left w:val="single" w:sz="24" w:space="0" w:color="CED3F1"/>
              <w:right w:val="single" w:sz="24" w:space="0" w:color="F4F3F8"/>
            </w:tcBorders>
            <w:shd w:val="clear" w:color="auto" w:fill="F4F3F8"/>
          </w:tcPr>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 xml:space="preserve">Аттестованные до 01.04.2012 </w:t>
            </w:r>
            <w:proofErr w:type="spellStart"/>
            <w:r>
              <w:rPr>
                <w:rFonts w:ascii="Times New Roman" w:hAnsi="Times New Roman" w:cs="Times New Roman"/>
                <w:color w:val="392C69"/>
                <w:sz w:val="24"/>
                <w:szCs w:val="24"/>
              </w:rPr>
              <w:t>госэксперты</w:t>
            </w:r>
            <w:proofErr w:type="spellEnd"/>
            <w:r>
              <w:rPr>
                <w:rFonts w:ascii="Times New Roman" w:hAnsi="Times New Roman" w:cs="Times New Roman"/>
                <w:color w:val="392C69"/>
                <w:sz w:val="24"/>
                <w:szCs w:val="24"/>
              </w:rPr>
              <w:t xml:space="preserve"> вправе выдавать заключения до истечения срока действия такого аттестата (</w:t>
            </w:r>
            <w:hyperlink r:id="rId115" w:history="1">
              <w:r>
                <w:rPr>
                  <w:rFonts w:ascii="Times New Roman" w:hAnsi="Times New Roman" w:cs="Times New Roman"/>
                  <w:color w:val="0000FF"/>
                  <w:sz w:val="24"/>
                  <w:szCs w:val="24"/>
                </w:rPr>
                <w:t>ФЗ</w:t>
              </w:r>
            </w:hyperlink>
            <w:r>
              <w:rPr>
                <w:rFonts w:ascii="Times New Roman" w:hAnsi="Times New Roman" w:cs="Times New Roman"/>
                <w:color w:val="392C69"/>
                <w:sz w:val="24"/>
                <w:szCs w:val="24"/>
              </w:rPr>
              <w:t xml:space="preserve"> от 28.11.2011 N 337-ФЗ).</w:t>
            </w:r>
          </w:p>
        </w:tc>
      </w:tr>
    </w:tbl>
    <w:p w:rsidR="00F35D2E" w:rsidRDefault="00F35D2E" w:rsidP="00F35D2E">
      <w:pPr>
        <w:autoSpaceDE w:val="0"/>
        <w:autoSpaceDN w:val="0"/>
        <w:adjustRightInd w:val="0"/>
        <w:spacing w:before="240" w:after="0" w:line="240" w:lineRule="auto"/>
        <w:ind w:firstLine="540"/>
        <w:jc w:val="both"/>
        <w:outlineLvl w:val="0"/>
        <w:rPr>
          <w:rFonts w:ascii="Times New Roman" w:hAnsi="Times New Roman" w:cs="Times New Roman"/>
          <w:b/>
          <w:bCs/>
          <w:sz w:val="24"/>
          <w:szCs w:val="24"/>
        </w:rPr>
      </w:pPr>
      <w:bookmarkStart w:id="11" w:name="Par109"/>
      <w:bookmarkEnd w:id="11"/>
      <w:r>
        <w:rPr>
          <w:rFonts w:ascii="Times New Roman" w:hAnsi="Times New Roman" w:cs="Times New Roman"/>
          <w:b/>
          <w:bCs/>
          <w:sz w:val="24"/>
          <w:szCs w:val="24"/>
        </w:rP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Федеральным </w:t>
      </w:r>
      <w:hyperlink r:id="rId11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имеет высшее образование соответствующего профиля;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1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02.07.2013 N 185-ФЗ)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постоянно проживает в Российской Федерации;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не имеет непогашенную или неснятую судимость за совершение умышленного преступления;</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обладает необходимыми </w:t>
      </w:r>
      <w:hyperlink r:id="rId118" w:history="1">
        <w:r>
          <w:rPr>
            <w:rFonts w:ascii="Times New Roman" w:hAnsi="Times New Roman" w:cs="Times New Roman"/>
            <w:color w:val="0000FF"/>
            <w:sz w:val="24"/>
            <w:szCs w:val="24"/>
          </w:rPr>
          <w:t>знаниями</w:t>
        </w:r>
      </w:hyperlink>
      <w:r>
        <w:rPr>
          <w:rFonts w:ascii="Times New Roman" w:hAnsi="Times New Roman" w:cs="Times New Roman"/>
          <w:sz w:val="24"/>
          <w:szCs w:val="24"/>
        </w:rPr>
        <w:t xml:space="preserve">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1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w:t>
      </w:r>
      <w:hyperlink r:id="rId120" w:history="1">
        <w:r>
          <w:rPr>
            <w:rFonts w:ascii="Times New Roman" w:hAnsi="Times New Roman" w:cs="Times New Roman"/>
            <w:color w:val="0000FF"/>
            <w:sz w:val="24"/>
            <w:szCs w:val="24"/>
          </w:rPr>
          <w:t>Форма</w:t>
        </w:r>
      </w:hyperlink>
      <w:r>
        <w:rPr>
          <w:rFonts w:ascii="Times New Roman" w:hAnsi="Times New Roman" w:cs="Times New Roman"/>
          <w:sz w:val="24"/>
          <w:szCs w:val="24"/>
        </w:rP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w:t>
      </w:r>
      <w:r>
        <w:rPr>
          <w:rFonts w:ascii="Times New Roman" w:hAnsi="Times New Roman" w:cs="Times New Roman"/>
          <w:sz w:val="24"/>
          <w:szCs w:val="24"/>
        </w:rPr>
        <w:lastRenderedPageBreak/>
        <w:t>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2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2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hyperlink r:id="rId123" w:history="1">
        <w:r>
          <w:rPr>
            <w:rFonts w:ascii="Times New Roman" w:hAnsi="Times New Roman" w:cs="Times New Roman"/>
            <w:color w:val="0000FF"/>
            <w:sz w:val="24"/>
            <w:szCs w:val="24"/>
          </w:rPr>
          <w:t>Порядок</w:t>
        </w:r>
      </w:hyperlink>
      <w:r>
        <w:rPr>
          <w:rFonts w:ascii="Times New Roman" w:hAnsi="Times New Roman" w:cs="Times New Roman"/>
          <w:sz w:val="24"/>
          <w:szCs w:val="24"/>
        </w:rP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2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установление факта представления для прохождения аттестации документов, содержащих недостоверные сведения;</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2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12" w:name="Par134"/>
      <w:bookmarkEnd w:id="12"/>
      <w:r>
        <w:rPr>
          <w:rFonts w:ascii="Times New Roman" w:hAnsi="Times New Roman" w:cs="Times New Roman"/>
          <w:sz w:val="24"/>
          <w:szCs w:val="24"/>
        </w:rP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 Сведения, содержащиеся в указанном в </w:t>
      </w:r>
      <w:hyperlink w:anchor="Par134" w:history="1">
        <w:r>
          <w:rPr>
            <w:rFonts w:ascii="Times New Roman" w:hAnsi="Times New Roman" w:cs="Times New Roman"/>
            <w:color w:val="0000FF"/>
            <w:sz w:val="24"/>
            <w:szCs w:val="24"/>
          </w:rPr>
          <w:t>части 9</w:t>
        </w:r>
      </w:hyperlink>
      <w:r>
        <w:rPr>
          <w:rFonts w:ascii="Times New Roman" w:hAnsi="Times New Roman" w:cs="Times New Roman"/>
          <w:sz w:val="24"/>
          <w:szCs w:val="24"/>
        </w:rP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2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2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 </w:t>
      </w:r>
      <w:hyperlink r:id="rId128" w:history="1">
        <w:r>
          <w:rPr>
            <w:rFonts w:ascii="Times New Roman" w:hAnsi="Times New Roman" w:cs="Times New Roman"/>
            <w:color w:val="0000FF"/>
            <w:sz w:val="24"/>
            <w:szCs w:val="24"/>
          </w:rPr>
          <w:t>Порядок</w:t>
        </w:r>
      </w:hyperlink>
      <w:r>
        <w:rPr>
          <w:rFonts w:ascii="Times New Roman" w:hAnsi="Times New Roman" w:cs="Times New Roman"/>
          <w:sz w:val="24"/>
          <w:szCs w:val="24"/>
        </w:rP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2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p>
    <w:tbl>
      <w:tblPr>
        <w:tblW w:w="9354" w:type="dxa"/>
        <w:jc w:val="center"/>
        <w:tblLayout w:type="fixed"/>
        <w:tblCellMar>
          <w:top w:w="113" w:type="dxa"/>
          <w:left w:w="113" w:type="dxa"/>
          <w:bottom w:w="113" w:type="dxa"/>
          <w:right w:w="113" w:type="dxa"/>
        </w:tblCellMar>
        <w:tblLook w:val="0000" w:firstRow="0" w:lastRow="0" w:firstColumn="0" w:lastColumn="0" w:noHBand="0" w:noVBand="0"/>
      </w:tblPr>
      <w:tblGrid>
        <w:gridCol w:w="9354"/>
      </w:tblGrid>
      <w:tr w:rsidR="00F35D2E">
        <w:trPr>
          <w:jc w:val="center"/>
        </w:trPr>
        <w:tc>
          <w:tcPr>
            <w:tcW w:w="9294" w:type="dxa"/>
            <w:tcBorders>
              <w:left w:val="single" w:sz="24" w:space="0" w:color="CED3F1"/>
              <w:right w:val="single" w:sz="24" w:space="0" w:color="F4F3F8"/>
            </w:tcBorders>
            <w:shd w:val="clear" w:color="auto" w:fill="F4F3F8"/>
          </w:tcPr>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КонсультантПлюс: примечание.</w:t>
            </w:r>
          </w:p>
          <w:p w:rsidR="00F35D2E" w:rsidRDefault="00F35D2E">
            <w:pPr>
              <w:autoSpaceDE w:val="0"/>
              <w:autoSpaceDN w:val="0"/>
              <w:adjustRightInd w:val="0"/>
              <w:spacing w:after="0" w:line="240" w:lineRule="auto"/>
              <w:jc w:val="both"/>
              <w:rPr>
                <w:rFonts w:ascii="Times New Roman" w:hAnsi="Times New Roman" w:cs="Times New Roman"/>
                <w:color w:val="392C69"/>
                <w:sz w:val="24"/>
                <w:szCs w:val="24"/>
              </w:rPr>
            </w:pPr>
            <w:r>
              <w:rPr>
                <w:rFonts w:ascii="Times New Roman" w:hAnsi="Times New Roman" w:cs="Times New Roman"/>
                <w:color w:val="392C69"/>
                <w:sz w:val="24"/>
                <w:szCs w:val="24"/>
              </w:rPr>
              <w:t>Аккредитованные до 01.04.2012 юрлица вправе проводить негосударственную экспертизу при условии их соответствия требованиям ст. 50 Градостроительного кодекса РФ (</w:t>
            </w:r>
            <w:hyperlink r:id="rId130" w:history="1">
              <w:r>
                <w:rPr>
                  <w:rFonts w:ascii="Times New Roman" w:hAnsi="Times New Roman" w:cs="Times New Roman"/>
                  <w:color w:val="0000FF"/>
                  <w:sz w:val="24"/>
                  <w:szCs w:val="24"/>
                </w:rPr>
                <w:t>ФЗ</w:t>
              </w:r>
            </w:hyperlink>
            <w:r>
              <w:rPr>
                <w:rFonts w:ascii="Times New Roman" w:hAnsi="Times New Roman" w:cs="Times New Roman"/>
                <w:color w:val="392C69"/>
                <w:sz w:val="24"/>
                <w:szCs w:val="24"/>
              </w:rPr>
              <w:t xml:space="preserve"> от 28.11.2011 N 337-ФЗ).</w:t>
            </w:r>
          </w:p>
        </w:tc>
      </w:tr>
    </w:tbl>
    <w:p w:rsidR="00F35D2E" w:rsidRDefault="00F35D2E" w:rsidP="00F35D2E">
      <w:pPr>
        <w:autoSpaceDE w:val="0"/>
        <w:autoSpaceDN w:val="0"/>
        <w:adjustRightInd w:val="0"/>
        <w:spacing w:before="240" w:after="0" w:line="240" w:lineRule="auto"/>
        <w:ind w:firstLine="540"/>
        <w:jc w:val="both"/>
        <w:outlineLvl w:val="0"/>
        <w:rPr>
          <w:rFonts w:ascii="Times New Roman" w:hAnsi="Times New Roman" w:cs="Times New Roman"/>
          <w:b/>
          <w:bCs/>
          <w:sz w:val="24"/>
          <w:szCs w:val="24"/>
        </w:rPr>
      </w:pPr>
      <w:bookmarkStart w:id="13" w:name="Par147"/>
      <w:bookmarkEnd w:id="13"/>
      <w:r>
        <w:rPr>
          <w:rFonts w:ascii="Times New Roman" w:hAnsi="Times New Roman" w:cs="Times New Roman"/>
          <w:b/>
          <w:bCs/>
          <w:sz w:val="24"/>
          <w:szCs w:val="24"/>
        </w:rP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3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28.11.2011 N 337-ФЗ)</w:t>
      </w: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p>
    <w:p w:rsidR="00F35D2E" w:rsidRDefault="00F35D2E" w:rsidP="00F35D2E">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Юридическое лицо может быть аккредитовано на право проведения негосударственной экспертизы проектной документации и (или) негосударственной </w:t>
      </w:r>
      <w:r>
        <w:rPr>
          <w:rFonts w:ascii="Times New Roman" w:hAnsi="Times New Roman" w:cs="Times New Roman"/>
          <w:sz w:val="24"/>
          <w:szCs w:val="24"/>
        </w:rPr>
        <w:lastRenderedPageBreak/>
        <w:t>экспертизы результатов инженерных изысканий при условии соответствия следующим минимально необходимым требованиям:</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132" w:history="1">
        <w:r>
          <w:rPr>
            <w:rFonts w:ascii="Times New Roman" w:hAnsi="Times New Roman" w:cs="Times New Roman"/>
            <w:color w:val="0000FF"/>
            <w:sz w:val="24"/>
            <w:szCs w:val="24"/>
          </w:rPr>
          <w:t>Перечень</w:t>
        </w:r>
      </w:hyperlink>
      <w:r>
        <w:rPr>
          <w:rFonts w:ascii="Times New Roman" w:hAnsi="Times New Roman" w:cs="Times New Roman"/>
          <w:sz w:val="24"/>
          <w:szCs w:val="24"/>
        </w:rP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F35D2E" w:rsidRDefault="00F35D2E" w:rsidP="00F35D2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3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26.07.2017 N 191-ФЗ)</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наличие у юридического лица сайта в сети "Интернет";</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w:t>
      </w:r>
      <w:hyperlink r:id="rId134" w:history="1">
        <w:r>
          <w:rPr>
            <w:rFonts w:ascii="Times New Roman" w:hAnsi="Times New Roman" w:cs="Times New Roman"/>
            <w:color w:val="0000FF"/>
            <w:sz w:val="24"/>
            <w:szCs w:val="24"/>
          </w:rPr>
          <w:t>Порядок</w:t>
        </w:r>
      </w:hyperlink>
      <w:r>
        <w:rPr>
          <w:rFonts w:ascii="Times New Roman" w:hAnsi="Times New Roman" w:cs="Times New Roman"/>
          <w:sz w:val="24"/>
          <w:szCs w:val="24"/>
        </w:rP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135" w:history="1">
        <w:r>
          <w:rPr>
            <w:rFonts w:ascii="Times New Roman" w:hAnsi="Times New Roman" w:cs="Times New Roman"/>
            <w:color w:val="0000FF"/>
            <w:sz w:val="24"/>
            <w:szCs w:val="24"/>
          </w:rPr>
          <w:t>свидетельство</w:t>
        </w:r>
      </w:hyperlink>
      <w:r>
        <w:rPr>
          <w:rFonts w:ascii="Times New Roman" w:hAnsi="Times New Roman" w:cs="Times New Roman"/>
          <w:sz w:val="24"/>
          <w:szCs w:val="24"/>
        </w:rP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14" w:name="Par158"/>
      <w:bookmarkEnd w:id="14"/>
      <w:r>
        <w:rPr>
          <w:rFonts w:ascii="Times New Roman" w:hAnsi="Times New Roman" w:cs="Times New Roman"/>
          <w:sz w:val="24"/>
          <w:szCs w:val="24"/>
        </w:rP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наименование, адрес (место нахождения) и номер контактного телефона юридического лица;</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состав органов управления юридического лица;</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Информация и документы, размещаемые на сайте организации в сети "Интернет" в соответствии с </w:t>
      </w:r>
      <w:hyperlink w:anchor="Par158" w:history="1">
        <w:r>
          <w:rPr>
            <w:rFonts w:ascii="Times New Roman" w:hAnsi="Times New Roman" w:cs="Times New Roman"/>
            <w:color w:val="0000FF"/>
            <w:sz w:val="24"/>
            <w:szCs w:val="24"/>
          </w:rPr>
          <w:t>частью 5</w:t>
        </w:r>
      </w:hyperlink>
      <w:r>
        <w:rPr>
          <w:rFonts w:ascii="Times New Roman" w:hAnsi="Times New Roman" w:cs="Times New Roman"/>
          <w:sz w:val="24"/>
          <w:szCs w:val="24"/>
        </w:rPr>
        <w:t xml:space="preserve"> настоящей статьи, должны быть доступны для ознакомления без взимания платы.</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ведет государственный </w:t>
      </w:r>
      <w:hyperlink r:id="rId136" w:history="1">
        <w:r>
          <w:rPr>
            <w:rFonts w:ascii="Times New Roman" w:hAnsi="Times New Roman" w:cs="Times New Roman"/>
            <w:color w:val="0000FF"/>
            <w:sz w:val="24"/>
            <w:szCs w:val="24"/>
          </w:rPr>
          <w:t>реестр</w:t>
        </w:r>
      </w:hyperlink>
      <w:r>
        <w:rPr>
          <w:rFonts w:ascii="Times New Roman" w:hAnsi="Times New Roman" w:cs="Times New Roman"/>
          <w:sz w:val="24"/>
          <w:szCs w:val="24"/>
        </w:rPr>
        <w:t xml:space="preserve"> юридических лиц, </w:t>
      </w:r>
      <w:r>
        <w:rPr>
          <w:rFonts w:ascii="Times New Roman" w:hAnsi="Times New Roman" w:cs="Times New Roman"/>
          <w:sz w:val="24"/>
          <w:szCs w:val="24"/>
        </w:rPr>
        <w:lastRenderedPageBreak/>
        <w:t>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15" w:name="Par165"/>
      <w:bookmarkEnd w:id="15"/>
      <w:r>
        <w:rPr>
          <w:rFonts w:ascii="Times New Roman" w:hAnsi="Times New Roman" w:cs="Times New Roman"/>
          <w:sz w:val="24"/>
          <w:szCs w:val="24"/>
        </w:rP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область аккредитации юридического лица с указанием вида негосударственной экспертизы, в отношении которого получена аккредитация;</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16" w:name="Par167"/>
      <w:bookmarkEnd w:id="16"/>
      <w:r>
        <w:rPr>
          <w:rFonts w:ascii="Times New Roman" w:hAnsi="Times New Roman" w:cs="Times New Roman"/>
          <w:sz w:val="24"/>
          <w:szCs w:val="24"/>
        </w:rP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17" w:name="Par168"/>
      <w:bookmarkEnd w:id="17"/>
      <w:r>
        <w:rPr>
          <w:rFonts w:ascii="Times New Roman" w:hAnsi="Times New Roman" w:cs="Times New Roman"/>
          <w:sz w:val="24"/>
          <w:szCs w:val="24"/>
        </w:rP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дата выдачи свидетельства об аккредитации;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дата начала приостановления действия свидетельства об аккредитации;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дата возобновления действия свидетельства об аккредитации;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дата аннулирования свидетельства об аккредитации;</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bookmarkStart w:id="18" w:name="Par173"/>
      <w:bookmarkEnd w:id="18"/>
      <w:r>
        <w:rPr>
          <w:rFonts w:ascii="Times New Roman" w:hAnsi="Times New Roman" w:cs="Times New Roman"/>
          <w:sz w:val="24"/>
          <w:szCs w:val="24"/>
        </w:rP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ar158" w:history="1">
        <w:r>
          <w:rPr>
            <w:rFonts w:ascii="Times New Roman" w:hAnsi="Times New Roman" w:cs="Times New Roman"/>
            <w:color w:val="0000FF"/>
            <w:sz w:val="24"/>
            <w:szCs w:val="24"/>
          </w:rPr>
          <w:t>частью 5</w:t>
        </w:r>
      </w:hyperlink>
      <w:r>
        <w:rPr>
          <w:rFonts w:ascii="Times New Roman" w:hAnsi="Times New Roman" w:cs="Times New Roman"/>
          <w:sz w:val="24"/>
          <w:szCs w:val="24"/>
        </w:rPr>
        <w:t xml:space="preserve"> настоящей статьи сведения.</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ar165" w:history="1">
        <w:r>
          <w:rPr>
            <w:rFonts w:ascii="Times New Roman" w:hAnsi="Times New Roman" w:cs="Times New Roman"/>
            <w:color w:val="0000FF"/>
            <w:sz w:val="24"/>
            <w:szCs w:val="24"/>
          </w:rPr>
          <w:t>пунктах 1</w:t>
        </w:r>
      </w:hyperlink>
      <w:r>
        <w:rPr>
          <w:rFonts w:ascii="Times New Roman" w:hAnsi="Times New Roman" w:cs="Times New Roman"/>
          <w:sz w:val="24"/>
          <w:szCs w:val="24"/>
        </w:rPr>
        <w:t xml:space="preserve">, </w:t>
      </w:r>
      <w:hyperlink w:anchor="Par167"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w:t>
      </w:r>
      <w:hyperlink w:anchor="Par168" w:history="1">
        <w:r>
          <w:rPr>
            <w:rFonts w:ascii="Times New Roman" w:hAnsi="Times New Roman" w:cs="Times New Roman"/>
            <w:color w:val="0000FF"/>
            <w:sz w:val="24"/>
            <w:szCs w:val="24"/>
          </w:rPr>
          <w:t>4</w:t>
        </w:r>
      </w:hyperlink>
      <w:r>
        <w:rPr>
          <w:rFonts w:ascii="Times New Roman" w:hAnsi="Times New Roman" w:cs="Times New Roman"/>
          <w:sz w:val="24"/>
          <w:szCs w:val="24"/>
        </w:rPr>
        <w:t xml:space="preserve"> и </w:t>
      </w:r>
      <w:hyperlink w:anchor="Par173" w:history="1">
        <w:r>
          <w:rPr>
            <w:rFonts w:ascii="Times New Roman" w:hAnsi="Times New Roman" w:cs="Times New Roman"/>
            <w:color w:val="0000FF"/>
            <w:sz w:val="24"/>
            <w:szCs w:val="24"/>
          </w:rPr>
          <w:t>9 части 7</w:t>
        </w:r>
      </w:hyperlink>
      <w:r>
        <w:rPr>
          <w:rFonts w:ascii="Times New Roman" w:hAnsi="Times New Roman" w:cs="Times New Roman"/>
          <w:sz w:val="24"/>
          <w:szCs w:val="24"/>
        </w:rPr>
        <w:t xml:space="preserve"> настоящей статьи, федеральный орган исполнительной власти, осуществляющий функции по формированию единой </w:t>
      </w:r>
      <w:r>
        <w:rPr>
          <w:rFonts w:ascii="Times New Roman" w:hAnsi="Times New Roman" w:cs="Times New Roman"/>
          <w:sz w:val="24"/>
          <w:szCs w:val="24"/>
        </w:rPr>
        <w:lastRenderedPageBreak/>
        <w:t>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rsidR="00F35D2E" w:rsidRDefault="00F35D2E" w:rsidP="00F35D2E">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 </w:t>
      </w:r>
      <w:hyperlink r:id="rId137" w:history="1">
        <w:r>
          <w:rPr>
            <w:rFonts w:ascii="Times New Roman" w:hAnsi="Times New Roman" w:cs="Times New Roman"/>
            <w:color w:val="0000FF"/>
            <w:sz w:val="24"/>
            <w:szCs w:val="24"/>
          </w:rPr>
          <w:t>Порядок</w:t>
        </w:r>
      </w:hyperlink>
      <w:r>
        <w:rPr>
          <w:rFonts w:ascii="Times New Roman" w:hAnsi="Times New Roman" w:cs="Times New Roman"/>
          <w:sz w:val="24"/>
          <w:szCs w:val="24"/>
        </w:rP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776AEC" w:rsidRDefault="00776AEC">
      <w:bookmarkStart w:id="19" w:name="_GoBack"/>
      <w:bookmarkEnd w:id="19"/>
    </w:p>
    <w:sectPr w:rsidR="00776AEC" w:rsidSect="00C15626">
      <w:pgSz w:w="11905" w:h="16838"/>
      <w:pgMar w:top="425" w:right="850" w:bottom="567"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D2E"/>
    <w:rsid w:val="00776AEC"/>
    <w:rsid w:val="00F35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45D31-2726-4A12-A4F6-3E0C0E36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DCCDA82E3D3C7732855535B94751096C4E706F81C677B1AE4230F6CFD9CAA172603AC8DD09474jAM" TargetMode="External"/><Relationship Id="rId117" Type="http://schemas.openxmlformats.org/officeDocument/2006/relationships/hyperlink" Target="consultantplus://offline/ref=EDCCDA82E3D3C7732855535B94751096C4E705FD19617B1AE4230F6CFD9CAA172603AC8DD3954B407Aj0M" TargetMode="External"/><Relationship Id="rId21" Type="http://schemas.openxmlformats.org/officeDocument/2006/relationships/hyperlink" Target="consultantplus://offline/ref=EDCCDA82E3D3C7732855535B94751096C7E802FA16677B1AE4230F6CFD9CAA172603AC8DD3944D427Aj0M" TargetMode="External"/><Relationship Id="rId42" Type="http://schemas.openxmlformats.org/officeDocument/2006/relationships/hyperlink" Target="consultantplus://offline/ref=EDCCDA82E3D3C7732855535B94751096C4E707F017607B1AE4230F6CFD9CAA172603AC8DD394494C7Aj1M" TargetMode="External"/><Relationship Id="rId47" Type="http://schemas.openxmlformats.org/officeDocument/2006/relationships/hyperlink" Target="consultantplus://offline/ref=EDCCDA82E3D3C7732855535B94751096C7EB09FD17697B1AE4230F6CFD9CAA172603AC8DD3944C457AjAM" TargetMode="External"/><Relationship Id="rId63" Type="http://schemas.openxmlformats.org/officeDocument/2006/relationships/hyperlink" Target="consultantplus://offline/ref=EDCCDA82E3D3C7732855535B94751096C4E706F91C647B1AE4230F6CFD9CAA172603AC8DD3944E447AjCM" TargetMode="External"/><Relationship Id="rId68" Type="http://schemas.openxmlformats.org/officeDocument/2006/relationships/hyperlink" Target="consultantplus://offline/ref=EDCCDA82E3D3C7732855535B94751096C7E900F91C607B1AE4230F6CFD9CAA172603AC8DD3944D447Aj0M" TargetMode="External"/><Relationship Id="rId84" Type="http://schemas.openxmlformats.org/officeDocument/2006/relationships/hyperlink" Target="consultantplus://offline/ref=EDCCDA82E3D3C7732855535B94751096C7E802FA16677B1AE4230F6CFD9CAA172603AC8DD3944D4D7Aj8M" TargetMode="External"/><Relationship Id="rId89" Type="http://schemas.openxmlformats.org/officeDocument/2006/relationships/hyperlink" Target="consultantplus://offline/ref=EDCCDA82E3D3C7732855535B94751096C4E706F81C677B1AE4230F6CFD9CAA172603AC8DD079j3M" TargetMode="External"/><Relationship Id="rId112" Type="http://schemas.openxmlformats.org/officeDocument/2006/relationships/hyperlink" Target="consultantplus://offline/ref=EDCCDA82E3D3C7732855535B94751096C7E802FA16677B1AE4230F6CFD9CAA172603AC8DD3944C447Aj9M" TargetMode="External"/><Relationship Id="rId133" Type="http://schemas.openxmlformats.org/officeDocument/2006/relationships/hyperlink" Target="consultantplus://offline/ref=EDCCDA82E3D3C7732855535B94751096C4ED01F01E697B1AE4230F6CFD9CAA172603AC8DD3944D4C7Aj1M" TargetMode="External"/><Relationship Id="rId138" Type="http://schemas.openxmlformats.org/officeDocument/2006/relationships/fontTable" Target="fontTable.xml"/><Relationship Id="rId16" Type="http://schemas.openxmlformats.org/officeDocument/2006/relationships/hyperlink" Target="consultantplus://offline/ref=EDCCDA82E3D3C7732855535B94751096C4EF01FE1A677B1AE4230F6CFD9CAA172603AC8DD3944D407Aj0M" TargetMode="External"/><Relationship Id="rId107" Type="http://schemas.openxmlformats.org/officeDocument/2006/relationships/hyperlink" Target="consultantplus://offline/ref=EDCCDA82E3D3C7732855535B94751096C4E602FF1F697B1AE4230F6CFD9CAA172603AC8DD3944D477Aj1M" TargetMode="External"/><Relationship Id="rId11" Type="http://schemas.openxmlformats.org/officeDocument/2006/relationships/hyperlink" Target="consultantplus://offline/ref=EDCCDA82E3D3C7732855535B94751096C7E606FC1E677B1AE4230F6CFD9CAA172603AC8DD3944C417AjCM" TargetMode="External"/><Relationship Id="rId32" Type="http://schemas.openxmlformats.org/officeDocument/2006/relationships/hyperlink" Target="consultantplus://offline/ref=EDCCDA82E3D3C7732855535B94751096C7EB09FD17697B1AE4230F6CFD9CAA172603AC8DD3944C457Aj8M" TargetMode="External"/><Relationship Id="rId37" Type="http://schemas.openxmlformats.org/officeDocument/2006/relationships/hyperlink" Target="consultantplus://offline/ref=EDCCDA82E3D3C7732855535B94751096C4EF00FE1F637B1AE4230F6CFD9CAA172603AC8DD3944C4D7AjFM" TargetMode="External"/><Relationship Id="rId53" Type="http://schemas.openxmlformats.org/officeDocument/2006/relationships/hyperlink" Target="consultantplus://offline/ref=EDCCDA82E3D3C7732855535B94751096C4E707FC1C617B1AE4230F6CFD9CAA172603AC8DD39448437AjEM" TargetMode="External"/><Relationship Id="rId58" Type="http://schemas.openxmlformats.org/officeDocument/2006/relationships/hyperlink" Target="consultantplus://offline/ref=EDCCDA82E3D3C7732855535B94751096C4E706F91D607B1AE4230F6CFD9CAA172603AC8DD3944D427Aj8M" TargetMode="External"/><Relationship Id="rId74" Type="http://schemas.openxmlformats.org/officeDocument/2006/relationships/hyperlink" Target="consultantplus://offline/ref=EDCCDA82E3D3C7732855535B94751096C1E908FE1D6A2610EC7A036EFA93F500214AA08CD3944E74jCM" TargetMode="External"/><Relationship Id="rId79" Type="http://schemas.openxmlformats.org/officeDocument/2006/relationships/hyperlink" Target="consultantplus://offline/ref=EDCCDA82E3D3C7732855535B94751096C7EB09FD17697B1AE4230F6CFD9CAA172603AC8DD3944C457AjDM" TargetMode="External"/><Relationship Id="rId102" Type="http://schemas.openxmlformats.org/officeDocument/2006/relationships/hyperlink" Target="consultantplus://offline/ref=EDCCDA82E3D3C7732855535B94751096C4E706F91D607B1AE4230F6CFD9CAA172603AC8DD3944D427AjBM" TargetMode="External"/><Relationship Id="rId123" Type="http://schemas.openxmlformats.org/officeDocument/2006/relationships/hyperlink" Target="consultantplus://offline/ref=EDCCDA82E3D3C7732855535B94751096C4E706FB1C697B1AE4230F6CFD9CAA172603AC8DD3944D457AjBM" TargetMode="External"/><Relationship Id="rId128" Type="http://schemas.openxmlformats.org/officeDocument/2006/relationships/hyperlink" Target="consultantplus://offline/ref=EDCCDA82E3D3C7732855535B94751096C7ED08FD1E667B1AE4230F6CFD9CAA172603AC8DD3944D457Aj9M" TargetMode="External"/><Relationship Id="rId5" Type="http://schemas.openxmlformats.org/officeDocument/2006/relationships/hyperlink" Target="consultantplus://offline/ref=EDCCDA82E3D3C7732855535B94751096C7E802FA16677B1AE4230F6CFD9CAA172603AC8DD3944D427Aj9M" TargetMode="External"/><Relationship Id="rId90" Type="http://schemas.openxmlformats.org/officeDocument/2006/relationships/hyperlink" Target="consultantplus://offline/ref=EDCCDA82E3D3C7732855535B94751096C4E706F81C677B1AE4230F6CFD9CAA172603AC8DD3944A417AjAM" TargetMode="External"/><Relationship Id="rId95" Type="http://schemas.openxmlformats.org/officeDocument/2006/relationships/hyperlink" Target="consultantplus://offline/ref=EDCCDA82E3D3C7732855535B94751096C4E706F81C677B1AE4230F6CFD9CAA172603AC8DD3944A407Aj8M" TargetMode="External"/><Relationship Id="rId22" Type="http://schemas.openxmlformats.org/officeDocument/2006/relationships/hyperlink" Target="consultantplus://offline/ref=EDCCDA82E3D3C7732855535B94751096C7E802FA16677B1AE4230F6CFD9CAA172603AC8DD3944D427Aj1M" TargetMode="External"/><Relationship Id="rId27" Type="http://schemas.openxmlformats.org/officeDocument/2006/relationships/hyperlink" Target="consultantplus://offline/ref=EDCCDA82E3D3C7732855535B94751096C4EF01FE1A677B1AE4230F6CFD9CAA172603AC8DD3944D467AjBM" TargetMode="External"/><Relationship Id="rId43" Type="http://schemas.openxmlformats.org/officeDocument/2006/relationships/hyperlink" Target="consultantplus://offline/ref=EDCCDA82E3D3C7732855535B94751096C4EF01F01A697B1AE4230F6CFD9CAA172603AC8DD3944D457AjFM" TargetMode="External"/><Relationship Id="rId48" Type="http://schemas.openxmlformats.org/officeDocument/2006/relationships/hyperlink" Target="consultantplus://offline/ref=EDCCDA82E3D3C7732855535B94751096C7E802FA16677B1AE4230F6CFD9CAA172603AC8DD3944D437Aj1M" TargetMode="External"/><Relationship Id="rId64" Type="http://schemas.openxmlformats.org/officeDocument/2006/relationships/hyperlink" Target="consultantplus://offline/ref=EDCCDA82E3D3C7732855535B94751096C7E802FA16677B1AE4230F6CFD9CAA172603AC8DD3944D4C7AjEM" TargetMode="External"/><Relationship Id="rId69" Type="http://schemas.openxmlformats.org/officeDocument/2006/relationships/hyperlink" Target="consultantplus://offline/ref=EDCCDA82E3D3C7732855535B94751096C7E802FA16677B1AE4230F6CFD9CAA172603AC8DD3944D4C7AjFM" TargetMode="External"/><Relationship Id="rId113" Type="http://schemas.openxmlformats.org/officeDocument/2006/relationships/hyperlink" Target="consultantplus://offline/ref=EDCCDA82E3D3C7732855535B94751096C4ED01F01E697B1AE4230F6CFD9CAA172603AC8DD3944D437Aj1M" TargetMode="External"/><Relationship Id="rId118" Type="http://schemas.openxmlformats.org/officeDocument/2006/relationships/hyperlink" Target="consultantplus://offline/ref=EDCCDA82E3D3C7732855535B94751096C7E701FF1D677B1AE4230F6CFD9CAA172603AC8DD3944D457Aj8M" TargetMode="External"/><Relationship Id="rId134" Type="http://schemas.openxmlformats.org/officeDocument/2006/relationships/hyperlink" Target="consultantplus://offline/ref=EDCCDA82E3D3C7732855535B94751096C4EF08F918647B1AE4230F6CFD79jCM" TargetMode="External"/><Relationship Id="rId139" Type="http://schemas.openxmlformats.org/officeDocument/2006/relationships/theme" Target="theme/theme1.xml"/><Relationship Id="rId8" Type="http://schemas.openxmlformats.org/officeDocument/2006/relationships/hyperlink" Target="consultantplus://offline/ref=EDCCDA82E3D3C7732855535B94751096C4E706F81C677B1AE4230F6CFD9CAA172603AC8DD079jDM" TargetMode="External"/><Relationship Id="rId51" Type="http://schemas.openxmlformats.org/officeDocument/2006/relationships/hyperlink" Target="consultantplus://offline/ref=EDCCDA82E3D3C7732855535B94751096C7E802FA16677B1AE4230F6CFD9CAA172603AC8DD3944D4C7AjBM" TargetMode="External"/><Relationship Id="rId72" Type="http://schemas.openxmlformats.org/officeDocument/2006/relationships/hyperlink" Target="consultantplus://offline/ref=EDCCDA82E3D3C7732855535B94751096C7E905F11A687B1AE4230F6CFD9CAA172603AC8DD3944D477AjFM" TargetMode="External"/><Relationship Id="rId80" Type="http://schemas.openxmlformats.org/officeDocument/2006/relationships/hyperlink" Target="consultantplus://offline/ref=EDCCDA82E3D3C7732855535B94751096C1E908FE1D6A2610EC7A036EFA93F500214AA08CD3944974j7M" TargetMode="External"/><Relationship Id="rId85" Type="http://schemas.openxmlformats.org/officeDocument/2006/relationships/hyperlink" Target="consultantplus://offline/ref=EDCCDA82E3D3C7732855535B94751096C4EF01FE1A677B1AE4230F6CFD9CAA172603AC8DD3944D477Aj9M" TargetMode="External"/><Relationship Id="rId93" Type="http://schemas.openxmlformats.org/officeDocument/2006/relationships/hyperlink" Target="consultantplus://offline/ref=EDCCDA82E3D3C7732855535B94751096C7E802FA16677B1AE4230F6CFD9CAA172603AC8DD3944D4D7AjBM" TargetMode="External"/><Relationship Id="rId98" Type="http://schemas.openxmlformats.org/officeDocument/2006/relationships/hyperlink" Target="consultantplus://offline/ref=EDCCDA82E3D3C7732855535B94751096C7E802FA16677B1AE4230F6CFD9CAA172603AC8DD3944D4D7AjDM" TargetMode="External"/><Relationship Id="rId121" Type="http://schemas.openxmlformats.org/officeDocument/2006/relationships/hyperlink" Target="consultantplus://offline/ref=EDCCDA82E3D3C7732855535B94751096C4ED01F01E697B1AE4230F6CFD9CAA172603AC8DD3944D4C7AjAM" TargetMode="External"/><Relationship Id="rId3" Type="http://schemas.openxmlformats.org/officeDocument/2006/relationships/webSettings" Target="webSettings.xml"/><Relationship Id="rId12" Type="http://schemas.openxmlformats.org/officeDocument/2006/relationships/hyperlink" Target="consultantplus://offline/ref=EDCCDA82E3D3C7732855535B94751096C4E808F81E637B1AE4230F6CFD9CAA172603AC8DD3944A457AjAM" TargetMode="External"/><Relationship Id="rId17" Type="http://schemas.openxmlformats.org/officeDocument/2006/relationships/hyperlink" Target="consultantplus://offline/ref=EDCCDA82E3D3C7732855535B94751096C4EF01FE1A677B1AE4230F6CFD9CAA172603AC8DD3944D467Aj9M" TargetMode="External"/><Relationship Id="rId25" Type="http://schemas.openxmlformats.org/officeDocument/2006/relationships/hyperlink" Target="consultantplus://offline/ref=EDCCDA82E3D3C7732855535B94751096C4E707F017607B1AE4230F6CFD9CAA172603AC8DD394494C7Aj0M" TargetMode="External"/><Relationship Id="rId33" Type="http://schemas.openxmlformats.org/officeDocument/2006/relationships/hyperlink" Target="consultantplus://offline/ref=EDCCDA82E3D3C7732855535B94751096C4E707FC1C617B1AE4230F6CFD9CAA172603AC8DD39448437AjCM" TargetMode="External"/><Relationship Id="rId38" Type="http://schemas.openxmlformats.org/officeDocument/2006/relationships/hyperlink" Target="consultantplus://offline/ref=EDCCDA82E3D3C7732855535B94751096C4EF01F01A697B1AE4230F6CFD9CAA172603AC8DD3944D457AjEM" TargetMode="External"/><Relationship Id="rId46" Type="http://schemas.openxmlformats.org/officeDocument/2006/relationships/hyperlink" Target="consultantplus://offline/ref=EDCCDA82E3D3C7732855535B94751096C7E802FA16677B1AE4230F6CFD9CAA172603AC8DD3944D437AjFM" TargetMode="External"/><Relationship Id="rId59" Type="http://schemas.openxmlformats.org/officeDocument/2006/relationships/hyperlink" Target="consultantplus://offline/ref=EDCCDA82E3D3C7732855535B94751096C4EF00FE1F637B1AE4230F6CFD9CAA172603AC8DD3944F447Aj8M" TargetMode="External"/><Relationship Id="rId67" Type="http://schemas.openxmlformats.org/officeDocument/2006/relationships/hyperlink" Target="consultantplus://offline/ref=EDCCDA82E3D3C7732855535B94751096C4E707F017607B1AE4230F6CFD9CAA172603AC8DD394494D7Aj8M" TargetMode="External"/><Relationship Id="rId103" Type="http://schemas.openxmlformats.org/officeDocument/2006/relationships/hyperlink" Target="consultantplus://offline/ref=EDCCDA82E3D3C7732855535B94751096C4EE00F918667B1AE4230F6CFD9CAA172603AC8DD3944D477AjCM" TargetMode="External"/><Relationship Id="rId108" Type="http://schemas.openxmlformats.org/officeDocument/2006/relationships/hyperlink" Target="consultantplus://offline/ref=EDCCDA82E3D3C7732855535B94751096C4EE09F91A687B1AE4230F6CFD9CAA172603AC8DD3944D447Aj1M" TargetMode="External"/><Relationship Id="rId116" Type="http://schemas.openxmlformats.org/officeDocument/2006/relationships/hyperlink" Target="consultantplus://offline/ref=EDCCDA82E3D3C7732855535B94751096C7E802FA16677B1AE4230F6CFD9CAA172603AC8DD3944C447AjDM" TargetMode="External"/><Relationship Id="rId124" Type="http://schemas.openxmlformats.org/officeDocument/2006/relationships/hyperlink" Target="consultantplus://offline/ref=EDCCDA82E3D3C7732855535B94751096C4ED01F01E697B1AE4230F6CFD9CAA172603AC8DD3944D4C7AjCM" TargetMode="External"/><Relationship Id="rId129" Type="http://schemas.openxmlformats.org/officeDocument/2006/relationships/hyperlink" Target="consultantplus://offline/ref=EDCCDA82E3D3C7732855535B94751096C4ED01F01E697B1AE4230F6CFD9CAA172603AC8DD3944D4C7Aj0M" TargetMode="External"/><Relationship Id="rId137" Type="http://schemas.openxmlformats.org/officeDocument/2006/relationships/hyperlink" Target="consultantplus://offline/ref=EDCCDA82E3D3C7732855535B94751096C7ED09FF1F647B1AE4230F6CFD9CAA172603AC8DD3944D447Aj1M" TargetMode="External"/><Relationship Id="rId20" Type="http://schemas.openxmlformats.org/officeDocument/2006/relationships/hyperlink" Target="consultantplus://offline/ref=EDCCDA82E3D3C7732855535B94751096C4E706F91D607B1AE4230F6CFD9CAA172603AC8DD3944D417AjEM" TargetMode="External"/><Relationship Id="rId41" Type="http://schemas.openxmlformats.org/officeDocument/2006/relationships/hyperlink" Target="consultantplus://offline/ref=EDCCDA82E3D3C7732855535B94751096C7EB09FD17697B1AE4230F6CFD9CAA172603AC8DD3944C457Aj9M" TargetMode="External"/><Relationship Id="rId54" Type="http://schemas.openxmlformats.org/officeDocument/2006/relationships/hyperlink" Target="consultantplus://offline/ref=EDCCDA82E3D3C7732855535B94751096C4E706F91D607B1AE4230F6CFD9CAA172603AC8DD3944D417Aj1M" TargetMode="External"/><Relationship Id="rId62" Type="http://schemas.openxmlformats.org/officeDocument/2006/relationships/hyperlink" Target="consultantplus://offline/ref=EDCCDA82E3D3C7732855535B94751096C7EE07F016657B1AE4230F6CFD9CAA172603AC8DD3944D457Aj1M" TargetMode="External"/><Relationship Id="rId70" Type="http://schemas.openxmlformats.org/officeDocument/2006/relationships/hyperlink" Target="consultantplus://offline/ref=EDCCDA82E3D3C7732855535B94751096C7E905F11A687B1AE4230F6CFD9CAA172603AC8DD3944D477AjEM" TargetMode="External"/><Relationship Id="rId75" Type="http://schemas.openxmlformats.org/officeDocument/2006/relationships/hyperlink" Target="consultantplus://offline/ref=EDCCDA82E3D3C7732855535B94751096C4EE06F01C677B1AE4230F6CFD9CAA172603AC8DD3944E4D7Aj0M" TargetMode="External"/><Relationship Id="rId83" Type="http://schemas.openxmlformats.org/officeDocument/2006/relationships/hyperlink" Target="consultantplus://offline/ref=EDCCDA82E3D3C7732855535B94751096C4E706F91D607B1AE4230F6CFD9CAA172603AC8DD3944D427Aj9M" TargetMode="External"/><Relationship Id="rId88" Type="http://schemas.openxmlformats.org/officeDocument/2006/relationships/hyperlink" Target="consultantplus://offline/ref=EDCCDA82E3D3C7732855535B94751096C4E706F81C677B1AE4230F6CFD9CAA172603AC8DD3944A427AjBM" TargetMode="External"/><Relationship Id="rId91" Type="http://schemas.openxmlformats.org/officeDocument/2006/relationships/hyperlink" Target="consultantplus://offline/ref=EDCCDA82E3D3C7732855535B94751096C4E706F81C677B1AE4230F6CFD9CAA172603AC8DD3944A417AjBM" TargetMode="External"/><Relationship Id="rId96" Type="http://schemas.openxmlformats.org/officeDocument/2006/relationships/hyperlink" Target="consultantplus://offline/ref=EDCCDA82E3D3C7732855535B94751096C4E706F81C677B1AE4230F6CFD9CAA172603AC8DD3944A407Aj9M" TargetMode="External"/><Relationship Id="rId111" Type="http://schemas.openxmlformats.org/officeDocument/2006/relationships/hyperlink" Target="consultantplus://offline/ref=EDCCDA82E3D3C7732855535B94751096C7EC08FD16617B1AE4230F6CFD9CAA172603AC8DD3944D457Aj9M" TargetMode="External"/><Relationship Id="rId132" Type="http://schemas.openxmlformats.org/officeDocument/2006/relationships/hyperlink" Target="consultantplus://offline/ref=EDCCDA82E3D3C7732855535B94751096C7ED08FB17607B1AE4230F6CFD9CAA172603AC8DD3944D457Aj9M" TargetMode="External"/><Relationship Id="rId1" Type="http://schemas.openxmlformats.org/officeDocument/2006/relationships/styles" Target="styles.xml"/><Relationship Id="rId6" Type="http://schemas.openxmlformats.org/officeDocument/2006/relationships/hyperlink" Target="consultantplus://offline/ref=EDCCDA82E3D3C7732855535B94751096C7E905F11A687B1AE4230F6CFD9CAA172603AC8DD3944D477AjBM" TargetMode="External"/><Relationship Id="rId15" Type="http://schemas.openxmlformats.org/officeDocument/2006/relationships/hyperlink" Target="consultantplus://offline/ref=EDCCDA82E3D3C7732855535B94751096C7E802FA16677B1AE4230F6CFD9CAA172603AC8DD3944D427AjDM" TargetMode="External"/><Relationship Id="rId23" Type="http://schemas.openxmlformats.org/officeDocument/2006/relationships/hyperlink" Target="consultantplus://offline/ref=EDCCDA82E3D3C7732855535B94751096C4E706F81C677B1AE4230F6CFD9CAA172603AC88D079jDM" TargetMode="External"/><Relationship Id="rId28" Type="http://schemas.openxmlformats.org/officeDocument/2006/relationships/hyperlink" Target="consultantplus://offline/ref=EDCCDA82E3D3C7732855535B94751096C4EF01FE1A677B1AE4230F6CFD9CAA172603AC8DD3944D467AjDM" TargetMode="External"/><Relationship Id="rId36" Type="http://schemas.openxmlformats.org/officeDocument/2006/relationships/hyperlink" Target="consultantplus://offline/ref=EDCCDA82E3D3C7732855535B94751096C4E706F81C677B1AE4230F6CFD9CAA172603AC8DD394444D7Aj1M" TargetMode="External"/><Relationship Id="rId49" Type="http://schemas.openxmlformats.org/officeDocument/2006/relationships/hyperlink" Target="consultantplus://offline/ref=EDCCDA82E3D3C7732855535B94751096C7E802FF18627B1AE4230F6CFD9CAA172603AC8DD3944D457Aj8M" TargetMode="External"/><Relationship Id="rId57" Type="http://schemas.openxmlformats.org/officeDocument/2006/relationships/hyperlink" Target="consultantplus://offline/ref=EDCCDA82E3D3C7732855535B94751096C4E707FC1C617B1AE4230F6CFD9CAA172603AC8DD39448437AjFM" TargetMode="External"/><Relationship Id="rId106" Type="http://schemas.openxmlformats.org/officeDocument/2006/relationships/hyperlink" Target="consultantplus://offline/ref=EDCCDA82E3D3C7732855535B94751096C7E802FA16677B1AE4230F6CFD9CAA172603AC8DD3944D4D7Aj0M" TargetMode="External"/><Relationship Id="rId114" Type="http://schemas.openxmlformats.org/officeDocument/2006/relationships/hyperlink" Target="consultantplus://offline/ref=EDCCDA82E3D3C7732855535B94751096C7E802FA16677B1AE4230F6CFD9CAA172603AC8DD3944C447AjBM" TargetMode="External"/><Relationship Id="rId119" Type="http://schemas.openxmlformats.org/officeDocument/2006/relationships/hyperlink" Target="consultantplus://offline/ref=EDCCDA82E3D3C7732855535B94751096C4ED01F01E697B1AE4230F6CFD9CAA172603AC8DD3944D4C7Aj9M" TargetMode="External"/><Relationship Id="rId127" Type="http://schemas.openxmlformats.org/officeDocument/2006/relationships/hyperlink" Target="consultantplus://offline/ref=EDCCDA82E3D3C7732855535B94751096C4ED01F01E697B1AE4230F6CFD9CAA172603AC8DD3944D4C7AjFM" TargetMode="External"/><Relationship Id="rId10" Type="http://schemas.openxmlformats.org/officeDocument/2006/relationships/hyperlink" Target="consultantplus://offline/ref=EDCCDA82E3D3C7732855535B94751096C4E706F81C677B1AE4230F6CFD9CAA172603AC8DD079jDM" TargetMode="External"/><Relationship Id="rId31" Type="http://schemas.openxmlformats.org/officeDocument/2006/relationships/hyperlink" Target="consultantplus://offline/ref=EDCCDA82E3D3C7732855535B94751096C4EF01F01A697B1AE4230F6CFD9CAA172603AC8DD3944D457AjDM" TargetMode="External"/><Relationship Id="rId44" Type="http://schemas.openxmlformats.org/officeDocument/2006/relationships/hyperlink" Target="consultantplus://offline/ref=EDCCDA82E3D3C7732855535B94751096C7E802FA16677B1AE4230F6CFD9CAA172603AC8DD3944D437AjCM" TargetMode="External"/><Relationship Id="rId52" Type="http://schemas.openxmlformats.org/officeDocument/2006/relationships/hyperlink" Target="consultantplus://offline/ref=EDCCDA82E3D3C7732855535B94751096C7EB09FD17697B1AE4230F6CFD9CAA172603AC8DD3944C457AjBM" TargetMode="External"/><Relationship Id="rId60" Type="http://schemas.openxmlformats.org/officeDocument/2006/relationships/hyperlink" Target="consultantplus://offline/ref=EDCCDA82E3D3C7732855535B94751096C1E908FE1D6A2610EC7A036EFA93F500214AA08CD3944E74j3M" TargetMode="External"/><Relationship Id="rId65" Type="http://schemas.openxmlformats.org/officeDocument/2006/relationships/hyperlink" Target="consultantplus://offline/ref=EDCCDA82E3D3C7732855535B94751096C7E905F11A687B1AE4230F6CFD9CAA172603AC8DD3944D477AjCM" TargetMode="External"/><Relationship Id="rId73" Type="http://schemas.openxmlformats.org/officeDocument/2006/relationships/hyperlink" Target="consultantplus://offline/ref=EDCCDA82E3D3C7732855535B94751096C7E802FA16677B1AE4230F6CFD9CAA172603AC8DD3944D4C7AjFM" TargetMode="External"/><Relationship Id="rId78" Type="http://schemas.openxmlformats.org/officeDocument/2006/relationships/hyperlink" Target="consultantplus://offline/ref=EDCCDA82E3D3C7732855535B94751096C7E802FA16677B1AE4230F6CFD9CAA172603AC8DD3944D4C7Aj0M" TargetMode="External"/><Relationship Id="rId81" Type="http://schemas.openxmlformats.org/officeDocument/2006/relationships/hyperlink" Target="consultantplus://offline/ref=EDCCDA82E3D3C7732855535B94751096C7E802FA16677B1AE4230F6CFD9CAA172603AC8DD3944D4C7Aj1M" TargetMode="External"/><Relationship Id="rId86" Type="http://schemas.openxmlformats.org/officeDocument/2006/relationships/hyperlink" Target="consultantplus://offline/ref=EDCCDA82E3D3C7732855535B94751096C4EF01FE1A677B1AE4230F6CFD9CAA172603AC8DD3944D477AjAM" TargetMode="External"/><Relationship Id="rId94" Type="http://schemas.openxmlformats.org/officeDocument/2006/relationships/hyperlink" Target="consultantplus://offline/ref=EDCCDA82E3D3C7732855535B94751096C4E706F81C677B1AE4230F6CFD9CAA172603AC8DD3954D477AjDM" TargetMode="External"/><Relationship Id="rId99" Type="http://schemas.openxmlformats.org/officeDocument/2006/relationships/hyperlink" Target="consultantplus://offline/ref=EDCCDA82E3D3C7732855535B94751096C7E802FA16677B1AE4230F6CFD9CAA172603AC8DD3944D4D7AjEM" TargetMode="External"/><Relationship Id="rId101" Type="http://schemas.openxmlformats.org/officeDocument/2006/relationships/hyperlink" Target="consultantplus://offline/ref=EDCCDA82E3D3C7732855535B94751096C4E706F81C677B1AE4230F6CFD9CAA172603AC8DD079j3M" TargetMode="External"/><Relationship Id="rId122" Type="http://schemas.openxmlformats.org/officeDocument/2006/relationships/hyperlink" Target="consultantplus://offline/ref=EDCCDA82E3D3C7732855535B94751096C4ED01F01E697B1AE4230F6CFD9CAA172603AC8DD3944D4C7AjBM" TargetMode="External"/><Relationship Id="rId130" Type="http://schemas.openxmlformats.org/officeDocument/2006/relationships/hyperlink" Target="consultantplus://offline/ref=EDCCDA82E3D3C7732855535B94751096C7E802FA16677B1AE4230F6CFD9CAA172603AC8DD3944E407Aj9M" TargetMode="External"/><Relationship Id="rId135" Type="http://schemas.openxmlformats.org/officeDocument/2006/relationships/hyperlink" Target="consultantplus://offline/ref=EDCCDA82E3D3C7732855535B94751096C7EC00FA1F627B1AE4230F6CFD9CAA172603AC8DD3944D457Aj9M" TargetMode="External"/><Relationship Id="rId4" Type="http://schemas.openxmlformats.org/officeDocument/2006/relationships/hyperlink" Target="consultantplus://offline/ref=EDCCDA82E3D3C7732855535B94751096C1E908FE1D6A2610EC7A036EFA93F500214AA08CD3944E74j1M" TargetMode="External"/><Relationship Id="rId9" Type="http://schemas.openxmlformats.org/officeDocument/2006/relationships/hyperlink" Target="consultantplus://offline/ref=EDCCDA82E3D3C7732855535B94751096C7E606FC1E677B1AE4230F6CFD9CAA172603AC8DD3944C417AjBM" TargetMode="External"/><Relationship Id="rId13" Type="http://schemas.openxmlformats.org/officeDocument/2006/relationships/hyperlink" Target="consultantplus://offline/ref=EDCCDA82E3D3C7732855535B94751096C7E802F817657B1AE4230F6CFD9CAA172603AC8DD3944D447Aj1M" TargetMode="External"/><Relationship Id="rId18" Type="http://schemas.openxmlformats.org/officeDocument/2006/relationships/hyperlink" Target="consultantplus://offline/ref=EDCCDA82E3D3C7732855535B94751096C4E706F91D607B1AE4230F6CFD9CAA172603AC8DD3944D417AjCM" TargetMode="External"/><Relationship Id="rId39" Type="http://schemas.openxmlformats.org/officeDocument/2006/relationships/hyperlink" Target="consultantplus://offline/ref=EDCCDA82E3D3C7732855535B94751096C7E607FA19667B1AE4230F6CFD9CAA172603AC8DD3944E437Aj1M" TargetMode="External"/><Relationship Id="rId109" Type="http://schemas.openxmlformats.org/officeDocument/2006/relationships/hyperlink" Target="consultantplus://offline/ref=EDCCDA82E3D3C7732855535B94751096C7E802FA16677B1AE4230F6CFD9CAA172603AC8DD3944D4D7Aj1M" TargetMode="External"/><Relationship Id="rId34" Type="http://schemas.openxmlformats.org/officeDocument/2006/relationships/hyperlink" Target="consultantplus://offline/ref=EDCCDA82E3D3C7732855535B94751096C4E706F81C677B1AE4230F6CFD9CAA172603AC8DD394444D7AjDM" TargetMode="External"/><Relationship Id="rId50" Type="http://schemas.openxmlformats.org/officeDocument/2006/relationships/hyperlink" Target="consultantplus://offline/ref=EDCCDA82E3D3C7732855535B94751096C7E802FA16677B1AE4230F6CFD9CAA172603AC8DD3944D4C7Aj9M" TargetMode="External"/><Relationship Id="rId55" Type="http://schemas.openxmlformats.org/officeDocument/2006/relationships/hyperlink" Target="consultantplus://offline/ref=EDCCDA82E3D3C7732855535B94751096C7E802FA16677B1AE4230F6CFD9CAA172603AC8DD3944D4C7AjDM" TargetMode="External"/><Relationship Id="rId76" Type="http://schemas.openxmlformats.org/officeDocument/2006/relationships/hyperlink" Target="consultantplus://offline/ref=EDCCDA82E3D3C7732855535B94751096C4EE06F01C677B1AE4230F6CFD9CAA172603AC8DD3944E4D7Aj1M" TargetMode="External"/><Relationship Id="rId97" Type="http://schemas.openxmlformats.org/officeDocument/2006/relationships/hyperlink" Target="consultantplus://offline/ref=EDCCDA82E3D3C7732855535B94751096C7E802FA16677B1AE4230F6CFD9CAA172603AC8DD3944D4D7AjCM" TargetMode="External"/><Relationship Id="rId104" Type="http://schemas.openxmlformats.org/officeDocument/2006/relationships/hyperlink" Target="consultantplus://offline/ref=EDCCDA82E3D3C7732855535B94751096C7E802FA16677B1AE4230F6CFD9CAA172603AC8DD3944D4D7AjFM" TargetMode="External"/><Relationship Id="rId120" Type="http://schemas.openxmlformats.org/officeDocument/2006/relationships/hyperlink" Target="consultantplus://offline/ref=EDCCDA82E3D3C7732855535B94751096C7E802FF18627B1AE4230F6CFD9CAA172603AC8DD3944D457AjBM" TargetMode="External"/><Relationship Id="rId125" Type="http://schemas.openxmlformats.org/officeDocument/2006/relationships/hyperlink" Target="consultantplus://offline/ref=EDCCDA82E3D3C7732855535B94751096C4ED01F01E697B1AE4230F6CFD9CAA172603AC8DD3944D4C7AjDM" TargetMode="External"/><Relationship Id="rId7" Type="http://schemas.openxmlformats.org/officeDocument/2006/relationships/hyperlink" Target="consultantplus://offline/ref=EDCCDA82E3D3C7732855535B94751096C7E600FA1E677B1AE4230F6CFD9CAA172603AC8DD3944D457Aj9M" TargetMode="External"/><Relationship Id="rId71" Type="http://schemas.openxmlformats.org/officeDocument/2006/relationships/hyperlink" Target="consultantplus://offline/ref=EDCCDA82E3D3C7732855535B94751096C7E802FA16677B1AE4230F6CFD9CAA172603AC8DD3944D4C7AjFM" TargetMode="External"/><Relationship Id="rId92" Type="http://schemas.openxmlformats.org/officeDocument/2006/relationships/hyperlink" Target="consultantplus://offline/ref=EDCCDA82E3D3C7732855535B94751096C4E706F81C677B1AE4230F6CFD9CAA172603AC8DD3954D477AjDM" TargetMode="External"/><Relationship Id="rId2" Type="http://schemas.openxmlformats.org/officeDocument/2006/relationships/settings" Target="settings.xml"/><Relationship Id="rId29" Type="http://schemas.openxmlformats.org/officeDocument/2006/relationships/hyperlink" Target="consultantplus://offline/ref=EDCCDA82E3D3C7732855535B94751096C4EF01FE1A677B1AE4230F6CFD9CAA172603AC8DD3944D467AjFM" TargetMode="External"/><Relationship Id="rId24" Type="http://schemas.openxmlformats.org/officeDocument/2006/relationships/hyperlink" Target="consultantplus://offline/ref=EDCCDA82E3D3C7732855535B94751096C7E802FA16677B1AE4230F6CFD9CAA172603AC8DD3944D437Aj9M" TargetMode="External"/><Relationship Id="rId40" Type="http://schemas.openxmlformats.org/officeDocument/2006/relationships/hyperlink" Target="consultantplus://offline/ref=EDCCDA82E3D3C7732855535B94751096C7E802FA16677B1AE4230F6CFD9CAA172603AC8DD3944D437AjBM" TargetMode="External"/><Relationship Id="rId45" Type="http://schemas.openxmlformats.org/officeDocument/2006/relationships/hyperlink" Target="consultantplus://offline/ref=EDCCDA82E3D3C7732855535B94751096C7E802FA16677B1AE4230F6CFD9CAA172603AC8DD3944D437AjDM" TargetMode="External"/><Relationship Id="rId66" Type="http://schemas.openxmlformats.org/officeDocument/2006/relationships/hyperlink" Target="consultantplus://offline/ref=EDCCDA82E3D3C7732855535B94751096C4EF00FC1B607B1AE4230F6CFD9CAA172603AC8DD3944A437AjDM" TargetMode="External"/><Relationship Id="rId87" Type="http://schemas.openxmlformats.org/officeDocument/2006/relationships/hyperlink" Target="consultantplus://offline/ref=EDCCDA82E3D3C7732855535B94751096C7E802FA16677B1AE4230F6CFD9CAA172603AC8DD3944D4D7AjAM" TargetMode="External"/><Relationship Id="rId110" Type="http://schemas.openxmlformats.org/officeDocument/2006/relationships/hyperlink" Target="consultantplus://offline/ref=EDCCDA82E3D3C7732855535B94751096C4EF01FE1A677B1AE4230F6CFD9CAA172603AC8DD3944D477AjCM" TargetMode="External"/><Relationship Id="rId115" Type="http://schemas.openxmlformats.org/officeDocument/2006/relationships/hyperlink" Target="consultantplus://offline/ref=EDCCDA82E3D3C7732855535B94751096C7E802FA16677B1AE4230F6CFD9CAA172603AC8DD3944E407AjAM" TargetMode="External"/><Relationship Id="rId131" Type="http://schemas.openxmlformats.org/officeDocument/2006/relationships/hyperlink" Target="consultantplus://offline/ref=EDCCDA82E3D3C7732855535B94751096C7E802FA16677B1AE4230F6CFD9CAA172603AC8DD3944C477Aj8M" TargetMode="External"/><Relationship Id="rId136" Type="http://schemas.openxmlformats.org/officeDocument/2006/relationships/hyperlink" Target="consultantplus://offline/ref=EDCCDA82E3D3C7732855535B94751096C7ED09FF1F647B1AE4230F6CFD9CAA172603AC8DD3944D447Aj1M" TargetMode="External"/><Relationship Id="rId61" Type="http://schemas.openxmlformats.org/officeDocument/2006/relationships/hyperlink" Target="consultantplus://offline/ref=EDCCDA82E3D3C7732855535B94751096C7E607FA19667B1AE4230F6CFD9CAA172603AC8DD3944E4C7Aj8M" TargetMode="External"/><Relationship Id="rId82" Type="http://schemas.openxmlformats.org/officeDocument/2006/relationships/hyperlink" Target="consultantplus://offline/ref=EDCCDA82E3D3C7732855535B94751096C7E905F11A687B1AE4230F6CFD9CAA172603AC8DD3944D477Aj0M" TargetMode="External"/><Relationship Id="rId19" Type="http://schemas.openxmlformats.org/officeDocument/2006/relationships/hyperlink" Target="consultantplus://offline/ref=EDCCDA82E3D3C7732855535B94751096C7E802FA16677B1AE4230F6CFD9CAA172603AC8DD3944D427AjFM" TargetMode="External"/><Relationship Id="rId14" Type="http://schemas.openxmlformats.org/officeDocument/2006/relationships/hyperlink" Target="consultantplus://offline/ref=EDCCDA82E3D3C7732855535B94751096C4EF00FE1F697B1AE4230F6CFD9CAA172603AC8DD3944D407Aj0M" TargetMode="External"/><Relationship Id="rId30" Type="http://schemas.openxmlformats.org/officeDocument/2006/relationships/hyperlink" Target="consultantplus://offline/ref=EDCCDA82E3D3C7732855535B94751096C4EF00FE1F637B1AE4230F6CFD9CAA172603AC8DD3944C4D7AjDM" TargetMode="External"/><Relationship Id="rId35" Type="http://schemas.openxmlformats.org/officeDocument/2006/relationships/hyperlink" Target="consultantplus://offline/ref=EDCCDA82E3D3C7732855535B94751096C4E600F01A657B1AE4230F6CFD79jCM" TargetMode="External"/><Relationship Id="rId56" Type="http://schemas.openxmlformats.org/officeDocument/2006/relationships/hyperlink" Target="consultantplus://offline/ref=EDCCDA82E3D3C7732855535B94751096C4EF01FE1A677B1AE4230F6CFD9CAA172603AC8DD3944D467Aj1M" TargetMode="External"/><Relationship Id="rId77" Type="http://schemas.openxmlformats.org/officeDocument/2006/relationships/hyperlink" Target="consultantplus://offline/ref=EDCCDA82E3D3C7732855535B94751096C1E908FE1D6A2610EC7A036EFA93F500214AA08CD3944974j6M" TargetMode="External"/><Relationship Id="rId100" Type="http://schemas.openxmlformats.org/officeDocument/2006/relationships/hyperlink" Target="consultantplus://offline/ref=EDCCDA82E3D3C7732855535B94751096C7E603F916677B1AE4230F6CFD9CAA172603AC8DD3944D4C7AjFM" TargetMode="External"/><Relationship Id="rId105" Type="http://schemas.openxmlformats.org/officeDocument/2006/relationships/hyperlink" Target="consultantplus://offline/ref=EDCCDA82E3D3C7732855535B94751096C4E706F91D607B1AE4230F6CFD9CAA172603AC8DD3944D427AjCM" TargetMode="External"/><Relationship Id="rId126" Type="http://schemas.openxmlformats.org/officeDocument/2006/relationships/hyperlink" Target="consultantplus://offline/ref=EDCCDA82E3D3C7732855535B94751096C4ED01F01E697B1AE4230F6CFD9CAA172603AC8DD3944D4C7AjE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9540</Words>
  <Characters>54381</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 А. Дербанова</dc:creator>
  <cp:keywords/>
  <dc:description/>
  <cp:lastModifiedBy>Вероника А. Дербанова</cp:lastModifiedBy>
  <cp:revision>1</cp:revision>
  <dcterms:created xsi:type="dcterms:W3CDTF">2018-04-05T12:33:00Z</dcterms:created>
  <dcterms:modified xsi:type="dcterms:W3CDTF">2018-04-05T12:36:00Z</dcterms:modified>
</cp:coreProperties>
</file>