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E87" w:rsidRPr="00B22409" w:rsidRDefault="00B22409" w:rsidP="00B22409">
      <w:pPr>
        <w:pStyle w:val="a3"/>
        <w:spacing w:before="204"/>
        <w:ind w:left="0" w:firstLine="0"/>
        <w:jc w:val="center"/>
        <w:rPr>
          <w:b/>
        </w:rPr>
      </w:pPr>
      <w:r w:rsidRPr="00B22409">
        <w:rPr>
          <w:b/>
        </w:rPr>
        <w:t>Реализация пищевой продукции</w:t>
      </w:r>
    </w:p>
    <w:p w:rsidR="00B22409" w:rsidRPr="00B22409" w:rsidRDefault="00B22409">
      <w:pPr>
        <w:pStyle w:val="a3"/>
        <w:spacing w:before="2"/>
        <w:ind w:right="145"/>
        <w:rPr>
          <w:b/>
        </w:rPr>
      </w:pPr>
    </w:p>
    <w:p w:rsidR="00E53E87" w:rsidRDefault="00B22409" w:rsidP="00B22409">
      <w:pPr>
        <w:pStyle w:val="a3"/>
        <w:spacing w:before="2"/>
        <w:ind w:right="145"/>
      </w:pPr>
      <w:proofErr w:type="gramStart"/>
      <w:r>
        <w:t>При</w:t>
      </w:r>
      <w:r>
        <w:rPr>
          <w:spacing w:val="80"/>
        </w:rPr>
        <w:t xml:space="preserve">  </w:t>
      </w:r>
      <w:r>
        <w:t>реал</w:t>
      </w:r>
      <w:bookmarkStart w:id="0" w:name="_GoBack"/>
      <w:bookmarkEnd w:id="0"/>
      <w:r>
        <w:t>изации</w:t>
      </w:r>
      <w:proofErr w:type="gramEnd"/>
      <w:r>
        <w:rPr>
          <w:spacing w:val="80"/>
        </w:rPr>
        <w:t xml:space="preserve">  </w:t>
      </w:r>
      <w:r>
        <w:t>пищевой</w:t>
      </w:r>
      <w:r>
        <w:rPr>
          <w:spacing w:val="80"/>
        </w:rPr>
        <w:t xml:space="preserve">  </w:t>
      </w:r>
      <w:r>
        <w:t>продукции</w:t>
      </w:r>
      <w:r>
        <w:rPr>
          <w:spacing w:val="80"/>
        </w:rPr>
        <w:t xml:space="preserve">  </w:t>
      </w:r>
      <w:r>
        <w:t>следует</w:t>
      </w:r>
      <w:r>
        <w:rPr>
          <w:spacing w:val="80"/>
        </w:rPr>
        <w:t xml:space="preserve"> 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техническими</w:t>
      </w:r>
      <w:r>
        <w:rPr>
          <w:spacing w:val="80"/>
          <w:w w:val="150"/>
        </w:rPr>
        <w:t xml:space="preserve"> </w:t>
      </w:r>
      <w:r>
        <w:t>регламентами</w:t>
      </w:r>
      <w:r>
        <w:rPr>
          <w:spacing w:val="80"/>
          <w:w w:val="150"/>
        </w:rPr>
        <w:t xml:space="preserve"> </w:t>
      </w:r>
      <w:r>
        <w:t>Таможенного</w:t>
      </w:r>
      <w:r>
        <w:rPr>
          <w:spacing w:val="80"/>
          <w:w w:val="150"/>
        </w:rPr>
        <w:t xml:space="preserve"> </w:t>
      </w:r>
      <w:r>
        <w:t>Союза</w:t>
      </w:r>
      <w:r>
        <w:rPr>
          <w:spacing w:val="80"/>
          <w:w w:val="150"/>
        </w:rPr>
        <w:t xml:space="preserve"> </w:t>
      </w:r>
      <w:r>
        <w:t>(ТР</w:t>
      </w:r>
      <w:r>
        <w:rPr>
          <w:spacing w:val="80"/>
          <w:w w:val="150"/>
        </w:rPr>
        <w:t xml:space="preserve"> </w:t>
      </w:r>
      <w:r>
        <w:t>ТС)</w:t>
      </w:r>
      <w:r>
        <w:rPr>
          <w:spacing w:val="80"/>
          <w:w w:val="150"/>
        </w:rPr>
        <w:t xml:space="preserve"> </w:t>
      </w:r>
      <w:r>
        <w:t>021/2011 "О безопасности пищевой продукции", принят Решением Комиссии Таможенного</w:t>
      </w:r>
      <w:r>
        <w:rPr>
          <w:spacing w:val="72"/>
          <w:w w:val="150"/>
        </w:rPr>
        <w:t xml:space="preserve">  </w:t>
      </w:r>
      <w:r>
        <w:t>союза</w:t>
      </w:r>
      <w:r>
        <w:rPr>
          <w:spacing w:val="72"/>
          <w:w w:val="150"/>
        </w:rPr>
        <w:t xml:space="preserve">  </w:t>
      </w:r>
      <w:r>
        <w:t>от</w:t>
      </w:r>
      <w:r>
        <w:rPr>
          <w:spacing w:val="72"/>
          <w:w w:val="150"/>
        </w:rPr>
        <w:t xml:space="preserve">  </w:t>
      </w:r>
      <w:r>
        <w:t>09.12.2011</w:t>
      </w:r>
      <w:r>
        <w:rPr>
          <w:spacing w:val="72"/>
          <w:w w:val="150"/>
        </w:rPr>
        <w:t xml:space="preserve">  </w:t>
      </w:r>
      <w:r>
        <w:t>№</w:t>
      </w:r>
      <w:r>
        <w:rPr>
          <w:spacing w:val="72"/>
          <w:w w:val="150"/>
        </w:rPr>
        <w:t xml:space="preserve">  </w:t>
      </w:r>
      <w:r>
        <w:t>880,</w:t>
      </w:r>
      <w:r>
        <w:rPr>
          <w:spacing w:val="72"/>
          <w:w w:val="150"/>
        </w:rPr>
        <w:t xml:space="preserve">  </w:t>
      </w:r>
      <w:r>
        <w:t>а</w:t>
      </w:r>
      <w:r>
        <w:rPr>
          <w:spacing w:val="72"/>
          <w:w w:val="150"/>
        </w:rPr>
        <w:t xml:space="preserve">  </w:t>
      </w:r>
      <w:r>
        <w:t>также</w:t>
      </w:r>
      <w:r>
        <w:rPr>
          <w:spacing w:val="72"/>
          <w:w w:val="150"/>
        </w:rPr>
        <w:t xml:space="preserve">  </w:t>
      </w:r>
      <w:r>
        <w:t>ТР</w:t>
      </w:r>
      <w:r>
        <w:rPr>
          <w:spacing w:val="72"/>
          <w:w w:val="150"/>
        </w:rPr>
        <w:t xml:space="preserve">  </w:t>
      </w:r>
      <w:r>
        <w:t>ТС на соответствующую пищевую продукцию:</w:t>
      </w:r>
    </w:p>
    <w:p w:rsidR="00E53E87" w:rsidRDefault="00B22409">
      <w:pPr>
        <w:pStyle w:val="a3"/>
        <w:spacing w:before="2"/>
        <w:ind w:right="147"/>
      </w:pPr>
      <w:r>
        <w:t xml:space="preserve">ТР ТС 033/2013 "О безопасности молока и молочной продукции", </w:t>
      </w:r>
      <w:proofErr w:type="gramStart"/>
      <w:r>
        <w:t>принят</w:t>
      </w:r>
      <w:r>
        <w:rPr>
          <w:spacing w:val="80"/>
          <w:w w:val="150"/>
        </w:rPr>
        <w:t xml:space="preserve">  </w:t>
      </w:r>
      <w:r>
        <w:t>Решением</w:t>
      </w:r>
      <w:proofErr w:type="gramEnd"/>
      <w:r>
        <w:rPr>
          <w:spacing w:val="80"/>
          <w:w w:val="150"/>
        </w:rPr>
        <w:t xml:space="preserve">  </w:t>
      </w:r>
      <w:r>
        <w:t>Совета</w:t>
      </w:r>
      <w:r>
        <w:rPr>
          <w:spacing w:val="80"/>
          <w:w w:val="150"/>
        </w:rPr>
        <w:t xml:space="preserve">  </w:t>
      </w:r>
      <w:r>
        <w:t>Евразийской</w:t>
      </w:r>
      <w:r>
        <w:rPr>
          <w:spacing w:val="80"/>
          <w:w w:val="150"/>
        </w:rPr>
        <w:t xml:space="preserve">  </w:t>
      </w:r>
      <w:r>
        <w:t>экономической</w:t>
      </w:r>
      <w:r>
        <w:rPr>
          <w:spacing w:val="80"/>
          <w:w w:val="150"/>
        </w:rPr>
        <w:t xml:space="preserve">  </w:t>
      </w:r>
      <w:r>
        <w:t>комиссии от 09.10.2013 № 67;</w:t>
      </w:r>
    </w:p>
    <w:p w:rsidR="00E53E87" w:rsidRDefault="00B22409">
      <w:pPr>
        <w:pStyle w:val="a3"/>
        <w:spacing w:before="2"/>
        <w:ind w:right="143"/>
      </w:pPr>
      <w:r>
        <w:t xml:space="preserve">ТР ТС 034/2013 "О безопасности мяса </w:t>
      </w:r>
      <w:r>
        <w:t>и мясной продукции", принят Решением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80"/>
          <w:w w:val="150"/>
        </w:rPr>
        <w:t xml:space="preserve"> </w:t>
      </w:r>
      <w:r>
        <w:t>Евразийской</w:t>
      </w:r>
      <w:r>
        <w:rPr>
          <w:spacing w:val="80"/>
          <w:w w:val="150"/>
        </w:rPr>
        <w:t xml:space="preserve"> </w:t>
      </w:r>
      <w:r>
        <w:t>экономической</w:t>
      </w:r>
      <w:r>
        <w:rPr>
          <w:spacing w:val="80"/>
          <w:w w:val="150"/>
        </w:rPr>
        <w:t xml:space="preserve"> </w:t>
      </w:r>
      <w:r>
        <w:t>комиссии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09.10.2013</w:t>
      </w:r>
    </w:p>
    <w:p w:rsidR="00E53E87" w:rsidRDefault="00B22409">
      <w:pPr>
        <w:pStyle w:val="a3"/>
        <w:ind w:firstLine="0"/>
      </w:pPr>
      <w:r>
        <w:t>№</w:t>
      </w:r>
      <w:r>
        <w:rPr>
          <w:spacing w:val="-1"/>
        </w:rPr>
        <w:t xml:space="preserve"> </w:t>
      </w:r>
      <w:r>
        <w:rPr>
          <w:spacing w:val="-5"/>
        </w:rPr>
        <w:t>68;</w:t>
      </w:r>
    </w:p>
    <w:p w:rsidR="00E53E87" w:rsidRDefault="00B22409">
      <w:pPr>
        <w:pStyle w:val="a3"/>
        <w:ind w:right="147"/>
      </w:pPr>
      <w:r>
        <w:t xml:space="preserve">ТР ЕАЭС 040/2016 "О безопасности рыбы и рыбной продукции", </w:t>
      </w:r>
      <w:proofErr w:type="gramStart"/>
      <w:r>
        <w:t>принят</w:t>
      </w:r>
      <w:r>
        <w:rPr>
          <w:spacing w:val="80"/>
          <w:w w:val="150"/>
        </w:rPr>
        <w:t xml:space="preserve">  </w:t>
      </w:r>
      <w:r>
        <w:t>Решением</w:t>
      </w:r>
      <w:proofErr w:type="gramEnd"/>
      <w:r>
        <w:rPr>
          <w:spacing w:val="80"/>
          <w:w w:val="150"/>
        </w:rPr>
        <w:t xml:space="preserve">  </w:t>
      </w:r>
      <w:r>
        <w:t>Совета</w:t>
      </w:r>
      <w:r>
        <w:rPr>
          <w:spacing w:val="80"/>
          <w:w w:val="150"/>
        </w:rPr>
        <w:t xml:space="preserve">  </w:t>
      </w:r>
      <w:r>
        <w:t>Евразийской</w:t>
      </w:r>
      <w:r>
        <w:rPr>
          <w:spacing w:val="80"/>
          <w:w w:val="150"/>
        </w:rPr>
        <w:t xml:space="preserve">  </w:t>
      </w:r>
      <w:r>
        <w:t>экономической</w:t>
      </w:r>
      <w:r>
        <w:rPr>
          <w:spacing w:val="80"/>
          <w:w w:val="150"/>
        </w:rPr>
        <w:t xml:space="preserve">  </w:t>
      </w:r>
      <w:r>
        <w:t>комиссии от 18.10.2016 № 162;</w:t>
      </w:r>
    </w:p>
    <w:p w:rsidR="00E53E87" w:rsidRDefault="00B22409">
      <w:pPr>
        <w:pStyle w:val="a3"/>
        <w:ind w:right="146"/>
      </w:pPr>
      <w:r>
        <w:t>TP</w:t>
      </w:r>
      <w:r>
        <w:rPr>
          <w:spacing w:val="80"/>
        </w:rPr>
        <w:t xml:space="preserve"> </w:t>
      </w:r>
      <w:r>
        <w:t>ЕАЭС</w:t>
      </w:r>
      <w:r>
        <w:rPr>
          <w:spacing w:val="80"/>
        </w:rPr>
        <w:t xml:space="preserve"> </w:t>
      </w:r>
      <w:r>
        <w:t>051/2021</w:t>
      </w:r>
      <w:r>
        <w:rPr>
          <w:spacing w:val="80"/>
        </w:rPr>
        <w:t xml:space="preserve"> </w:t>
      </w:r>
      <w:r>
        <w:t>"О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мяса</w:t>
      </w:r>
      <w:r>
        <w:rPr>
          <w:spacing w:val="80"/>
        </w:rPr>
        <w:t xml:space="preserve"> </w:t>
      </w:r>
      <w:r>
        <w:t>птицы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продукции</w:t>
      </w:r>
      <w:r>
        <w:rPr>
          <w:spacing w:val="80"/>
        </w:rPr>
        <w:t xml:space="preserve"> </w:t>
      </w:r>
      <w:r>
        <w:t>его переработки", принят 29.10.2021 № 110.</w:t>
      </w:r>
    </w:p>
    <w:p w:rsidR="00B22409" w:rsidRDefault="00B22409" w:rsidP="00B22409">
      <w:pPr>
        <w:pStyle w:val="a3"/>
        <w:spacing w:before="77"/>
        <w:ind w:right="148" w:firstLine="720"/>
      </w:pPr>
      <w:r>
        <w:t>Например, ТР ТС 021/2011 "О безопасности пищевой продукции" содержит следующие требования.</w:t>
      </w:r>
    </w:p>
    <w:p w:rsidR="00B22409" w:rsidRDefault="00B22409" w:rsidP="00B22409">
      <w:pPr>
        <w:pStyle w:val="a3"/>
        <w:ind w:right="149"/>
      </w:pPr>
      <w:r>
        <w:t>При реализации пищевой продукции должны соблюдаться условия хранения и сроки годности, установленные ее изготовителем.</w:t>
      </w:r>
    </w:p>
    <w:p w:rsidR="00B22409" w:rsidRDefault="00B22409" w:rsidP="00B22409">
      <w:pPr>
        <w:pStyle w:val="a3"/>
        <w:ind w:right="145"/>
      </w:pPr>
      <w:r>
        <w:t xml:space="preserve">К обращению и производству (изготовлению) пищевой продукции не допускается </w:t>
      </w:r>
      <w:proofErr w:type="spellStart"/>
      <w:r>
        <w:t>непереработанное</w:t>
      </w:r>
      <w:proofErr w:type="spellEnd"/>
      <w:r>
        <w:t xml:space="preserve"> продовольственное (пищевое) сырье животного происхождения:</w:t>
      </w:r>
    </w:p>
    <w:p w:rsidR="00B22409" w:rsidRDefault="00B22409" w:rsidP="00B22409">
      <w:pPr>
        <w:pStyle w:val="a3"/>
        <w:spacing w:before="2"/>
        <w:ind w:left="995" w:firstLine="0"/>
      </w:pPr>
      <w:r>
        <w:t>не</w:t>
      </w:r>
      <w:r>
        <w:rPr>
          <w:spacing w:val="-9"/>
        </w:rPr>
        <w:t xml:space="preserve"> </w:t>
      </w:r>
      <w:r>
        <w:t>соответствующее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органолептическим</w:t>
      </w:r>
      <w:r>
        <w:rPr>
          <w:spacing w:val="-8"/>
        </w:rPr>
        <w:t xml:space="preserve"> </w:t>
      </w:r>
      <w:r>
        <w:rPr>
          <w:spacing w:val="-2"/>
        </w:rPr>
        <w:t>показателям;</w:t>
      </w:r>
    </w:p>
    <w:p w:rsidR="00B22409" w:rsidRDefault="00B22409" w:rsidP="00B22409">
      <w:pPr>
        <w:pStyle w:val="a3"/>
        <w:spacing w:before="0"/>
        <w:ind w:right="144"/>
      </w:pPr>
      <w:r>
        <w:t>мясо и продукты убоя, полученные от туш с остатками внутренних органов,</w:t>
      </w:r>
      <w:r>
        <w:rPr>
          <w:spacing w:val="80"/>
          <w:w w:val="150"/>
        </w:rPr>
        <w:t xml:space="preserve"> </w:t>
      </w:r>
      <w:r>
        <w:t>мясо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кровоизлияниями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тканях,</w:t>
      </w:r>
      <w:r>
        <w:rPr>
          <w:spacing w:val="80"/>
          <w:w w:val="150"/>
        </w:rPr>
        <w:t xml:space="preserve"> </w:t>
      </w:r>
      <w:proofErr w:type="spellStart"/>
      <w:r>
        <w:t>неудаленными</w:t>
      </w:r>
      <w:proofErr w:type="spellEnd"/>
      <w:r>
        <w:rPr>
          <w:spacing w:val="80"/>
          <w:w w:val="150"/>
        </w:rPr>
        <w:t xml:space="preserve"> </w:t>
      </w:r>
      <w:r>
        <w:t xml:space="preserve">абсцессами, с личинками оводов и других насекомых, поврежденное и (или) </w:t>
      </w:r>
      <w:proofErr w:type="gramStart"/>
      <w:r>
        <w:t>контаминированное</w:t>
      </w:r>
      <w:r>
        <w:rPr>
          <w:spacing w:val="40"/>
        </w:rPr>
        <w:t xml:space="preserve">  </w:t>
      </w:r>
      <w:r>
        <w:t>грызунами</w:t>
      </w:r>
      <w:proofErr w:type="gramEnd"/>
      <w:r>
        <w:t>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механическими</w:t>
      </w:r>
      <w:r>
        <w:rPr>
          <w:spacing w:val="40"/>
        </w:rPr>
        <w:t xml:space="preserve">  </w:t>
      </w:r>
      <w:r>
        <w:t>примесями,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 с несвойственными мясу цветом, запахом, вкусом (рыбы, лекарственных средств, трав и др.);</w:t>
      </w:r>
    </w:p>
    <w:p w:rsidR="00B22409" w:rsidRDefault="00B22409" w:rsidP="00B22409">
      <w:pPr>
        <w:pStyle w:val="a3"/>
        <w:spacing w:before="3"/>
        <w:ind w:right="150"/>
      </w:pPr>
      <w:r>
        <w:t>охлажденное мясо, мясо птицы, имеющее в любой точке измерения температуру выше плюс 4 °C;</w:t>
      </w:r>
    </w:p>
    <w:p w:rsidR="00B22409" w:rsidRDefault="00B22409" w:rsidP="00B22409">
      <w:pPr>
        <w:pStyle w:val="a3"/>
        <w:ind w:right="146"/>
      </w:pPr>
      <w:r>
        <w:t>замороженное</w:t>
      </w:r>
      <w:r>
        <w:rPr>
          <w:spacing w:val="80"/>
          <w:w w:val="150"/>
        </w:rPr>
        <w:t xml:space="preserve"> </w:t>
      </w:r>
      <w:r>
        <w:t>мясо</w:t>
      </w:r>
      <w:r>
        <w:rPr>
          <w:spacing w:val="80"/>
          <w:w w:val="150"/>
        </w:rPr>
        <w:t xml:space="preserve"> </w:t>
      </w:r>
      <w:r>
        <w:t>(за</w:t>
      </w:r>
      <w:r>
        <w:rPr>
          <w:spacing w:val="80"/>
          <w:w w:val="150"/>
        </w:rPr>
        <w:t xml:space="preserve"> </w:t>
      </w:r>
      <w:r>
        <w:t>исключением</w:t>
      </w:r>
      <w:r>
        <w:rPr>
          <w:spacing w:val="80"/>
          <w:w w:val="150"/>
        </w:rPr>
        <w:t xml:space="preserve"> </w:t>
      </w:r>
      <w:r>
        <w:t>мяса</w:t>
      </w:r>
      <w:r>
        <w:rPr>
          <w:spacing w:val="80"/>
          <w:w w:val="150"/>
        </w:rPr>
        <w:t xml:space="preserve"> </w:t>
      </w:r>
      <w:r>
        <w:t>кроликов),</w:t>
      </w:r>
      <w:r>
        <w:rPr>
          <w:spacing w:val="80"/>
          <w:w w:val="150"/>
        </w:rPr>
        <w:t xml:space="preserve"> </w:t>
      </w:r>
      <w:r>
        <w:t>имеющее</w:t>
      </w:r>
      <w:r>
        <w:rPr>
          <w:spacing w:val="40"/>
        </w:rPr>
        <w:t xml:space="preserve"> </w:t>
      </w:r>
      <w:r>
        <w:t>в любой точке измерения температуру выше минус 8 °C, замороженное мясо птицы и мясо кроликов, имеющее в любой точке измерения температуру выше минус 12°C (температура хранения мяса должна быть не выше минус</w:t>
      </w:r>
      <w:r>
        <w:rPr>
          <w:spacing w:val="40"/>
        </w:rPr>
        <w:t xml:space="preserve"> </w:t>
      </w:r>
      <w:r>
        <w:t>18 °C);</w:t>
      </w:r>
    </w:p>
    <w:p w:rsidR="00B22409" w:rsidRDefault="00B22409" w:rsidP="00B22409">
      <w:pPr>
        <w:pStyle w:val="a3"/>
        <w:spacing w:before="3"/>
        <w:ind w:right="147"/>
      </w:pPr>
      <w:r>
        <w:t>замороженное</w:t>
      </w:r>
      <w:r>
        <w:rPr>
          <w:spacing w:val="80"/>
        </w:rPr>
        <w:t xml:space="preserve"> </w:t>
      </w:r>
      <w:r>
        <w:t>мясо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мясо</w:t>
      </w:r>
      <w:r>
        <w:rPr>
          <w:spacing w:val="80"/>
        </w:rPr>
        <w:t xml:space="preserve"> </w:t>
      </w:r>
      <w:r>
        <w:t>птицы,</w:t>
      </w:r>
      <w:r>
        <w:rPr>
          <w:spacing w:val="80"/>
        </w:rPr>
        <w:t xml:space="preserve"> </w:t>
      </w:r>
      <w:r>
        <w:t>подвергнутое</w:t>
      </w:r>
      <w:r>
        <w:rPr>
          <w:spacing w:val="80"/>
        </w:rPr>
        <w:t xml:space="preserve"> </w:t>
      </w:r>
      <w:r>
        <w:t>размораживанию в период хранения;</w:t>
      </w:r>
    </w:p>
    <w:p w:rsidR="00B22409" w:rsidRDefault="00B22409" w:rsidP="00B22409">
      <w:pPr>
        <w:pStyle w:val="a3"/>
        <w:ind w:right="144"/>
      </w:pPr>
      <w:r>
        <w:t>натуральный мед и продукты пчеловодства, содержащие</w:t>
      </w:r>
      <w:r>
        <w:rPr>
          <w:spacing w:val="40"/>
        </w:rPr>
        <w:t xml:space="preserve"> </w:t>
      </w:r>
      <w:r>
        <w:t>ветеринарные лекарственные средства (свыше предела обнаружения метода определения) группы имидазолов (</w:t>
      </w:r>
      <w:proofErr w:type="spellStart"/>
      <w:r>
        <w:t>метронидазол</w:t>
      </w:r>
      <w:proofErr w:type="spellEnd"/>
      <w:r>
        <w:t xml:space="preserve">, </w:t>
      </w:r>
      <w:proofErr w:type="spellStart"/>
      <w:r>
        <w:t>диметридазол</w:t>
      </w:r>
      <w:proofErr w:type="spellEnd"/>
      <w:r>
        <w:t xml:space="preserve">, </w:t>
      </w:r>
      <w:proofErr w:type="spellStart"/>
      <w:r>
        <w:t>ронидазол</w:t>
      </w:r>
      <w:proofErr w:type="spellEnd"/>
      <w:r>
        <w:t xml:space="preserve">, </w:t>
      </w:r>
      <w:proofErr w:type="spellStart"/>
      <w:r>
        <w:t>клотримазол</w:t>
      </w:r>
      <w:proofErr w:type="spellEnd"/>
      <w:r>
        <w:t xml:space="preserve">, </w:t>
      </w:r>
      <w:proofErr w:type="spellStart"/>
      <w:r>
        <w:t>аминитризол</w:t>
      </w:r>
      <w:proofErr w:type="spellEnd"/>
      <w:r>
        <w:t xml:space="preserve">, </w:t>
      </w:r>
      <w:proofErr w:type="spellStart"/>
      <w:r>
        <w:t>тинидазол</w:t>
      </w:r>
      <w:proofErr w:type="spellEnd"/>
      <w:r>
        <w:t xml:space="preserve">), и (или) группы </w:t>
      </w:r>
      <w:proofErr w:type="spellStart"/>
      <w:r>
        <w:t>нитрофуранов</w:t>
      </w:r>
      <w:proofErr w:type="spellEnd"/>
      <w:r>
        <w:t xml:space="preserve"> и их метаболитов (включая </w:t>
      </w:r>
      <w:proofErr w:type="spellStart"/>
      <w:r>
        <w:t>фуразолидон</w:t>
      </w:r>
      <w:proofErr w:type="spellEnd"/>
      <w:r>
        <w:t xml:space="preserve"> и фурацилин), </w:t>
      </w:r>
      <w:proofErr w:type="spellStart"/>
      <w:r>
        <w:t>дапсон</w:t>
      </w:r>
      <w:proofErr w:type="spellEnd"/>
      <w:r>
        <w:t xml:space="preserve">, колхицин, </w:t>
      </w:r>
      <w:proofErr w:type="spellStart"/>
      <w:r>
        <w:t>аминазин</w:t>
      </w:r>
      <w:proofErr w:type="spellEnd"/>
      <w:r>
        <w:t xml:space="preserve"> и их аналоги, и (или) другие установленные актами органов Евразийского экономического союза и применяемые для обработки пчел препараты, наличие остаточных количеств которых не допускается, а также препараты </w:t>
      </w:r>
      <w:proofErr w:type="spellStart"/>
      <w:r>
        <w:t>кумафос</w:t>
      </w:r>
      <w:proofErr w:type="spellEnd"/>
      <w:r>
        <w:t xml:space="preserve"> (более 100 мкг/кг) и </w:t>
      </w:r>
      <w:proofErr w:type="spellStart"/>
      <w:r>
        <w:t>амитраз</w:t>
      </w:r>
      <w:proofErr w:type="spellEnd"/>
      <w:r>
        <w:t xml:space="preserve"> (более 200 мкг/кг).</w:t>
      </w:r>
    </w:p>
    <w:p w:rsidR="00B22409" w:rsidRDefault="00B22409" w:rsidP="00B22409">
      <w:pPr>
        <w:pStyle w:val="a3"/>
        <w:spacing w:before="5"/>
        <w:ind w:right="146"/>
      </w:pPr>
      <w:r>
        <w:t>Убой продуктивных животных производится в специально</w:t>
      </w:r>
      <w:r>
        <w:rPr>
          <w:spacing w:val="40"/>
        </w:rPr>
        <w:t xml:space="preserve"> </w:t>
      </w:r>
      <w:r>
        <w:t>отведенных для этой цели местах.</w:t>
      </w:r>
    </w:p>
    <w:p w:rsidR="00B22409" w:rsidRDefault="00B22409" w:rsidP="00B22409">
      <w:pPr>
        <w:pStyle w:val="a3"/>
        <w:ind w:right="147"/>
      </w:pPr>
      <w:r>
        <w:t xml:space="preserve">Непосредственно перед убоем продуктивные животные подлежат </w:t>
      </w:r>
      <w:proofErr w:type="spellStart"/>
      <w:r>
        <w:t>предубойному</w:t>
      </w:r>
      <w:proofErr w:type="spellEnd"/>
      <w:r>
        <w:t xml:space="preserve"> ветеринарному осмотру.</w:t>
      </w:r>
    </w:p>
    <w:p w:rsidR="00B22409" w:rsidRDefault="00B22409" w:rsidP="00B22409">
      <w:pPr>
        <w:pStyle w:val="a3"/>
        <w:ind w:right="146"/>
      </w:pPr>
      <w:r>
        <w:t xml:space="preserve">После убоя туши продуктивных животных и другое </w:t>
      </w:r>
      <w:proofErr w:type="spellStart"/>
      <w:r>
        <w:t>непереработанное</w:t>
      </w:r>
      <w:proofErr w:type="spellEnd"/>
      <w:r>
        <w:t xml:space="preserve"> продовольственное (пищевое) сырье животного происхождения, полученное от их убоя, подлежат послеубойному осмотру и ветеринарно-санитарной </w:t>
      </w:r>
      <w:r>
        <w:rPr>
          <w:spacing w:val="-2"/>
        </w:rPr>
        <w:t>экспертизе.</w:t>
      </w:r>
    </w:p>
    <w:p w:rsidR="00B22409" w:rsidRDefault="00B22409" w:rsidP="00B22409">
      <w:pPr>
        <w:pStyle w:val="a3"/>
        <w:spacing w:before="2"/>
        <w:ind w:right="142"/>
      </w:pPr>
      <w:r>
        <w:t xml:space="preserve">В </w:t>
      </w:r>
      <w:proofErr w:type="spellStart"/>
      <w:r>
        <w:t>непереработанной</w:t>
      </w:r>
      <w:proofErr w:type="spellEnd"/>
      <w:r>
        <w:t xml:space="preserve"> пищевой продукции животного происхождения, полученной от убоя продуктивных животных, не должны присутствовать изменения, характерные для заразных болезней животных и отравлений различными веществами.</w:t>
      </w:r>
    </w:p>
    <w:p w:rsidR="00B22409" w:rsidRDefault="00B22409" w:rsidP="00B22409">
      <w:pPr>
        <w:pStyle w:val="a3"/>
        <w:spacing w:before="2"/>
        <w:ind w:right="145"/>
      </w:pPr>
      <w:proofErr w:type="spellStart"/>
      <w:r>
        <w:t>Непереработанная</w:t>
      </w:r>
      <w:proofErr w:type="spellEnd"/>
      <w:r>
        <w:t xml:space="preserve"> пищевая продукция животного происхождения подлежит</w:t>
      </w:r>
      <w:r>
        <w:rPr>
          <w:spacing w:val="64"/>
          <w:w w:val="150"/>
        </w:rPr>
        <w:t xml:space="preserve">   </w:t>
      </w:r>
      <w:r>
        <w:t>ветеринарно-санитарной</w:t>
      </w:r>
      <w:r>
        <w:rPr>
          <w:spacing w:val="64"/>
          <w:w w:val="150"/>
        </w:rPr>
        <w:t xml:space="preserve">   </w:t>
      </w:r>
      <w:r>
        <w:t>экспертизе</w:t>
      </w:r>
      <w:r>
        <w:rPr>
          <w:spacing w:val="64"/>
          <w:w w:val="150"/>
        </w:rPr>
        <w:t xml:space="preserve">   </w:t>
      </w:r>
      <w:r>
        <w:t>перед</w:t>
      </w:r>
      <w:r>
        <w:rPr>
          <w:spacing w:val="64"/>
          <w:w w:val="150"/>
        </w:rPr>
        <w:t xml:space="preserve">   </w:t>
      </w:r>
      <w:r>
        <w:t>выпуском</w:t>
      </w:r>
    </w:p>
    <w:p w:rsidR="00B22409" w:rsidRDefault="00B22409" w:rsidP="00B22409">
      <w:pPr>
        <w:pStyle w:val="a3"/>
        <w:spacing w:before="77"/>
        <w:ind w:right="147" w:firstLine="0"/>
      </w:pPr>
      <w:proofErr w:type="gramStart"/>
      <w:r>
        <w:t>в</w:t>
      </w:r>
      <w:r>
        <w:rPr>
          <w:spacing w:val="80"/>
          <w:w w:val="150"/>
        </w:rPr>
        <w:t xml:space="preserve">  </w:t>
      </w:r>
      <w:r>
        <w:t>обращение</w:t>
      </w:r>
      <w:proofErr w:type="gramEnd"/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таможенную</w:t>
      </w:r>
      <w:r>
        <w:rPr>
          <w:spacing w:val="80"/>
          <w:w w:val="150"/>
        </w:rPr>
        <w:t xml:space="preserve">  </w:t>
      </w:r>
      <w:r>
        <w:t>территорию</w:t>
      </w:r>
      <w:r>
        <w:rPr>
          <w:spacing w:val="80"/>
          <w:w w:val="150"/>
        </w:rPr>
        <w:t xml:space="preserve">  </w:t>
      </w:r>
      <w:r>
        <w:t>Таможенного</w:t>
      </w:r>
      <w:r>
        <w:rPr>
          <w:spacing w:val="80"/>
          <w:w w:val="150"/>
        </w:rPr>
        <w:t xml:space="preserve">  </w:t>
      </w:r>
      <w:r>
        <w:t xml:space="preserve">союза и сопровождается документом, содержащим сведения, подтверждающие </w:t>
      </w:r>
      <w:r>
        <w:rPr>
          <w:spacing w:val="-2"/>
        </w:rPr>
        <w:t>безопасность.</w:t>
      </w:r>
    </w:p>
    <w:p w:rsidR="00B22409" w:rsidRDefault="00B22409" w:rsidP="00B22409">
      <w:pPr>
        <w:pStyle w:val="a3"/>
        <w:ind w:right="143"/>
      </w:pPr>
      <w:proofErr w:type="gramStart"/>
      <w:r>
        <w:t>Проведение</w:t>
      </w:r>
      <w:r>
        <w:rPr>
          <w:spacing w:val="40"/>
        </w:rPr>
        <w:t xml:space="preserve">  </w:t>
      </w:r>
      <w:r>
        <w:t>ветеринарно</w:t>
      </w:r>
      <w:proofErr w:type="gramEnd"/>
      <w:r>
        <w:t>-санитарной</w:t>
      </w:r>
      <w:r>
        <w:rPr>
          <w:spacing w:val="40"/>
        </w:rPr>
        <w:t xml:space="preserve">  </w:t>
      </w:r>
      <w:r>
        <w:t>экспертизы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оформление ее результатов осуществляется специалистами в области ветеринарии, являющимися уполномоченными лицами органов и организаций, входящих в систему Государственной ветеринарной службы Российской Федерации.</w:t>
      </w:r>
    </w:p>
    <w:p w:rsidR="00B22409" w:rsidRDefault="00B22409" w:rsidP="00B22409">
      <w:pPr>
        <w:pStyle w:val="a3"/>
        <w:spacing w:before="3"/>
        <w:ind w:right="142"/>
      </w:pP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статьи</w:t>
      </w:r>
      <w:r>
        <w:rPr>
          <w:spacing w:val="80"/>
          <w:w w:val="150"/>
        </w:rPr>
        <w:t xml:space="preserve"> </w:t>
      </w:r>
      <w:r>
        <w:t>21</w:t>
      </w:r>
      <w:r>
        <w:rPr>
          <w:spacing w:val="80"/>
          <w:w w:val="150"/>
        </w:rPr>
        <w:t xml:space="preserve"> </w:t>
      </w:r>
      <w:r>
        <w:t>Закона</w:t>
      </w:r>
      <w:r>
        <w:rPr>
          <w:spacing w:val="80"/>
          <w:w w:val="150"/>
        </w:rPr>
        <w:t xml:space="preserve"> </w:t>
      </w:r>
      <w:r>
        <w:t>РФ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14.05.1993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4979-1</w:t>
      </w:r>
      <w:r>
        <w:rPr>
          <w:spacing w:val="80"/>
        </w:rPr>
        <w:t xml:space="preserve"> </w:t>
      </w:r>
      <w:r>
        <w:t>"О ветеринарии", запрещаются реализация и использование для пищевых целей мяса, мясных и других продуктов убоя (промысла) животных, молока, молочных продуктов, яиц, иной продукции животного происхождения, кормов и кормовых добавок растительного происхождения и продукции растительного</w:t>
      </w:r>
      <w:r>
        <w:rPr>
          <w:spacing w:val="80"/>
          <w:w w:val="150"/>
        </w:rPr>
        <w:t xml:space="preserve">   </w:t>
      </w:r>
      <w:r>
        <w:t>происхождения</w:t>
      </w:r>
      <w:r>
        <w:rPr>
          <w:spacing w:val="80"/>
          <w:w w:val="150"/>
        </w:rPr>
        <w:t xml:space="preserve">   </w:t>
      </w:r>
      <w:r>
        <w:t>непромышленного</w:t>
      </w:r>
      <w:r>
        <w:rPr>
          <w:spacing w:val="80"/>
          <w:w w:val="150"/>
        </w:rPr>
        <w:t xml:space="preserve">   </w:t>
      </w:r>
      <w:r>
        <w:t>изготовления, не подвергнутых в установленном порядке ветеринарно-санитарной экспертизе.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Ветеринарными</w:t>
      </w:r>
      <w:r>
        <w:rPr>
          <w:spacing w:val="40"/>
        </w:rPr>
        <w:t xml:space="preserve">  </w:t>
      </w:r>
      <w:r>
        <w:t>правилами</w:t>
      </w:r>
      <w:r>
        <w:rPr>
          <w:spacing w:val="40"/>
        </w:rPr>
        <w:t xml:space="preserve">  </w:t>
      </w:r>
      <w:r>
        <w:t>назначения</w:t>
      </w:r>
      <w:r>
        <w:rPr>
          <w:spacing w:val="80"/>
        </w:rPr>
        <w:t xml:space="preserve"> </w:t>
      </w:r>
      <w:r>
        <w:t>и проведения ветеринарно-санитарной экспертизы мяса и продуктов убоя (промысла) животных, предназначенных для переработки и (или) реализации (утверждены</w:t>
      </w:r>
      <w:r>
        <w:rPr>
          <w:spacing w:val="30"/>
        </w:rPr>
        <w:t xml:space="preserve"> </w:t>
      </w:r>
      <w:r>
        <w:t>Приказом</w:t>
      </w:r>
      <w:r>
        <w:rPr>
          <w:spacing w:val="30"/>
        </w:rPr>
        <w:t xml:space="preserve"> </w:t>
      </w:r>
      <w:r>
        <w:t>Минсельхоза</w:t>
      </w:r>
      <w:r>
        <w:rPr>
          <w:spacing w:val="30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28.04.2022</w:t>
      </w:r>
      <w:r>
        <w:rPr>
          <w:spacing w:val="30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269),</w:t>
      </w:r>
      <w:r>
        <w:rPr>
          <w:spacing w:val="30"/>
        </w:rPr>
        <w:t xml:space="preserve"> </w:t>
      </w:r>
      <w:r>
        <w:t>решение о назначении ветеринарно-санитарной экспертизы принимается</w:t>
      </w:r>
      <w:r>
        <w:rPr>
          <w:spacing w:val="40"/>
        </w:rPr>
        <w:t xml:space="preserve"> </w:t>
      </w:r>
      <w:r>
        <w:t xml:space="preserve">специалистом </w:t>
      </w:r>
      <w:proofErr w:type="spellStart"/>
      <w:r>
        <w:t>Госветслужбы</w:t>
      </w:r>
      <w:proofErr w:type="spellEnd"/>
      <w:r>
        <w:t xml:space="preserve"> в местах убоя животных, на которых осуществляется убой животных и переработка (обработка) продуктов убоя по результатам </w:t>
      </w:r>
      <w:proofErr w:type="spellStart"/>
      <w:r>
        <w:t>предубойного</w:t>
      </w:r>
      <w:proofErr w:type="spellEnd"/>
      <w:r>
        <w:t xml:space="preserve"> ветеринарного осмотра животных, и на розничном рынке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непосредственном</w:t>
      </w:r>
      <w:r>
        <w:rPr>
          <w:spacing w:val="80"/>
        </w:rPr>
        <w:t xml:space="preserve"> </w:t>
      </w:r>
      <w:r>
        <w:t>обращении</w:t>
      </w:r>
      <w:r>
        <w:rPr>
          <w:spacing w:val="80"/>
        </w:rPr>
        <w:t xml:space="preserve"> </w:t>
      </w:r>
      <w:r>
        <w:t>собственника</w:t>
      </w:r>
      <w:r>
        <w:rPr>
          <w:spacing w:val="80"/>
        </w:rPr>
        <w:t xml:space="preserve"> </w:t>
      </w:r>
      <w:r>
        <w:t>(владельца)</w:t>
      </w:r>
      <w:r>
        <w:rPr>
          <w:spacing w:val="80"/>
        </w:rPr>
        <w:t xml:space="preserve"> </w:t>
      </w:r>
      <w:r>
        <w:t>мяса</w:t>
      </w:r>
      <w:r>
        <w:rPr>
          <w:spacing w:val="40"/>
        </w:rPr>
        <w:t xml:space="preserve"> </w:t>
      </w:r>
      <w:r>
        <w:t xml:space="preserve">и продуктов убоя или его уполномоченного представителя (далее - владелец) в орган или организацию, входящие в систему </w:t>
      </w:r>
      <w:proofErr w:type="spellStart"/>
      <w:r>
        <w:t>Госветслужбы</w:t>
      </w:r>
      <w:proofErr w:type="spellEnd"/>
      <w:r>
        <w:t xml:space="preserve">, по выбору </w:t>
      </w:r>
      <w:r>
        <w:rPr>
          <w:spacing w:val="-2"/>
        </w:rPr>
        <w:t>владельца.</w:t>
      </w:r>
    </w:p>
    <w:p w:rsidR="00B22409" w:rsidRDefault="00B22409" w:rsidP="00B22409">
      <w:pPr>
        <w:pStyle w:val="a3"/>
        <w:spacing w:before="10"/>
        <w:ind w:right="144"/>
      </w:pPr>
      <w:r>
        <w:t xml:space="preserve">Продавец должен иметь ветеринарные сопроводительные документы, </w:t>
      </w:r>
      <w:proofErr w:type="gramStart"/>
      <w:r>
        <w:t>обеспечивающие</w:t>
      </w:r>
      <w:r>
        <w:rPr>
          <w:spacing w:val="80"/>
        </w:rPr>
        <w:t xml:space="preserve">  </w:t>
      </w:r>
      <w:proofErr w:type="spellStart"/>
      <w:r>
        <w:t>прослеживаемость</w:t>
      </w:r>
      <w:proofErr w:type="spellEnd"/>
      <w:proofErr w:type="gramEnd"/>
      <w:r>
        <w:rPr>
          <w:spacing w:val="80"/>
        </w:rPr>
        <w:t xml:space="preserve">  </w:t>
      </w:r>
      <w:r>
        <w:t>продукции,</w:t>
      </w:r>
      <w:r>
        <w:rPr>
          <w:spacing w:val="80"/>
        </w:rPr>
        <w:t xml:space="preserve">  </w:t>
      </w:r>
      <w:r>
        <w:t>то</w:t>
      </w:r>
      <w:r>
        <w:rPr>
          <w:spacing w:val="80"/>
        </w:rPr>
        <w:t xml:space="preserve">  </w:t>
      </w:r>
      <w:r>
        <w:t>есть</w:t>
      </w:r>
      <w:r>
        <w:rPr>
          <w:spacing w:val="80"/>
        </w:rPr>
        <w:t xml:space="preserve">  </w:t>
      </w:r>
      <w:r>
        <w:t>документы, по</w:t>
      </w:r>
      <w:r>
        <w:rPr>
          <w:spacing w:val="66"/>
        </w:rPr>
        <w:t xml:space="preserve">  </w:t>
      </w:r>
      <w:r>
        <w:t>которым</w:t>
      </w:r>
      <w:r>
        <w:rPr>
          <w:spacing w:val="66"/>
        </w:rPr>
        <w:t xml:space="preserve">  </w:t>
      </w:r>
      <w:r>
        <w:t>можно</w:t>
      </w:r>
      <w:r>
        <w:rPr>
          <w:spacing w:val="66"/>
        </w:rPr>
        <w:t xml:space="preserve">  </w:t>
      </w:r>
      <w:r>
        <w:t>определить</w:t>
      </w:r>
      <w:r>
        <w:rPr>
          <w:spacing w:val="67"/>
        </w:rPr>
        <w:t xml:space="preserve">  </w:t>
      </w:r>
      <w:r>
        <w:t>изготовителя</w:t>
      </w:r>
      <w:r>
        <w:rPr>
          <w:spacing w:val="66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всех</w:t>
      </w:r>
      <w:r>
        <w:rPr>
          <w:spacing w:val="66"/>
        </w:rPr>
        <w:t xml:space="preserve">  </w:t>
      </w:r>
      <w:r>
        <w:t xml:space="preserve">последующих ее собственников, кроме конечного потребителя. Нельзя реализовывать продовольственную продукцию, на которую отсутствуют документы, </w:t>
      </w:r>
      <w:proofErr w:type="gramStart"/>
      <w:r>
        <w:t>подтверждающие</w:t>
      </w:r>
      <w:r>
        <w:rPr>
          <w:spacing w:val="80"/>
          <w:w w:val="150"/>
        </w:rPr>
        <w:t xml:space="preserve">  </w:t>
      </w:r>
      <w:r>
        <w:t>ее</w:t>
      </w:r>
      <w:proofErr w:type="gramEnd"/>
      <w:r>
        <w:rPr>
          <w:spacing w:val="80"/>
          <w:w w:val="150"/>
        </w:rPr>
        <w:t xml:space="preserve">  </w:t>
      </w:r>
      <w:r>
        <w:t>качество,</w:t>
      </w:r>
      <w:r>
        <w:rPr>
          <w:spacing w:val="80"/>
          <w:w w:val="150"/>
        </w:rPr>
        <w:t xml:space="preserve">  </w:t>
      </w:r>
      <w:r>
        <w:t>безопасность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обеспечивающие ее </w:t>
      </w:r>
      <w:proofErr w:type="spellStart"/>
      <w:r>
        <w:t>прослеживаемость</w:t>
      </w:r>
      <w:proofErr w:type="spellEnd"/>
      <w:r>
        <w:t>.</w:t>
      </w:r>
    </w:p>
    <w:p w:rsidR="00B22409" w:rsidRDefault="00B22409" w:rsidP="00B22409">
      <w:pPr>
        <w:pStyle w:val="a3"/>
        <w:spacing w:before="3"/>
        <w:ind w:right="144"/>
      </w:pPr>
      <w:r>
        <w:t>Согласно ТР ТС 033/2013 "О безопасности молока и молочной продукции", при реализации физическими лицами на рынках, включая сельскохозяйственные рынки, молока и молочной продукции непромышленного изготовления обязательно доведение до потребителей информации</w:t>
      </w:r>
      <w:r>
        <w:rPr>
          <w:spacing w:val="71"/>
        </w:rPr>
        <w:t xml:space="preserve">   </w:t>
      </w:r>
      <w:r>
        <w:t>любым</w:t>
      </w:r>
      <w:r>
        <w:rPr>
          <w:spacing w:val="72"/>
        </w:rPr>
        <w:t xml:space="preserve">   </w:t>
      </w:r>
      <w:r>
        <w:t>удобным</w:t>
      </w:r>
      <w:r>
        <w:rPr>
          <w:spacing w:val="72"/>
        </w:rPr>
        <w:t xml:space="preserve">   </w:t>
      </w:r>
      <w:r>
        <w:t>способом</w:t>
      </w:r>
      <w:r>
        <w:rPr>
          <w:spacing w:val="72"/>
        </w:rPr>
        <w:t xml:space="preserve">   </w:t>
      </w:r>
      <w:r>
        <w:t>об</w:t>
      </w:r>
      <w:r>
        <w:rPr>
          <w:spacing w:val="72"/>
        </w:rPr>
        <w:t xml:space="preserve">   </w:t>
      </w:r>
      <w:r>
        <w:t>их</w:t>
      </w:r>
      <w:r>
        <w:rPr>
          <w:spacing w:val="71"/>
        </w:rPr>
        <w:t xml:space="preserve">   </w:t>
      </w:r>
      <w:r>
        <w:t xml:space="preserve">безопасности в </w:t>
      </w:r>
      <w:proofErr w:type="spellStart"/>
      <w:r>
        <w:t>ветеринарносанитарном</w:t>
      </w:r>
      <w:proofErr w:type="spellEnd"/>
      <w:r>
        <w:t xml:space="preserve"> отношении, об их наименованиях, месте производства (об адресе), дате производства.</w:t>
      </w:r>
    </w:p>
    <w:p w:rsidR="00B22409" w:rsidRDefault="00B22409" w:rsidP="00B22409">
      <w:pPr>
        <w:pStyle w:val="a3"/>
        <w:spacing w:before="4"/>
        <w:ind w:right="141"/>
      </w:pP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сырого</w:t>
      </w:r>
      <w:r>
        <w:rPr>
          <w:spacing w:val="80"/>
        </w:rPr>
        <w:t xml:space="preserve"> </w:t>
      </w:r>
      <w:r>
        <w:t>молока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сельскохозяйственных</w:t>
      </w:r>
      <w:r>
        <w:rPr>
          <w:spacing w:val="80"/>
        </w:rPr>
        <w:t xml:space="preserve"> </w:t>
      </w:r>
      <w:r>
        <w:t>рынках из емкостей специализированных транспортных средств или другой тары, выполненных из материалов, предназначенных для контакта с пищевой продукцией, в тару потребителя продавцы (юридические лица, физические лица,</w:t>
      </w:r>
      <w:r>
        <w:rPr>
          <w:spacing w:val="40"/>
        </w:rPr>
        <w:t xml:space="preserve"> </w:t>
      </w:r>
      <w:r>
        <w:t>зарегистрированные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предпринимателей,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физические</w:t>
      </w:r>
      <w:r>
        <w:rPr>
          <w:spacing w:val="80"/>
        </w:rPr>
        <w:t xml:space="preserve"> </w:t>
      </w:r>
      <w:r>
        <w:t>лица)</w:t>
      </w:r>
      <w:r>
        <w:rPr>
          <w:spacing w:val="80"/>
        </w:rPr>
        <w:t xml:space="preserve"> </w:t>
      </w:r>
      <w:r>
        <w:t>обязаны</w:t>
      </w:r>
      <w:r>
        <w:rPr>
          <w:spacing w:val="80"/>
        </w:rPr>
        <w:t xml:space="preserve"> </w:t>
      </w:r>
      <w:r>
        <w:t>предъявить</w:t>
      </w:r>
      <w:r>
        <w:rPr>
          <w:spacing w:val="80"/>
        </w:rPr>
        <w:t xml:space="preserve"> </w:t>
      </w:r>
      <w:r>
        <w:t>потребителям</w:t>
      </w:r>
      <w:r>
        <w:rPr>
          <w:spacing w:val="80"/>
        </w:rPr>
        <w:t xml:space="preserve"> </w:t>
      </w:r>
      <w:r>
        <w:t>соответствующие</w:t>
      </w:r>
    </w:p>
    <w:p w:rsidR="00B22409" w:rsidRDefault="00B22409" w:rsidP="00B22409">
      <w:pPr>
        <w:pStyle w:val="a3"/>
        <w:spacing w:before="77"/>
        <w:ind w:right="142" w:firstLine="0"/>
      </w:pPr>
      <w:r>
        <w:t>документы</w:t>
      </w:r>
      <w:r>
        <w:rPr>
          <w:spacing w:val="73"/>
          <w:w w:val="150"/>
        </w:rPr>
        <w:t xml:space="preserve">   </w:t>
      </w:r>
      <w:r>
        <w:t>о</w:t>
      </w:r>
      <w:r>
        <w:rPr>
          <w:spacing w:val="73"/>
          <w:w w:val="150"/>
        </w:rPr>
        <w:t xml:space="preserve">   </w:t>
      </w:r>
      <w:r>
        <w:t>проведении</w:t>
      </w:r>
      <w:r>
        <w:rPr>
          <w:spacing w:val="73"/>
          <w:w w:val="150"/>
        </w:rPr>
        <w:t xml:space="preserve">   </w:t>
      </w:r>
      <w:r>
        <w:t>ветеринарно-санитарной</w:t>
      </w:r>
      <w:r>
        <w:rPr>
          <w:spacing w:val="73"/>
          <w:w w:val="150"/>
        </w:rPr>
        <w:t xml:space="preserve">   </w:t>
      </w:r>
      <w:r>
        <w:t>экспертизы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законодательством</w:t>
      </w:r>
      <w:r>
        <w:rPr>
          <w:spacing w:val="80"/>
        </w:rPr>
        <w:t xml:space="preserve"> </w:t>
      </w:r>
      <w:r>
        <w:t>государства-члена,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довести до потребителей информацию о необходимости обязательного кипячения сырого молока.</w:t>
      </w:r>
    </w:p>
    <w:p w:rsidR="00B22409" w:rsidRDefault="00B22409" w:rsidP="00B22409">
      <w:pPr>
        <w:pStyle w:val="a3"/>
        <w:tabs>
          <w:tab w:val="left" w:pos="2563"/>
          <w:tab w:val="left" w:pos="5526"/>
          <w:tab w:val="left" w:pos="7752"/>
        </w:tabs>
        <w:spacing w:before="2"/>
        <w:ind w:right="145"/>
      </w:pPr>
      <w:r>
        <w:t xml:space="preserve">Перевозка на таможенной территории Таможенного союза сырого молока, сырого обезжиренного молока, сырых сливок сопровождается </w:t>
      </w:r>
      <w:r>
        <w:rPr>
          <w:spacing w:val="-2"/>
        </w:rPr>
        <w:t>ветеринарным</w:t>
      </w:r>
      <w:r>
        <w:tab/>
      </w:r>
      <w:r>
        <w:rPr>
          <w:spacing w:val="-2"/>
        </w:rPr>
        <w:t>сопроводительным</w:t>
      </w:r>
      <w:r>
        <w:tab/>
      </w:r>
      <w:proofErr w:type="gramStart"/>
      <w:r>
        <w:rPr>
          <w:spacing w:val="-2"/>
        </w:rPr>
        <w:t>документом,</w:t>
      </w:r>
      <w:r>
        <w:tab/>
      </w:r>
      <w:proofErr w:type="gramEnd"/>
      <w:r>
        <w:rPr>
          <w:spacing w:val="-2"/>
        </w:rPr>
        <w:t xml:space="preserve">выдаваемым </w:t>
      </w:r>
      <w:r>
        <w:t>уполномоченным</w:t>
      </w:r>
      <w:r>
        <w:rPr>
          <w:spacing w:val="80"/>
        </w:rPr>
        <w:t xml:space="preserve">  </w:t>
      </w:r>
      <w:r>
        <w:t>органом</w:t>
      </w:r>
      <w:r>
        <w:rPr>
          <w:spacing w:val="80"/>
        </w:rPr>
        <w:t xml:space="preserve">  </w:t>
      </w:r>
      <w:r>
        <w:t>государства-члена,</w:t>
      </w:r>
      <w:r>
        <w:rPr>
          <w:spacing w:val="80"/>
        </w:rPr>
        <w:t xml:space="preserve">  </w:t>
      </w:r>
      <w:r>
        <w:t>содержащим</w:t>
      </w:r>
      <w:r>
        <w:rPr>
          <w:spacing w:val="80"/>
        </w:rPr>
        <w:t xml:space="preserve">  </w:t>
      </w: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 </w:t>
      </w:r>
      <w:r>
        <w:t>проведении</w:t>
      </w:r>
      <w:r>
        <w:rPr>
          <w:spacing w:val="80"/>
        </w:rPr>
        <w:t xml:space="preserve">  </w:t>
      </w:r>
      <w:proofErr w:type="spellStart"/>
      <w:r>
        <w:t>ветеринарносанитарной</w:t>
      </w:r>
      <w:proofErr w:type="spellEnd"/>
      <w:r>
        <w:rPr>
          <w:spacing w:val="80"/>
        </w:rPr>
        <w:t xml:space="preserve">  </w:t>
      </w:r>
      <w:r>
        <w:t>экспертизы,</w:t>
      </w:r>
      <w:r>
        <w:rPr>
          <w:spacing w:val="80"/>
        </w:rPr>
        <w:t xml:space="preserve">  </w:t>
      </w:r>
      <w:r>
        <w:t>подтверждающие их безопасность.</w:t>
      </w:r>
    </w:p>
    <w:p w:rsidR="00B22409" w:rsidRDefault="00B22409" w:rsidP="00B22409">
      <w:pPr>
        <w:pStyle w:val="a3"/>
        <w:spacing w:before="3"/>
        <w:ind w:right="146"/>
      </w:pPr>
      <w:proofErr w:type="gramStart"/>
      <w:r>
        <w:t>В</w:t>
      </w:r>
      <w:r>
        <w:rPr>
          <w:spacing w:val="40"/>
        </w:rPr>
        <w:t xml:space="preserve">  </w:t>
      </w:r>
      <w:r>
        <w:t>соответствии</w:t>
      </w:r>
      <w:proofErr w:type="gramEnd"/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ТР</w:t>
      </w:r>
      <w:r>
        <w:rPr>
          <w:spacing w:val="40"/>
        </w:rPr>
        <w:t xml:space="preserve">  </w:t>
      </w:r>
      <w:r>
        <w:t>ЕАЭС</w:t>
      </w:r>
      <w:r>
        <w:rPr>
          <w:spacing w:val="40"/>
        </w:rPr>
        <w:t xml:space="preserve">  </w:t>
      </w:r>
      <w:r>
        <w:t>040/2016</w:t>
      </w:r>
      <w:r>
        <w:rPr>
          <w:spacing w:val="40"/>
        </w:rPr>
        <w:t xml:space="preserve">  </w:t>
      </w:r>
      <w:r>
        <w:t>"О</w:t>
      </w:r>
      <w:r>
        <w:rPr>
          <w:spacing w:val="40"/>
        </w:rPr>
        <w:t xml:space="preserve">  </w:t>
      </w:r>
      <w:r>
        <w:t>безопасности</w:t>
      </w:r>
      <w:r>
        <w:rPr>
          <w:spacing w:val="40"/>
        </w:rPr>
        <w:t xml:space="preserve">  </w:t>
      </w:r>
      <w:r>
        <w:t>рыбы и рыбной продукции", в процессе хранения, перевозки и реализации пищевой рыбной продукции не допускается размораживание замороженной пищевой рыбной продукции.</w:t>
      </w:r>
    </w:p>
    <w:p w:rsidR="00B22409" w:rsidRDefault="00B22409" w:rsidP="00B22409">
      <w:pPr>
        <w:pStyle w:val="a3"/>
        <w:spacing w:before="2"/>
        <w:ind w:right="146"/>
      </w:pPr>
      <w:r>
        <w:t xml:space="preserve">При хранении пищевой рыбной продукции должны соблюдаться установленные изготовителем условия хранения с учетом следующих </w:t>
      </w:r>
      <w:r>
        <w:rPr>
          <w:spacing w:val="-2"/>
        </w:rPr>
        <w:t>требований:</w:t>
      </w:r>
    </w:p>
    <w:p w:rsidR="00B22409" w:rsidRDefault="00B22409" w:rsidP="00B22409">
      <w:pPr>
        <w:pStyle w:val="a3"/>
        <w:spacing w:before="2"/>
        <w:ind w:right="155"/>
      </w:pPr>
      <w:r>
        <w:t>а) охлажденная пищевая рыбная продукция должна храниться при температуре не выше 5°С, но выше температуры замерзания тканевого сока;</w:t>
      </w:r>
    </w:p>
    <w:p w:rsidR="00B22409" w:rsidRDefault="00B22409" w:rsidP="00B22409">
      <w:pPr>
        <w:pStyle w:val="a3"/>
        <w:ind w:right="152"/>
      </w:pPr>
      <w:r>
        <w:t>б) мороженая пищевая рыбная продукция должна храниться при температуре не выше минус 18°С;</w:t>
      </w:r>
    </w:p>
    <w:p w:rsidR="00B22409" w:rsidRDefault="00B22409" w:rsidP="00B22409">
      <w:pPr>
        <w:pStyle w:val="a3"/>
        <w:ind w:right="154"/>
      </w:pPr>
      <w:r>
        <w:t>в) подмороженная пищевая рыбная продукция должна храниться при температуре от минус 3°С до минус 5°С;</w:t>
      </w:r>
    </w:p>
    <w:p w:rsidR="00B22409" w:rsidRDefault="00B22409" w:rsidP="00B22409">
      <w:pPr>
        <w:pStyle w:val="a3"/>
        <w:tabs>
          <w:tab w:val="left" w:pos="7387"/>
        </w:tabs>
        <w:ind w:right="149"/>
      </w:pPr>
      <w:r>
        <w:t>г)</w:t>
      </w:r>
      <w:r>
        <w:rPr>
          <w:spacing w:val="-4"/>
        </w:rPr>
        <w:t xml:space="preserve"> </w:t>
      </w:r>
      <w:r>
        <w:t>живая</w:t>
      </w:r>
      <w:r>
        <w:rPr>
          <w:spacing w:val="-4"/>
        </w:rPr>
        <w:t xml:space="preserve"> </w:t>
      </w:r>
      <w:r>
        <w:t>рыба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водные</w:t>
      </w:r>
      <w:r>
        <w:rPr>
          <w:spacing w:val="-4"/>
        </w:rPr>
        <w:t xml:space="preserve"> </w:t>
      </w:r>
      <w:r>
        <w:t>беспозвоночные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содержаться</w:t>
      </w:r>
      <w:r>
        <w:rPr>
          <w:spacing w:val="-4"/>
        </w:rPr>
        <w:t xml:space="preserve"> </w:t>
      </w:r>
      <w:r>
        <w:t>в условиях, обеспечивающих их жизнедеятельность, без ограничения срока годности. Емкости, предназначенные для</w:t>
      </w:r>
      <w:r>
        <w:tab/>
        <w:t>их содержания, должны быть произведены из материалов, не изменяющих качество воды.</w:t>
      </w:r>
    </w:p>
    <w:p w:rsidR="00B22409" w:rsidRDefault="00B22409" w:rsidP="00B22409">
      <w:pPr>
        <w:pStyle w:val="a3"/>
        <w:spacing w:before="2"/>
        <w:ind w:right="141"/>
      </w:pP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официальном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40"/>
        </w:rPr>
        <w:t xml:space="preserve"> </w:t>
      </w:r>
      <w:r>
        <w:t>по Волгоградской области в сети Интернет (</w:t>
      </w:r>
      <w:hyperlink r:id="rId4">
        <w:r>
          <w:rPr>
            <w:color w:val="0000FF"/>
            <w:u w:val="single" w:color="0000FF"/>
          </w:rPr>
          <w:t>https://34.rospotrebnadzor.ru/?</w:t>
        </w:r>
      </w:hyperlink>
      <w:r>
        <w:rPr>
          <w:color w:val="0000FF"/>
        </w:rPr>
        <w:t xml:space="preserve"> </w:t>
      </w:r>
      <w:hyperlink r:id="rId5">
        <w:proofErr w:type="spellStart"/>
        <w:r>
          <w:rPr>
            <w:color w:val="0000FF"/>
            <w:u w:val="single" w:color="0000FF"/>
          </w:rPr>
          <w:t>ysclid</w:t>
        </w:r>
        <w:proofErr w:type="spellEnd"/>
        <w:r>
          <w:rPr>
            <w:color w:val="0000FF"/>
            <w:u w:val="single" w:color="0000FF"/>
          </w:rPr>
          <w:t>=ma15mbvrc8188409451</w:t>
        </w:r>
      </w:hyperlink>
      <w:r>
        <w:t>) размещены перечни правовых актов,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 и федерального государственного надзора в области защиты прав потребителей.</w:t>
      </w:r>
    </w:p>
    <w:p w:rsidR="00B22409" w:rsidRDefault="00B22409" w:rsidP="00B22409">
      <w:pPr>
        <w:pStyle w:val="a3"/>
        <w:spacing w:before="4"/>
        <w:ind w:left="0" w:firstLine="0"/>
        <w:jc w:val="left"/>
      </w:pPr>
    </w:p>
    <w:p w:rsidR="00B22409" w:rsidRDefault="00B22409" w:rsidP="00B22409">
      <w:pPr>
        <w:spacing w:line="228" w:lineRule="auto"/>
        <w:ind w:left="144" w:right="6899"/>
      </w:pPr>
    </w:p>
    <w:p w:rsidR="00B22409" w:rsidRDefault="00B22409" w:rsidP="00B22409">
      <w:pPr>
        <w:pStyle w:val="a3"/>
        <w:spacing w:before="4"/>
        <w:ind w:right="141"/>
      </w:pPr>
    </w:p>
    <w:p w:rsidR="00B22409" w:rsidRDefault="00B22409" w:rsidP="00B22409">
      <w:pPr>
        <w:pStyle w:val="a3"/>
        <w:sectPr w:rsidR="00B22409" w:rsidSect="00B22409">
          <w:type w:val="continuous"/>
          <w:pgSz w:w="11910" w:h="16840"/>
          <w:pgMar w:top="1040" w:right="992" w:bottom="280" w:left="1559" w:header="720" w:footer="720" w:gutter="0"/>
          <w:cols w:space="720"/>
        </w:sectPr>
      </w:pPr>
    </w:p>
    <w:p w:rsidR="00B22409" w:rsidRDefault="00B22409" w:rsidP="00B22409">
      <w:pPr>
        <w:pStyle w:val="a3"/>
        <w:spacing w:before="2"/>
        <w:ind w:right="145"/>
      </w:pPr>
    </w:p>
    <w:p w:rsidR="00B22409" w:rsidRDefault="00B22409" w:rsidP="00B22409">
      <w:pPr>
        <w:pStyle w:val="a3"/>
        <w:sectPr w:rsidR="00B22409" w:rsidSect="00B22409">
          <w:type w:val="continuous"/>
          <w:pgSz w:w="11910" w:h="16840"/>
          <w:pgMar w:top="1040" w:right="992" w:bottom="280" w:left="1559" w:header="720" w:footer="720" w:gutter="0"/>
          <w:cols w:space="720"/>
        </w:sectPr>
      </w:pPr>
    </w:p>
    <w:p w:rsidR="00B22409" w:rsidRDefault="00B22409">
      <w:pPr>
        <w:pStyle w:val="a3"/>
        <w:sectPr w:rsidR="00B22409">
          <w:type w:val="continuous"/>
          <w:pgSz w:w="11910" w:h="16840"/>
          <w:pgMar w:top="1120" w:right="992" w:bottom="280" w:left="1559" w:header="720" w:footer="720" w:gutter="0"/>
          <w:cols w:space="720"/>
        </w:sectPr>
      </w:pPr>
    </w:p>
    <w:p w:rsidR="00E53E87" w:rsidRDefault="00E53E87" w:rsidP="00B22409">
      <w:pPr>
        <w:pStyle w:val="a3"/>
        <w:spacing w:before="77"/>
        <w:ind w:right="142" w:firstLine="0"/>
      </w:pPr>
    </w:p>
    <w:sectPr w:rsidR="00E53E87">
      <w:pgSz w:w="11910" w:h="16840"/>
      <w:pgMar w:top="104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87"/>
    <w:rsid w:val="00B22409"/>
    <w:rsid w:val="00E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6A8CA-3A4C-4D2D-8C77-0CF806D6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44" w:firstLine="851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right="11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224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40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4.rospotrebnadzor.ru/?ysclid=ma15mbvrc8188409451" TargetMode="External"/><Relationship Id="rId4" Type="http://schemas.openxmlformats.org/officeDocument/2006/relationships/hyperlink" Target="https://34.rospotrebnadzor.ru/?ysclid=ma15mbvrc8188409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L_Vyargizova</dc:creator>
  <cp:lastModifiedBy>Шушанна С. Саакян</cp:lastModifiedBy>
  <cp:revision>2</cp:revision>
  <cp:lastPrinted>2025-06-02T11:21:00Z</cp:lastPrinted>
  <dcterms:created xsi:type="dcterms:W3CDTF">2025-06-02T11:26:00Z</dcterms:created>
  <dcterms:modified xsi:type="dcterms:W3CDTF">2025-06-02T11:26:00Z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2025-06-02T00:00:00Z</vt:filetime>
  </property>
  <property fmtid="{D5CDD505-2E9C-101B-9397-08002B2CF9AE}" pid="5" name="Producer">
    <vt:lpwstr>LibreOffice 7.6</vt:lpwstr>
  </property>
</Properties>
</file>